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F2AC" w14:textId="2CA54C07" w:rsidR="003E742F" w:rsidRPr="00B74832" w:rsidRDefault="00B74832" w:rsidP="00B74832">
      <w:pPr>
        <w:pStyle w:val="Heading1"/>
        <w:spacing w:line="360" w:lineRule="auto"/>
        <w:rPr>
          <w:color w:val="000000" w:themeColor="text1"/>
        </w:rPr>
      </w:pPr>
      <w:bookmarkStart w:id="0" w:name="_Hlk206138927"/>
      <w:r w:rsidRPr="00C17FC6">
        <w:rPr>
          <w:color w:val="000000" w:themeColor="text1"/>
          <w:sz w:val="40"/>
          <w:szCs w:val="40"/>
        </w:rPr>
        <w:t xml:space="preserve">Childcare Kitchen </w:t>
      </w:r>
      <w:r w:rsidR="00C17FC6" w:rsidRPr="00C17FC6">
        <w:rPr>
          <w:color w:val="000000" w:themeColor="text1"/>
          <w:sz w:val="40"/>
          <w:szCs w:val="40"/>
        </w:rPr>
        <w:t xml:space="preserve">Assistant </w:t>
      </w:r>
      <w:r w:rsidR="00355859">
        <w:rPr>
          <w:color w:val="000000" w:themeColor="text1"/>
          <w:sz w:val="28"/>
          <w:szCs w:val="28"/>
        </w:rPr>
        <w:pict w14:anchorId="34799991">
          <v:rect id="_x0000_i1025" style="width:474.85pt;height:1.5pt" o:hralign="center" o:hrstd="t" o:hrnoshade="t" o:hr="t" fillcolor="#007689" stroked="f"/>
        </w:pict>
      </w:r>
    </w:p>
    <w:p w14:paraId="157EB2E0" w14:textId="25C4266C" w:rsidR="004A0380" w:rsidRDefault="00086E78" w:rsidP="001F61D2">
      <w:pPr>
        <w:jc w:val="both"/>
        <w:rPr>
          <w:rFonts w:ascii="Calibri" w:eastAsia="Calibri" w:hAnsi="Calibri" w:cs="Calibri"/>
          <w:b/>
          <w:color w:val="000000" w:themeColor="text1"/>
          <w:sz w:val="28"/>
          <w:szCs w:val="28"/>
          <w:lang w:val="en-US"/>
        </w:rPr>
      </w:pPr>
      <w:r w:rsidRPr="20F2E01D">
        <w:rPr>
          <w:rFonts w:ascii="Calibri" w:eastAsia="Calibri" w:hAnsi="Calibri" w:cs="Calibri"/>
          <w:b/>
          <w:color w:val="000000" w:themeColor="text1"/>
          <w:sz w:val="28"/>
          <w:szCs w:val="28"/>
          <w:lang w:val="en-US"/>
        </w:rPr>
        <w:t>Kaupapa | Purpose</w:t>
      </w:r>
    </w:p>
    <w:p w14:paraId="7C23A0BC" w14:textId="14BE34CF" w:rsidR="00B74832" w:rsidRDefault="00B74832" w:rsidP="00B74832">
      <w:pPr>
        <w:rPr>
          <w:sz w:val="24"/>
        </w:rPr>
      </w:pPr>
      <w:r w:rsidRPr="00D81AF5">
        <w:rPr>
          <w:sz w:val="24"/>
        </w:rPr>
        <w:t xml:space="preserve">To </w:t>
      </w:r>
      <w:r>
        <w:rPr>
          <w:sz w:val="24"/>
        </w:rPr>
        <w:t xml:space="preserve">provide </w:t>
      </w:r>
      <w:r w:rsidRPr="00D81AF5">
        <w:rPr>
          <w:sz w:val="24"/>
        </w:rPr>
        <w:t xml:space="preserve">nutritious </w:t>
      </w:r>
      <w:r>
        <w:rPr>
          <w:sz w:val="24"/>
        </w:rPr>
        <w:t>meals</w:t>
      </w:r>
      <w:r w:rsidRPr="00D81AF5">
        <w:rPr>
          <w:sz w:val="24"/>
        </w:rPr>
        <w:t xml:space="preserve"> for </w:t>
      </w:r>
      <w:r>
        <w:rPr>
          <w:sz w:val="24"/>
        </w:rPr>
        <w:t>children</w:t>
      </w:r>
      <w:r w:rsidRPr="00D81AF5">
        <w:rPr>
          <w:sz w:val="24"/>
        </w:rPr>
        <w:t xml:space="preserve">, while also </w:t>
      </w:r>
      <w:r>
        <w:rPr>
          <w:sz w:val="24"/>
        </w:rPr>
        <w:t xml:space="preserve">supporting teachers to </w:t>
      </w:r>
      <w:r w:rsidRPr="00D81AF5">
        <w:rPr>
          <w:sz w:val="24"/>
        </w:rPr>
        <w:t xml:space="preserve">maintain a clean and safe </w:t>
      </w:r>
      <w:r>
        <w:rPr>
          <w:sz w:val="24"/>
        </w:rPr>
        <w:t>work</w:t>
      </w:r>
      <w:r w:rsidRPr="00D81AF5">
        <w:rPr>
          <w:sz w:val="24"/>
        </w:rPr>
        <w:t xml:space="preserve"> environment.  This role requires attention to detail, especially regarding dietary restrictions and allergies, as well as adherence to food safety and hygiene standards.</w:t>
      </w:r>
      <w:r>
        <w:rPr>
          <w:sz w:val="24"/>
        </w:rPr>
        <w:t xml:space="preserve">   </w:t>
      </w:r>
    </w:p>
    <w:p w14:paraId="61931CDA" w14:textId="1BCCC320" w:rsidR="00B74832" w:rsidRPr="00D81AF5" w:rsidRDefault="00B74832" w:rsidP="00B74832">
      <w:pPr>
        <w:rPr>
          <w:sz w:val="24"/>
        </w:rPr>
      </w:pPr>
      <w:r>
        <w:rPr>
          <w:sz w:val="24"/>
        </w:rPr>
        <w:t xml:space="preserve">To also provide proactive and responsive support to the teaching staff within the learning environment when available.                                            </w:t>
      </w:r>
    </w:p>
    <w:p w14:paraId="4DE5B9FB" w14:textId="77777777" w:rsidR="00B74832" w:rsidRPr="008710F2" w:rsidRDefault="00B74832" w:rsidP="00B74832">
      <w:pPr>
        <w:rPr>
          <w:sz w:val="24"/>
        </w:rPr>
      </w:pPr>
      <w:r w:rsidRPr="2A44338C">
        <w:rPr>
          <w:b/>
          <w:bCs/>
          <w:sz w:val="24"/>
        </w:rPr>
        <w:t xml:space="preserve">Reports to: </w:t>
      </w:r>
      <w:r w:rsidRPr="008710F2">
        <w:rPr>
          <w:sz w:val="24"/>
        </w:rPr>
        <w:t xml:space="preserve">Childcare Centre </w:t>
      </w:r>
      <w:r>
        <w:rPr>
          <w:sz w:val="24"/>
        </w:rPr>
        <w:t>Manager</w:t>
      </w:r>
    </w:p>
    <w:p w14:paraId="011CAEA6" w14:textId="77777777" w:rsidR="00B74832" w:rsidRPr="008710F2" w:rsidRDefault="00B74832" w:rsidP="00B74832">
      <w:pPr>
        <w:rPr>
          <w:sz w:val="24"/>
        </w:rPr>
      </w:pPr>
      <w:r w:rsidRPr="2A44338C">
        <w:rPr>
          <w:b/>
          <w:bCs/>
          <w:sz w:val="24"/>
        </w:rPr>
        <w:t xml:space="preserve">Team: </w:t>
      </w:r>
      <w:r w:rsidRPr="2A44338C">
        <w:rPr>
          <w:sz w:val="24"/>
        </w:rPr>
        <w:t xml:space="preserve">Toi Ohomai </w:t>
      </w:r>
      <w:r w:rsidRPr="008710F2">
        <w:rPr>
          <w:sz w:val="24"/>
        </w:rPr>
        <w:t>Childcare Centre</w:t>
      </w:r>
    </w:p>
    <w:p w14:paraId="4464CF53" w14:textId="77777777" w:rsidR="00B74832" w:rsidRPr="008710F2" w:rsidRDefault="00B74832" w:rsidP="00B74832">
      <w:pPr>
        <w:rPr>
          <w:sz w:val="24"/>
        </w:rPr>
      </w:pPr>
      <w:r w:rsidRPr="009A2ABC">
        <w:rPr>
          <w:b/>
          <w:bCs/>
          <w:sz w:val="24"/>
        </w:rPr>
        <w:t>Remuneration:</w:t>
      </w:r>
      <w:r w:rsidRPr="009A2ABC">
        <w:rPr>
          <w:sz w:val="24"/>
        </w:rPr>
        <w:t xml:space="preserve"> </w:t>
      </w:r>
      <w:r>
        <w:rPr>
          <w:sz w:val="24"/>
        </w:rPr>
        <w:t>20-30 hours per week</w:t>
      </w:r>
    </w:p>
    <w:p w14:paraId="0F0D6B4C" w14:textId="79D0CD2F" w:rsidR="20F2E01D" w:rsidRPr="00B74832" w:rsidRDefault="00B74832" w:rsidP="00B74832">
      <w:pPr>
        <w:rPr>
          <w:sz w:val="24"/>
          <w:highlight w:val="lightGray"/>
        </w:rPr>
      </w:pPr>
      <w:r w:rsidRPr="2A44338C">
        <w:rPr>
          <w:b/>
          <w:bCs/>
          <w:sz w:val="24"/>
        </w:rPr>
        <w:t>Date:</w:t>
      </w:r>
      <w:r w:rsidRPr="2A44338C">
        <w:rPr>
          <w:sz w:val="24"/>
        </w:rPr>
        <w:t xml:space="preserve"> </w:t>
      </w:r>
      <w:r>
        <w:rPr>
          <w:sz w:val="24"/>
        </w:rPr>
        <w:t>November 2025</w:t>
      </w:r>
      <w:r w:rsidR="00355859">
        <w:rPr>
          <w:rFonts w:ascii="Calibri" w:hAnsi="Calibri" w:cs="Calibri"/>
          <w:b/>
          <w:bCs/>
          <w:color w:val="000000" w:themeColor="text1"/>
          <w:sz w:val="28"/>
          <w:szCs w:val="28"/>
          <w:lang w:val="en-US"/>
        </w:rPr>
        <w:pict w14:anchorId="09EA5967">
          <v:rect id="_x0000_i1026" style="width:474.85pt;height:1.5pt" o:hralign="center" o:hrstd="t" o:hrnoshade="t" o:hr="t" fillcolor="#007689" stroked="f"/>
        </w:pict>
      </w:r>
    </w:p>
    <w:p w14:paraId="2E56E48A" w14:textId="63879B78" w:rsidR="00086E78" w:rsidRPr="00CC48EB" w:rsidRDefault="00086E78" w:rsidP="00CC48EB">
      <w:pPr>
        <w:rPr>
          <w:rFonts w:ascii="Calibri" w:hAnsi="Calibri" w:cs="Calibri"/>
          <w:b/>
          <w:bCs/>
          <w:color w:val="000000" w:themeColor="text1"/>
          <w:sz w:val="28"/>
          <w:szCs w:val="28"/>
          <w:lang w:val="en-US"/>
        </w:rPr>
      </w:pPr>
      <w:r w:rsidRPr="00CC48EB">
        <w:rPr>
          <w:rFonts w:ascii="Calibri" w:hAnsi="Calibri" w:cs="Calibri"/>
          <w:b/>
          <w:bCs/>
          <w:color w:val="000000" w:themeColor="text1"/>
          <w:sz w:val="28"/>
          <w:szCs w:val="28"/>
          <w:lang w:val="en-US"/>
        </w:rPr>
        <w:t>Ngā mahi | Do</w:t>
      </w:r>
    </w:p>
    <w:p w14:paraId="1D1298CD" w14:textId="7209D3C6" w:rsidR="00B74832" w:rsidRPr="00B74832" w:rsidRDefault="00B74832" w:rsidP="00B74832">
      <w:pPr>
        <w:pStyle w:val="ListParagraph"/>
        <w:numPr>
          <w:ilvl w:val="0"/>
          <w:numId w:val="18"/>
        </w:numPr>
        <w:autoSpaceDE w:val="0"/>
        <w:autoSpaceDN w:val="0"/>
        <w:adjustRightInd w:val="0"/>
        <w:ind w:left="720"/>
        <w:rPr>
          <w:rFonts w:ascii="Calibri" w:hAnsi="Calibri"/>
          <w:b/>
          <w:bCs/>
          <w:sz w:val="24"/>
        </w:rPr>
      </w:pPr>
      <w:r>
        <w:rPr>
          <w:rFonts w:ascii="Calibri" w:hAnsi="Calibri"/>
          <w:sz w:val="24"/>
        </w:rPr>
        <w:t xml:space="preserve">Work in collaboration with teachers in developing menus for meals that are age appropriate, nutritious and cater to various dietary and cultural needs following appropriate </w:t>
      </w:r>
      <w:r w:rsidRPr="000A7CEA">
        <w:rPr>
          <w:rFonts w:ascii="Calibri" w:hAnsi="Calibri"/>
          <w:sz w:val="24"/>
        </w:rPr>
        <w:t>Ministry of Health publications</w:t>
      </w:r>
      <w:r>
        <w:rPr>
          <w:rFonts w:ascii="Calibri" w:hAnsi="Calibri"/>
          <w:sz w:val="24"/>
        </w:rPr>
        <w:t xml:space="preserve"> and complying with food handling legislation.</w:t>
      </w:r>
    </w:p>
    <w:p w14:paraId="72C17DE0" w14:textId="77777777" w:rsidR="00B74832" w:rsidRPr="00BC4C75" w:rsidRDefault="00B74832" w:rsidP="00B74832">
      <w:pPr>
        <w:pStyle w:val="ListParagraph"/>
        <w:numPr>
          <w:ilvl w:val="0"/>
          <w:numId w:val="19"/>
        </w:numPr>
        <w:autoSpaceDE w:val="0"/>
        <w:autoSpaceDN w:val="0"/>
        <w:adjustRightInd w:val="0"/>
        <w:rPr>
          <w:rFonts w:ascii="Calibri" w:hAnsi="Calibri"/>
          <w:b/>
          <w:bCs/>
          <w:sz w:val="24"/>
        </w:rPr>
      </w:pPr>
      <w:r w:rsidRPr="00BC4C75">
        <w:rPr>
          <w:rFonts w:ascii="Calibri" w:hAnsi="Calibri"/>
          <w:sz w:val="24"/>
        </w:rPr>
        <w:t>Complete daily the Food Control diary</w:t>
      </w:r>
      <w:r>
        <w:rPr>
          <w:rFonts w:ascii="Calibri" w:hAnsi="Calibri"/>
          <w:sz w:val="24"/>
        </w:rPr>
        <w:t>,</w:t>
      </w:r>
      <w:r w:rsidRPr="00BC4C75">
        <w:rPr>
          <w:rFonts w:ascii="Calibri" w:hAnsi="Calibri"/>
          <w:sz w:val="24"/>
        </w:rPr>
        <w:t xml:space="preserve"> keeping records of food safety checks</w:t>
      </w:r>
      <w:r>
        <w:rPr>
          <w:rFonts w:ascii="Calibri" w:hAnsi="Calibri"/>
          <w:sz w:val="24"/>
        </w:rPr>
        <w:t xml:space="preserve"> and adhering to all administrative duties related to National Food Programme requirements.</w:t>
      </w:r>
    </w:p>
    <w:p w14:paraId="05A69BF7" w14:textId="14CEF107" w:rsidR="00B74832" w:rsidRPr="00B74832" w:rsidRDefault="00B74832" w:rsidP="00B74832">
      <w:pPr>
        <w:pStyle w:val="ListParagraph"/>
        <w:numPr>
          <w:ilvl w:val="0"/>
          <w:numId w:val="18"/>
        </w:numPr>
        <w:autoSpaceDE w:val="0"/>
        <w:autoSpaceDN w:val="0"/>
        <w:adjustRightInd w:val="0"/>
        <w:ind w:left="720"/>
        <w:rPr>
          <w:rFonts w:ascii="Calibri" w:hAnsi="Calibri"/>
          <w:b/>
          <w:bCs/>
          <w:sz w:val="24"/>
        </w:rPr>
      </w:pPr>
      <w:r>
        <w:rPr>
          <w:rFonts w:ascii="Calibri" w:hAnsi="Calibri"/>
          <w:sz w:val="24"/>
        </w:rPr>
        <w:t>Maintain correct stock levels, ensuring stock rotation and ensuring all stock is labelled,</w:t>
      </w:r>
      <w:r w:rsidRPr="00B74832">
        <w:rPr>
          <w:rFonts w:ascii="Calibri" w:hAnsi="Calibri"/>
          <w:sz w:val="24"/>
        </w:rPr>
        <w:t xml:space="preserve"> </w:t>
      </w:r>
      <w:r>
        <w:rPr>
          <w:rFonts w:ascii="Calibri" w:hAnsi="Calibri"/>
          <w:sz w:val="24"/>
        </w:rPr>
        <w:t>and ordering is within allocated budget.</w:t>
      </w:r>
    </w:p>
    <w:p w14:paraId="061CEB51" w14:textId="77777777" w:rsidR="00B74832" w:rsidRDefault="00B74832" w:rsidP="00B74832">
      <w:pPr>
        <w:pStyle w:val="ListParagraph"/>
        <w:numPr>
          <w:ilvl w:val="0"/>
          <w:numId w:val="20"/>
        </w:numPr>
        <w:autoSpaceDE w:val="0"/>
        <w:autoSpaceDN w:val="0"/>
        <w:adjustRightInd w:val="0"/>
        <w:rPr>
          <w:rFonts w:ascii="Calibri" w:hAnsi="Calibri"/>
          <w:sz w:val="24"/>
        </w:rPr>
      </w:pPr>
      <w:r>
        <w:rPr>
          <w:rFonts w:ascii="Calibri" w:hAnsi="Calibri"/>
          <w:sz w:val="24"/>
        </w:rPr>
        <w:t>Practice safe food handling techniques in food preparation and storage.</w:t>
      </w:r>
    </w:p>
    <w:p w14:paraId="5D9C8086" w14:textId="77777777" w:rsidR="00B74832" w:rsidRPr="006B48A5" w:rsidRDefault="00B74832" w:rsidP="00B74832">
      <w:pPr>
        <w:pStyle w:val="ListParagraph"/>
        <w:numPr>
          <w:ilvl w:val="0"/>
          <w:numId w:val="21"/>
        </w:numPr>
        <w:autoSpaceDE w:val="0"/>
        <w:autoSpaceDN w:val="0"/>
        <w:adjustRightInd w:val="0"/>
        <w:rPr>
          <w:rFonts w:ascii="Calibri" w:hAnsi="Calibri"/>
          <w:sz w:val="24"/>
        </w:rPr>
      </w:pPr>
      <w:r w:rsidRPr="006B48A5">
        <w:rPr>
          <w:sz w:val="24"/>
        </w:rPr>
        <w:t>Communicate</w:t>
      </w:r>
      <w:r>
        <w:rPr>
          <w:sz w:val="24"/>
        </w:rPr>
        <w:t xml:space="preserve"> across teams</w:t>
      </w:r>
      <w:r w:rsidRPr="006B48A5">
        <w:rPr>
          <w:sz w:val="24"/>
        </w:rPr>
        <w:t xml:space="preserve"> in a constructive, courteous, and integrity-driven manner to uphold the values of respect, confidentiality, and professionalism</w:t>
      </w:r>
      <w:r>
        <w:rPr>
          <w:sz w:val="24"/>
        </w:rPr>
        <w:t>.</w:t>
      </w:r>
    </w:p>
    <w:p w14:paraId="57FB8CDD" w14:textId="163F0B4B" w:rsidR="00B74832" w:rsidRPr="00011A8D" w:rsidRDefault="003D4716" w:rsidP="00B74832">
      <w:pPr>
        <w:pStyle w:val="ListParagraph"/>
        <w:numPr>
          <w:ilvl w:val="0"/>
          <w:numId w:val="21"/>
        </w:numPr>
        <w:autoSpaceDE w:val="0"/>
        <w:autoSpaceDN w:val="0"/>
        <w:adjustRightInd w:val="0"/>
        <w:rPr>
          <w:rFonts w:ascii="Calibri" w:hAnsi="Calibri"/>
          <w:b/>
          <w:bCs/>
          <w:sz w:val="24"/>
        </w:rPr>
      </w:pPr>
      <w:r>
        <w:rPr>
          <w:rFonts w:ascii="Calibri" w:hAnsi="Calibri"/>
          <w:sz w:val="24"/>
        </w:rPr>
        <w:t>T</w:t>
      </w:r>
      <w:r w:rsidR="00B74832">
        <w:rPr>
          <w:rFonts w:ascii="Calibri" w:hAnsi="Calibri"/>
          <w:sz w:val="24"/>
        </w:rPr>
        <w:t xml:space="preserve">o assist teachers as required, </w:t>
      </w:r>
      <w:r>
        <w:rPr>
          <w:rFonts w:ascii="Calibri" w:hAnsi="Calibri"/>
          <w:sz w:val="24"/>
        </w:rPr>
        <w:t>e.g.</w:t>
      </w:r>
      <w:r w:rsidR="00B74832">
        <w:rPr>
          <w:rFonts w:ascii="Calibri" w:hAnsi="Calibri"/>
          <w:sz w:val="24"/>
        </w:rPr>
        <w:t xml:space="preserve"> preparing and warming bottles, heating food, </w:t>
      </w:r>
      <w:r w:rsidR="00355859">
        <w:rPr>
          <w:rFonts w:ascii="Calibri" w:hAnsi="Calibri"/>
          <w:sz w:val="24"/>
        </w:rPr>
        <w:t xml:space="preserve">keeping laundry up to date, </w:t>
      </w:r>
      <w:r w:rsidR="00B74832">
        <w:rPr>
          <w:rFonts w:ascii="Calibri" w:hAnsi="Calibri"/>
          <w:sz w:val="24"/>
        </w:rPr>
        <w:t>helping in the centre</w:t>
      </w:r>
      <w:r>
        <w:rPr>
          <w:rFonts w:ascii="Calibri" w:hAnsi="Calibri"/>
          <w:sz w:val="24"/>
        </w:rPr>
        <w:t xml:space="preserve">. </w:t>
      </w:r>
    </w:p>
    <w:p w14:paraId="63CF07A5" w14:textId="77777777" w:rsidR="00B74832" w:rsidRPr="00B74832" w:rsidRDefault="00B74832" w:rsidP="003D4716">
      <w:pPr>
        <w:pStyle w:val="ListParagraph"/>
        <w:autoSpaceDE w:val="0"/>
        <w:autoSpaceDN w:val="0"/>
        <w:adjustRightInd w:val="0"/>
        <w:rPr>
          <w:rFonts w:ascii="Calibri" w:hAnsi="Calibri"/>
          <w:b/>
          <w:bCs/>
          <w:sz w:val="24"/>
        </w:rPr>
      </w:pPr>
    </w:p>
    <w:p w14:paraId="26E190DB" w14:textId="6BA914A4" w:rsidR="00B74832" w:rsidRPr="00D81AF5" w:rsidRDefault="00B74832" w:rsidP="00B74832">
      <w:pPr>
        <w:pStyle w:val="ListParagraph"/>
        <w:numPr>
          <w:ilvl w:val="0"/>
          <w:numId w:val="18"/>
        </w:numPr>
        <w:autoSpaceDE w:val="0"/>
        <w:autoSpaceDN w:val="0"/>
        <w:adjustRightInd w:val="0"/>
        <w:rPr>
          <w:rFonts w:ascii="Calibri" w:hAnsi="Calibri"/>
          <w:b/>
          <w:bCs/>
          <w:sz w:val="24"/>
        </w:rPr>
      </w:pPr>
    </w:p>
    <w:p w14:paraId="2899CF4A" w14:textId="77777777" w:rsidR="00E446CF" w:rsidRPr="00BC45CD" w:rsidRDefault="00E446CF" w:rsidP="00E446CF">
      <w:pPr>
        <w:spacing w:after="160" w:line="259" w:lineRule="auto"/>
        <w:rPr>
          <w:rFonts w:ascii="Calibri" w:hAnsi="Calibri" w:cs="Calibri"/>
          <w:b/>
          <w:bCs/>
          <w:color w:val="000000" w:themeColor="text1"/>
          <w:szCs w:val="22"/>
        </w:rPr>
      </w:pPr>
      <w:r w:rsidRPr="00BC45CD">
        <w:rPr>
          <w:rFonts w:ascii="Calibri" w:hAnsi="Calibri" w:cs="Calibri"/>
          <w:b/>
          <w:bCs/>
          <w:color w:val="000000" w:themeColor="text1"/>
          <w:szCs w:val="22"/>
          <w:lang w:val="en-US"/>
        </w:rPr>
        <w:t>Demonstrate commitment to:</w:t>
      </w:r>
      <w:r w:rsidRPr="00BC45CD">
        <w:rPr>
          <w:rFonts w:ascii="Calibri" w:hAnsi="Calibri" w:cs="Calibri"/>
          <w:b/>
          <w:bCs/>
          <w:color w:val="000000" w:themeColor="text1"/>
          <w:szCs w:val="22"/>
        </w:rPr>
        <w:t> </w:t>
      </w:r>
    </w:p>
    <w:p w14:paraId="2FB211F7" w14:textId="77777777" w:rsidR="00E446CF" w:rsidRPr="00BC45CD" w:rsidRDefault="00E446CF" w:rsidP="00E446CF">
      <w:pPr>
        <w:spacing w:after="160" w:line="259" w:lineRule="auto"/>
        <w:rPr>
          <w:rFonts w:ascii="Calibri" w:hAnsi="Calibri" w:cs="Calibri"/>
          <w:b/>
          <w:bCs/>
          <w:color w:val="000000" w:themeColor="text1"/>
          <w:szCs w:val="22"/>
        </w:rPr>
      </w:pPr>
      <w:r w:rsidRPr="00BC45CD">
        <w:rPr>
          <w:rFonts w:ascii="Calibri" w:hAnsi="Calibri" w:cs="Calibri"/>
          <w:b/>
          <w:bCs/>
          <w:color w:val="000000" w:themeColor="text1"/>
          <w:szCs w:val="22"/>
          <w:lang w:val="en-US"/>
        </w:rPr>
        <w:t>Ākonga at the center </w:t>
      </w:r>
      <w:r w:rsidRPr="00BC45CD">
        <w:rPr>
          <w:rFonts w:ascii="Calibri" w:hAnsi="Calibri" w:cs="Calibri"/>
          <w:color w:val="000000" w:themeColor="text1"/>
          <w:szCs w:val="22"/>
          <w:lang w:val="en-US"/>
        </w:rPr>
        <w:t>through ensuring positive outcomes for ākonga in all aspects of their learning journey.</w:t>
      </w:r>
      <w:r w:rsidRPr="00BC45CD">
        <w:rPr>
          <w:rFonts w:ascii="Calibri" w:hAnsi="Calibri" w:cs="Calibri"/>
          <w:color w:val="000000" w:themeColor="text1"/>
          <w:szCs w:val="22"/>
        </w:rPr>
        <w:t> </w:t>
      </w:r>
    </w:p>
    <w:p w14:paraId="5D680087" w14:textId="77777777" w:rsidR="00E446CF" w:rsidRPr="00BC45CD" w:rsidRDefault="00E446CF" w:rsidP="00E446CF">
      <w:pPr>
        <w:spacing w:after="160" w:line="259" w:lineRule="auto"/>
        <w:rPr>
          <w:rFonts w:ascii="Calibri" w:hAnsi="Calibri" w:cs="Calibri"/>
          <w:b/>
          <w:bCs/>
          <w:color w:val="000000" w:themeColor="text1"/>
          <w:szCs w:val="22"/>
        </w:rPr>
      </w:pPr>
      <w:r w:rsidRPr="00BC45CD">
        <w:rPr>
          <w:rFonts w:ascii="Calibri" w:hAnsi="Calibri" w:cs="Calibri"/>
          <w:b/>
          <w:bCs/>
          <w:color w:val="000000" w:themeColor="text1"/>
          <w:szCs w:val="22"/>
          <w:lang w:val="en-US"/>
        </w:rPr>
        <w:t>Te Tiriti o Waitangi and Māori Success </w:t>
      </w:r>
      <w:r w:rsidRPr="00BC45CD">
        <w:rPr>
          <w:rFonts w:ascii="Calibri" w:hAnsi="Calibri" w:cs="Calibri"/>
          <w:color w:val="000000" w:themeColor="text1"/>
          <w:szCs w:val="22"/>
          <w:lang w:val="en-US"/>
        </w:rPr>
        <w:t>by positively championing and contributing to the success of partnerships with Iwi, Hapū and Mana Whenua, honoring Te Tiriti o Waitangi to uplift Māori success. </w:t>
      </w:r>
      <w:r w:rsidRPr="00BC45CD">
        <w:rPr>
          <w:rFonts w:ascii="Calibri" w:hAnsi="Calibri" w:cs="Calibri"/>
          <w:color w:val="000000" w:themeColor="text1"/>
          <w:szCs w:val="22"/>
        </w:rPr>
        <w:t> </w:t>
      </w:r>
    </w:p>
    <w:p w14:paraId="79E9260A" w14:textId="77777777" w:rsidR="00E446CF" w:rsidRPr="00BC45CD" w:rsidRDefault="00E446CF" w:rsidP="00E446CF">
      <w:pPr>
        <w:spacing w:after="160" w:line="259" w:lineRule="auto"/>
        <w:rPr>
          <w:rFonts w:ascii="Calibri" w:hAnsi="Calibri" w:cs="Calibri"/>
          <w:b/>
          <w:bCs/>
          <w:color w:val="000000" w:themeColor="text1"/>
          <w:szCs w:val="22"/>
        </w:rPr>
      </w:pPr>
      <w:r w:rsidRPr="00BC45CD">
        <w:rPr>
          <w:rFonts w:ascii="Calibri" w:hAnsi="Calibri" w:cs="Calibri"/>
          <w:b/>
          <w:bCs/>
          <w:color w:val="000000" w:themeColor="text1"/>
          <w:szCs w:val="22"/>
          <w:lang w:val="en-US"/>
        </w:rPr>
        <w:t>Equity </w:t>
      </w:r>
      <w:r w:rsidRPr="00BC45CD">
        <w:rPr>
          <w:rFonts w:ascii="Calibri" w:hAnsi="Calibri" w:cs="Calibri"/>
          <w:color w:val="000000" w:themeColor="text1"/>
          <w:szCs w:val="22"/>
          <w:lang w:val="en-US"/>
        </w:rPr>
        <w:t>by identifying and removing barriers to participation and achievement, and fostering inclusive, culturally responsive environments where all ākonga and kaimahi can thrive.</w:t>
      </w:r>
      <w:r w:rsidRPr="00BC45CD">
        <w:rPr>
          <w:rFonts w:ascii="Calibri" w:hAnsi="Calibri" w:cs="Calibri"/>
          <w:b/>
          <w:bCs/>
          <w:color w:val="000000" w:themeColor="text1"/>
          <w:szCs w:val="22"/>
        </w:rPr>
        <w:t> </w:t>
      </w:r>
    </w:p>
    <w:p w14:paraId="55802E82" w14:textId="00653629" w:rsidR="000A34F5" w:rsidRPr="00605584" w:rsidRDefault="00E446CF" w:rsidP="00E446CF">
      <w:r w:rsidRPr="00BC45CD">
        <w:rPr>
          <w:rFonts w:ascii="Calibri" w:hAnsi="Calibri" w:cs="Calibri"/>
          <w:b/>
          <w:bCs/>
          <w:color w:val="000000" w:themeColor="text1"/>
          <w:szCs w:val="22"/>
        </w:rPr>
        <w:t>Vocational Education Excellence </w:t>
      </w:r>
      <w:r w:rsidRPr="00BC45CD">
        <w:rPr>
          <w:rFonts w:ascii="Calibri" w:hAnsi="Calibri" w:cs="Calibri"/>
          <w:color w:val="000000" w:themeColor="text1"/>
          <w:szCs w:val="22"/>
        </w:rPr>
        <w:t>through building responsive provision and services to meet the needs of ākonga, and stakeholders and to enable future sustainability.</w:t>
      </w:r>
      <w:r w:rsidRPr="00BC45CD">
        <w:rPr>
          <w:rFonts w:ascii="Calibri" w:hAnsi="Calibri" w:cs="Calibri"/>
          <w:b/>
          <w:bCs/>
          <w:color w:val="000000" w:themeColor="text1"/>
          <w:sz w:val="24"/>
        </w:rPr>
        <w:t>   </w:t>
      </w:r>
      <w:r w:rsidR="00355859">
        <w:rPr>
          <w:rFonts w:ascii="Calibri" w:hAnsi="Calibri" w:cs="Calibri"/>
          <w:b/>
          <w:bCs/>
          <w:color w:val="000000" w:themeColor="text1"/>
          <w:sz w:val="28"/>
          <w:szCs w:val="28"/>
          <w:lang w:val="en-US"/>
        </w:rPr>
        <w:pict w14:anchorId="3EE5CFE0">
          <v:rect id="_x0000_i1027" style="width:474.85pt;height:1.5pt" o:hralign="center" o:hrstd="t" o:hrnoshade="t" o:hr="t" fillcolor="#007689" stroked="f"/>
        </w:pict>
      </w:r>
    </w:p>
    <w:p w14:paraId="7817195C" w14:textId="6097A11A" w:rsidR="00221089" w:rsidRDefault="00086E78" w:rsidP="003D4716">
      <w:pPr>
        <w:spacing w:after="0"/>
        <w:rPr>
          <w:rFonts w:ascii="Calibri" w:hAnsi="Calibri" w:cs="Calibri"/>
          <w:b/>
          <w:bCs/>
          <w:color w:val="000000" w:themeColor="text1"/>
          <w:sz w:val="28"/>
          <w:szCs w:val="28"/>
          <w:lang w:val="en-US"/>
        </w:rPr>
      </w:pPr>
      <w:proofErr w:type="spellStart"/>
      <w:r w:rsidRPr="00CC48EB">
        <w:rPr>
          <w:rFonts w:ascii="Calibri" w:hAnsi="Calibri" w:cs="Calibri"/>
          <w:b/>
          <w:bCs/>
          <w:color w:val="000000" w:themeColor="text1"/>
          <w:sz w:val="28"/>
          <w:szCs w:val="28"/>
          <w:lang w:val="en-US"/>
        </w:rPr>
        <w:t>Pūkenga</w:t>
      </w:r>
      <w:proofErr w:type="spellEnd"/>
      <w:r w:rsidRPr="00CC48EB">
        <w:rPr>
          <w:rFonts w:ascii="Calibri" w:hAnsi="Calibri" w:cs="Calibri"/>
          <w:b/>
          <w:bCs/>
          <w:color w:val="000000" w:themeColor="text1"/>
          <w:sz w:val="28"/>
          <w:szCs w:val="28"/>
          <w:lang w:val="en-US"/>
        </w:rPr>
        <w:t xml:space="preserve"> | Have</w:t>
      </w:r>
    </w:p>
    <w:p w14:paraId="28A0FEF5" w14:textId="77777777" w:rsidR="003D4716" w:rsidRDefault="003D4716" w:rsidP="003D4716">
      <w:pPr>
        <w:rPr>
          <w:sz w:val="24"/>
        </w:rPr>
      </w:pPr>
      <w:r>
        <w:rPr>
          <w:sz w:val="24"/>
        </w:rPr>
        <w:t>Essential:</w:t>
      </w:r>
    </w:p>
    <w:p w14:paraId="17687D17" w14:textId="496A1C7D" w:rsidR="003D4716" w:rsidRPr="003D4716" w:rsidRDefault="003D4716" w:rsidP="003D4716">
      <w:pPr>
        <w:pStyle w:val="ListParagraph"/>
        <w:numPr>
          <w:ilvl w:val="0"/>
          <w:numId w:val="22"/>
        </w:numPr>
        <w:rPr>
          <w:sz w:val="24"/>
        </w:rPr>
      </w:pPr>
      <w:r>
        <w:rPr>
          <w:sz w:val="24"/>
        </w:rPr>
        <w:t>Certificate in Food Handling or equivalent</w:t>
      </w:r>
    </w:p>
    <w:p w14:paraId="1E938E29" w14:textId="77777777" w:rsidR="003D4716" w:rsidRDefault="003D4716" w:rsidP="003D4716">
      <w:pPr>
        <w:spacing w:after="0"/>
        <w:rPr>
          <w:sz w:val="24"/>
        </w:rPr>
      </w:pPr>
      <w:r>
        <w:rPr>
          <w:sz w:val="24"/>
        </w:rPr>
        <w:t>Desirable:</w:t>
      </w:r>
    </w:p>
    <w:p w14:paraId="58935E99" w14:textId="1C4607E6" w:rsidR="003D4716" w:rsidRDefault="003D4716" w:rsidP="003D4716">
      <w:pPr>
        <w:pStyle w:val="ListParagraph"/>
        <w:numPr>
          <w:ilvl w:val="0"/>
          <w:numId w:val="22"/>
        </w:numPr>
        <w:spacing w:after="0"/>
        <w:rPr>
          <w:sz w:val="24"/>
        </w:rPr>
      </w:pPr>
      <w:r>
        <w:rPr>
          <w:sz w:val="24"/>
        </w:rPr>
        <w:t>Current First Aid Certificate</w:t>
      </w:r>
    </w:p>
    <w:p w14:paraId="2F0E42E7" w14:textId="77777777" w:rsidR="003D4716" w:rsidRPr="003D4716" w:rsidRDefault="003D4716" w:rsidP="003D4716">
      <w:pPr>
        <w:spacing w:after="0"/>
        <w:rPr>
          <w:sz w:val="24"/>
        </w:rPr>
      </w:pPr>
      <w:r w:rsidRPr="003D4716">
        <w:rPr>
          <w:sz w:val="24"/>
        </w:rPr>
        <w:t>Knowledge and experience</w:t>
      </w:r>
    </w:p>
    <w:p w14:paraId="3B6BAEC4" w14:textId="75958896" w:rsidR="003D4716" w:rsidRDefault="003D4716" w:rsidP="003D4716">
      <w:pPr>
        <w:pStyle w:val="ListParagraph"/>
        <w:numPr>
          <w:ilvl w:val="0"/>
          <w:numId w:val="22"/>
        </w:numPr>
        <w:spacing w:after="0"/>
        <w:rPr>
          <w:sz w:val="24"/>
        </w:rPr>
      </w:pPr>
      <w:r>
        <w:rPr>
          <w:sz w:val="24"/>
        </w:rPr>
        <w:t>Previous experience working in food preparation or catering role.</w:t>
      </w:r>
    </w:p>
    <w:p w14:paraId="5B1EE6F9" w14:textId="4346AB63" w:rsidR="00267D3F" w:rsidRPr="00CE7A9A" w:rsidRDefault="00267D3F" w:rsidP="003D4716">
      <w:pPr>
        <w:pStyle w:val="ListParagraph"/>
        <w:numPr>
          <w:ilvl w:val="0"/>
          <w:numId w:val="22"/>
        </w:numPr>
        <w:spacing w:after="0"/>
        <w:rPr>
          <w:sz w:val="24"/>
        </w:rPr>
      </w:pPr>
      <w:r>
        <w:rPr>
          <w:sz w:val="24"/>
        </w:rPr>
        <w:t xml:space="preserve">Menu planning, inventory management and budgeting </w:t>
      </w:r>
    </w:p>
    <w:p w14:paraId="347E45F5" w14:textId="77777777" w:rsidR="003D4716" w:rsidRDefault="003D4716" w:rsidP="003D4716">
      <w:pPr>
        <w:pStyle w:val="ListParagraph"/>
        <w:numPr>
          <w:ilvl w:val="0"/>
          <w:numId w:val="22"/>
        </w:numPr>
        <w:spacing w:before="40" w:after="40"/>
        <w:rPr>
          <w:rFonts w:ascii="Calibri" w:hAnsi="Calibri" w:cs="Arial"/>
          <w:sz w:val="24"/>
        </w:rPr>
      </w:pPr>
      <w:r>
        <w:rPr>
          <w:rFonts w:ascii="Calibri" w:hAnsi="Calibri" w:cs="Arial"/>
          <w:sz w:val="24"/>
        </w:rPr>
        <w:t>Previous experience working in a childcare centre.</w:t>
      </w:r>
    </w:p>
    <w:p w14:paraId="6B4E9494" w14:textId="77777777" w:rsidR="003D4716" w:rsidRPr="00C17FC6" w:rsidRDefault="003D4716" w:rsidP="003D4716">
      <w:pPr>
        <w:pStyle w:val="ListParagraph"/>
        <w:numPr>
          <w:ilvl w:val="0"/>
          <w:numId w:val="22"/>
        </w:numPr>
        <w:spacing w:before="40" w:after="40"/>
        <w:rPr>
          <w:rFonts w:ascii="Calibri" w:hAnsi="Calibri" w:cs="Calibri"/>
          <w:sz w:val="24"/>
        </w:rPr>
      </w:pPr>
      <w:r w:rsidRPr="00C17FC6">
        <w:rPr>
          <w:rFonts w:ascii="Calibri" w:hAnsi="Calibri" w:cs="Calibri"/>
          <w:sz w:val="24"/>
        </w:rPr>
        <w:t>Understanding of health and safety regulations.</w:t>
      </w:r>
    </w:p>
    <w:p w14:paraId="3A14C085" w14:textId="77777777" w:rsidR="00C17FC6" w:rsidRPr="00C17FC6" w:rsidRDefault="00C17FC6" w:rsidP="00C17FC6">
      <w:pPr>
        <w:pStyle w:val="ListParagraph"/>
        <w:numPr>
          <w:ilvl w:val="0"/>
          <w:numId w:val="22"/>
        </w:numPr>
        <w:spacing w:after="0" w:line="240" w:lineRule="auto"/>
        <w:rPr>
          <w:rFonts w:ascii="Calibri" w:eastAsia="Times New Roman" w:hAnsi="Calibri" w:cs="Calibri"/>
          <w:color w:val="000000"/>
          <w:sz w:val="24"/>
          <w:lang w:eastAsia="en-NZ"/>
        </w:rPr>
      </w:pPr>
      <w:r w:rsidRPr="00C17FC6">
        <w:rPr>
          <w:rFonts w:ascii="Calibri" w:eastAsia="Times New Roman" w:hAnsi="Calibri" w:cs="Calibri"/>
          <w:color w:val="000000"/>
          <w:sz w:val="24"/>
          <w:lang w:eastAsia="en-NZ"/>
        </w:rPr>
        <w:t>An understanding of the obligations to include Te Tiriti o W</w:t>
      </w:r>
      <w:r w:rsidRPr="00C17FC6">
        <w:rPr>
          <w:rFonts w:ascii="Calibri" w:hAnsi="Calibri" w:cs="Calibri"/>
          <w:sz w:val="24"/>
          <w:szCs w:val="28"/>
        </w:rPr>
        <w:t xml:space="preserve"> </w:t>
      </w:r>
      <w:r w:rsidRPr="00C17FC6">
        <w:rPr>
          <w:rFonts w:ascii="Calibri" w:eastAsia="Times New Roman" w:hAnsi="Calibri" w:cs="Calibri"/>
          <w:color w:val="000000"/>
          <w:sz w:val="24"/>
          <w:lang w:eastAsia="en-NZ"/>
        </w:rPr>
        <w:t>An understanding of the obligations to include Te Tiriti o Waitangi in workplace practices.</w:t>
      </w:r>
    </w:p>
    <w:p w14:paraId="03E4D046" w14:textId="77777777" w:rsidR="00C17FC6" w:rsidRPr="00C17FC6" w:rsidRDefault="00C17FC6" w:rsidP="00C17FC6">
      <w:pPr>
        <w:pStyle w:val="ListParagraph"/>
        <w:numPr>
          <w:ilvl w:val="0"/>
          <w:numId w:val="22"/>
        </w:numPr>
        <w:spacing w:after="0" w:line="240" w:lineRule="auto"/>
        <w:rPr>
          <w:rFonts w:ascii="Calibri" w:eastAsia="Times New Roman" w:hAnsi="Calibri" w:cs="Calibri"/>
          <w:color w:val="000000"/>
          <w:sz w:val="24"/>
          <w:lang w:eastAsia="en-NZ"/>
        </w:rPr>
      </w:pPr>
      <w:r w:rsidRPr="00C17FC6">
        <w:rPr>
          <w:rFonts w:ascii="Calibri" w:eastAsia="Times New Roman" w:hAnsi="Calibri" w:cs="Calibri"/>
          <w:color w:val="000000"/>
          <w:sz w:val="24"/>
          <w:lang w:eastAsia="en-NZ"/>
        </w:rPr>
        <w:t xml:space="preserve">Ability to support and advocate the use of </w:t>
      </w:r>
      <w:proofErr w:type="spellStart"/>
      <w:r w:rsidRPr="00C17FC6">
        <w:rPr>
          <w:rFonts w:ascii="Calibri" w:eastAsia="Times New Roman" w:hAnsi="Calibri" w:cs="Calibri"/>
          <w:color w:val="000000"/>
          <w:sz w:val="24"/>
          <w:lang w:eastAsia="en-NZ"/>
        </w:rPr>
        <w:t>te</w:t>
      </w:r>
      <w:proofErr w:type="spellEnd"/>
      <w:r w:rsidRPr="00C17FC6">
        <w:rPr>
          <w:rFonts w:ascii="Calibri" w:eastAsia="Times New Roman" w:hAnsi="Calibri" w:cs="Calibri"/>
          <w:color w:val="000000"/>
          <w:sz w:val="24"/>
          <w:lang w:eastAsia="en-NZ"/>
        </w:rPr>
        <w:t xml:space="preserve"> </w:t>
      </w:r>
      <w:proofErr w:type="spellStart"/>
      <w:r w:rsidRPr="00C17FC6">
        <w:rPr>
          <w:rFonts w:ascii="Calibri" w:eastAsia="Times New Roman" w:hAnsi="Calibri" w:cs="Calibri"/>
          <w:color w:val="000000"/>
          <w:sz w:val="24"/>
          <w:lang w:eastAsia="en-NZ"/>
        </w:rPr>
        <w:t>reo</w:t>
      </w:r>
      <w:proofErr w:type="spellEnd"/>
      <w:r w:rsidRPr="00C17FC6">
        <w:rPr>
          <w:rFonts w:ascii="Calibri" w:eastAsia="Times New Roman" w:hAnsi="Calibri" w:cs="Calibri"/>
          <w:color w:val="000000"/>
          <w:sz w:val="24"/>
          <w:lang w:eastAsia="en-NZ"/>
        </w:rPr>
        <w:t xml:space="preserve"> Māori, tikanga and </w:t>
      </w:r>
      <w:proofErr w:type="spellStart"/>
      <w:r w:rsidRPr="00C17FC6">
        <w:rPr>
          <w:rFonts w:ascii="Calibri" w:eastAsia="Times New Roman" w:hAnsi="Calibri" w:cs="Calibri"/>
          <w:color w:val="000000"/>
          <w:sz w:val="24"/>
          <w:lang w:eastAsia="en-NZ"/>
        </w:rPr>
        <w:t>mātauranga</w:t>
      </w:r>
      <w:proofErr w:type="spellEnd"/>
      <w:r w:rsidRPr="00C17FC6">
        <w:rPr>
          <w:rFonts w:ascii="Calibri" w:eastAsia="Times New Roman" w:hAnsi="Calibri" w:cs="Calibri"/>
          <w:color w:val="000000"/>
          <w:sz w:val="24"/>
          <w:lang w:eastAsia="en-NZ"/>
        </w:rPr>
        <w:t xml:space="preserve"> Māori in the workplace.</w:t>
      </w:r>
    </w:p>
    <w:p w14:paraId="1CD1DCEA" w14:textId="3CA87A7A" w:rsidR="00C17FC6" w:rsidRPr="00C17FC6" w:rsidRDefault="00C17FC6" w:rsidP="003D4716">
      <w:pPr>
        <w:pStyle w:val="ListParagraph"/>
        <w:numPr>
          <w:ilvl w:val="0"/>
          <w:numId w:val="22"/>
        </w:numPr>
        <w:spacing w:before="40" w:after="40"/>
        <w:rPr>
          <w:rFonts w:ascii="Calibri" w:hAnsi="Calibri" w:cs="Calibri"/>
          <w:sz w:val="28"/>
          <w:szCs w:val="28"/>
        </w:rPr>
      </w:pPr>
      <w:r w:rsidRPr="00C17FC6">
        <w:rPr>
          <w:rFonts w:ascii="Calibri" w:eastAsia="Times New Roman" w:hAnsi="Calibri" w:cs="Calibri"/>
          <w:color w:val="000000"/>
          <w:sz w:val="24"/>
          <w:lang w:eastAsia="en-NZ"/>
        </w:rPr>
        <w:t>Ability to support and advocate approaches that promote equity and prioritise the needs of priority groups</w:t>
      </w:r>
    </w:p>
    <w:p w14:paraId="731C86FB" w14:textId="77777777" w:rsidR="003D4716" w:rsidRPr="003D4716" w:rsidRDefault="003D4716" w:rsidP="003D4716">
      <w:pPr>
        <w:spacing w:after="0"/>
        <w:rPr>
          <w:sz w:val="24"/>
        </w:rPr>
      </w:pPr>
    </w:p>
    <w:tbl>
      <w:tblPr>
        <w:tblW w:w="3700" w:type="dxa"/>
        <w:tblCellMar>
          <w:top w:w="15" w:type="dxa"/>
          <w:bottom w:w="15" w:type="dxa"/>
        </w:tblCellMar>
        <w:tblLook w:val="04A0" w:firstRow="1" w:lastRow="0" w:firstColumn="1" w:lastColumn="0" w:noHBand="0" w:noVBand="1"/>
      </w:tblPr>
      <w:tblGrid>
        <w:gridCol w:w="3700"/>
      </w:tblGrid>
      <w:tr w:rsidR="00C17FC6" w:rsidRPr="00C17FC6" w14:paraId="1E565439" w14:textId="77777777" w:rsidTr="00C17FC6">
        <w:trPr>
          <w:trHeight w:val="840"/>
        </w:trPr>
        <w:tc>
          <w:tcPr>
            <w:tcW w:w="3700" w:type="dxa"/>
            <w:tcBorders>
              <w:top w:val="nil"/>
              <w:left w:val="nil"/>
              <w:bottom w:val="nil"/>
              <w:right w:val="nil"/>
            </w:tcBorders>
            <w:vAlign w:val="bottom"/>
            <w:hideMark/>
          </w:tcPr>
          <w:p w14:paraId="79A732D7" w14:textId="747B07B7" w:rsidR="00C17FC6" w:rsidRPr="00C17FC6" w:rsidRDefault="00C17FC6" w:rsidP="00C17FC6">
            <w:pPr>
              <w:spacing w:after="0" w:line="240" w:lineRule="auto"/>
              <w:rPr>
                <w:rFonts w:ascii="Aptos Narrow" w:eastAsia="Times New Roman" w:hAnsi="Aptos Narrow" w:cs="Times New Roman"/>
                <w:color w:val="000000"/>
                <w:szCs w:val="22"/>
                <w:lang w:eastAsia="en-NZ"/>
              </w:rPr>
            </w:pPr>
          </w:p>
        </w:tc>
      </w:tr>
    </w:tbl>
    <w:p w14:paraId="5DA89EBC" w14:textId="31E9D0EF" w:rsidR="00605584" w:rsidRDefault="00355859" w:rsidP="007C03A1">
      <w:pPr>
        <w:rPr>
          <w:rFonts w:ascii="Calibri" w:hAnsi="Calibri" w:cs="Calibri"/>
          <w:b/>
          <w:bCs/>
          <w:color w:val="000000" w:themeColor="text1"/>
          <w:sz w:val="28"/>
          <w:szCs w:val="28"/>
          <w:lang w:val="en-US"/>
        </w:rPr>
      </w:pPr>
      <w:r>
        <w:rPr>
          <w:rFonts w:ascii="Calibri" w:hAnsi="Calibri" w:cs="Calibri"/>
          <w:b/>
          <w:bCs/>
          <w:color w:val="000000" w:themeColor="text1"/>
          <w:sz w:val="28"/>
          <w:szCs w:val="28"/>
          <w:lang w:val="en-US"/>
        </w:rPr>
        <w:lastRenderedPageBreak/>
        <w:pict w14:anchorId="2EA42747">
          <v:rect id="_x0000_i1028" style="width:474.85pt;height:1.5pt" o:hralign="center" o:hrstd="t" o:hrnoshade="t" o:hr="t" fillcolor="#007689" stroked="f"/>
        </w:pict>
      </w:r>
    </w:p>
    <w:p w14:paraId="1B85BE0F" w14:textId="194A97A7" w:rsidR="00086E78" w:rsidRDefault="003A4320" w:rsidP="007C03A1">
      <w:pPr>
        <w:rPr>
          <w:rFonts w:ascii="Calibri" w:hAnsi="Calibri" w:cs="Calibri"/>
          <w:b/>
          <w:bCs/>
          <w:color w:val="000000" w:themeColor="text1"/>
          <w:sz w:val="28"/>
          <w:szCs w:val="28"/>
          <w:lang w:val="en-US"/>
        </w:rPr>
      </w:pPr>
      <w:proofErr w:type="spellStart"/>
      <w:r w:rsidRPr="1F884748">
        <w:rPr>
          <w:rFonts w:ascii="Calibri" w:hAnsi="Calibri" w:cs="Calibri"/>
          <w:b/>
          <w:bCs/>
          <w:color w:val="000000" w:themeColor="text1"/>
          <w:sz w:val="28"/>
          <w:szCs w:val="28"/>
          <w:lang w:val="en-US"/>
        </w:rPr>
        <w:t>W</w:t>
      </w:r>
      <w:r w:rsidR="3C58A457" w:rsidRPr="1F884748">
        <w:rPr>
          <w:rFonts w:ascii="Calibri" w:hAnsi="Calibri" w:cs="Calibri"/>
          <w:b/>
          <w:bCs/>
          <w:color w:val="000000" w:themeColor="text1"/>
          <w:sz w:val="28"/>
          <w:szCs w:val="28"/>
          <w:lang w:val="en-US"/>
        </w:rPr>
        <w:t>aiaro</w:t>
      </w:r>
      <w:proofErr w:type="spellEnd"/>
      <w:r w:rsidR="00086E78" w:rsidRPr="1F884748">
        <w:rPr>
          <w:rFonts w:ascii="Calibri" w:hAnsi="Calibri" w:cs="Calibri"/>
          <w:b/>
          <w:bCs/>
          <w:color w:val="000000" w:themeColor="text1"/>
          <w:sz w:val="28"/>
          <w:szCs w:val="28"/>
          <w:lang w:val="en-US"/>
        </w:rPr>
        <w:t>| Be</w:t>
      </w:r>
      <w:r w:rsidR="00674F3C" w:rsidRPr="1F884748">
        <w:rPr>
          <w:rFonts w:ascii="Calibri" w:hAnsi="Calibri" w:cs="Calibri"/>
          <w:b/>
          <w:bCs/>
          <w:color w:val="000000" w:themeColor="text1"/>
          <w:sz w:val="28"/>
          <w:szCs w:val="28"/>
          <w:lang w:val="en-US"/>
        </w:rPr>
        <w:t xml:space="preserve"> </w:t>
      </w:r>
    </w:p>
    <w:p w14:paraId="2ACFE902" w14:textId="77777777" w:rsidR="00E446CF" w:rsidRPr="00BC45CD" w:rsidRDefault="00E446CF" w:rsidP="00E446CF">
      <w:pPr>
        <w:spacing w:after="160" w:line="259" w:lineRule="auto"/>
        <w:rPr>
          <w:b/>
          <w:bCs/>
          <w:color w:val="000000" w:themeColor="text1"/>
        </w:rPr>
      </w:pPr>
      <w:r w:rsidRPr="00BC45CD">
        <w:rPr>
          <w:b/>
          <w:bCs/>
          <w:color w:val="000000" w:themeColor="text1"/>
        </w:rPr>
        <w:t>At Toi Ohomai, Toiohomaitanga describes our way of doing and being. It reflects how we care for each other, work together, and uphold our shared purpose. These behaviours apply to all kaimahi, with expectations scaled to the nature and level of each role. They guide how we show up in our mahi, contribute to our collective success, and reflect our commitment to Ā </w:t>
      </w:r>
      <w:proofErr w:type="spellStart"/>
      <w:r w:rsidRPr="00BC45CD">
        <w:rPr>
          <w:b/>
          <w:bCs/>
          <w:color w:val="000000" w:themeColor="text1"/>
        </w:rPr>
        <w:t>mātou</w:t>
      </w:r>
      <w:proofErr w:type="spellEnd"/>
      <w:r w:rsidRPr="00BC45CD">
        <w:rPr>
          <w:b/>
          <w:bCs/>
          <w:color w:val="000000" w:themeColor="text1"/>
        </w:rPr>
        <w:t> </w:t>
      </w:r>
      <w:proofErr w:type="spellStart"/>
      <w:r w:rsidRPr="00BC45CD">
        <w:rPr>
          <w:b/>
          <w:bCs/>
          <w:color w:val="000000" w:themeColor="text1"/>
        </w:rPr>
        <w:t>uara</w:t>
      </w:r>
      <w:proofErr w:type="spellEnd"/>
      <w:r w:rsidRPr="00BC45CD">
        <w:rPr>
          <w:b/>
          <w:bCs/>
          <w:color w:val="000000" w:themeColor="text1"/>
        </w:rPr>
        <w:t> | Our values in everyday practice.  </w:t>
      </w:r>
    </w:p>
    <w:p w14:paraId="052ACC18" w14:textId="77777777" w:rsidR="00E446CF" w:rsidRPr="00BC45CD" w:rsidRDefault="00E446CF" w:rsidP="00E446CF">
      <w:pPr>
        <w:spacing w:after="160" w:line="259" w:lineRule="auto"/>
        <w:rPr>
          <w:b/>
          <w:bCs/>
          <w:color w:val="000000" w:themeColor="text1"/>
        </w:rPr>
      </w:pPr>
      <w:r w:rsidRPr="00BC45CD">
        <w:rPr>
          <w:b/>
          <w:bCs/>
          <w:color w:val="000000" w:themeColor="text1"/>
        </w:rPr>
        <w:t>Ako: </w:t>
      </w:r>
      <w:r w:rsidRPr="00BC45CD">
        <w:rPr>
          <w:color w:val="000000" w:themeColor="text1"/>
        </w:rPr>
        <w:t>Demonstrates curiosity and a commitment to continuous learning. Applies new knowledge to improve practice and outcomes and actively contributes to a culture of shared growth. This supports </w:t>
      </w:r>
      <w:proofErr w:type="spellStart"/>
      <w:r w:rsidRPr="00BC45CD">
        <w:rPr>
          <w:color w:val="000000" w:themeColor="text1"/>
        </w:rPr>
        <w:t>toitūtanga</w:t>
      </w:r>
      <w:proofErr w:type="spellEnd"/>
      <w:r w:rsidRPr="00BC45CD">
        <w:rPr>
          <w:color w:val="000000" w:themeColor="text1"/>
        </w:rPr>
        <w:t> by sustaining excellence and adaptability over time.</w:t>
      </w:r>
      <w:r w:rsidRPr="00BC45CD">
        <w:rPr>
          <w:b/>
          <w:bCs/>
          <w:color w:val="000000" w:themeColor="text1"/>
        </w:rPr>
        <w:t>  </w:t>
      </w:r>
    </w:p>
    <w:p w14:paraId="55E46A71" w14:textId="77777777" w:rsidR="00E446CF" w:rsidRPr="00BC45CD" w:rsidRDefault="00E446CF" w:rsidP="00E446CF">
      <w:pPr>
        <w:spacing w:after="160" w:line="259" w:lineRule="auto"/>
        <w:rPr>
          <w:b/>
          <w:bCs/>
          <w:color w:val="000000" w:themeColor="text1"/>
        </w:rPr>
      </w:pPr>
      <w:r w:rsidRPr="00BC45CD">
        <w:rPr>
          <w:b/>
          <w:bCs/>
          <w:color w:val="000000" w:themeColor="text1"/>
        </w:rPr>
        <w:t>Authentic and Inclusive: </w:t>
      </w:r>
      <w:r w:rsidRPr="00BC45CD">
        <w:rPr>
          <w:color w:val="000000" w:themeColor="text1"/>
        </w:rPr>
        <w:t>Fosters inclusive environments where people feel safe, respected, and able to be themselves. Actively includes diverse perspectives, addresses inequities, and supports others to thrive. These behaviours reflect </w:t>
      </w:r>
      <w:proofErr w:type="spellStart"/>
      <w:r w:rsidRPr="00BC45CD">
        <w:rPr>
          <w:color w:val="000000" w:themeColor="text1"/>
        </w:rPr>
        <w:t>manaakitanga</w:t>
      </w:r>
      <w:proofErr w:type="spellEnd"/>
      <w:r w:rsidRPr="00BC45CD">
        <w:rPr>
          <w:color w:val="000000" w:themeColor="text1"/>
        </w:rPr>
        <w:t> through care, generosity, and upholding the dignity of all.</w:t>
      </w:r>
      <w:r w:rsidRPr="00BC45CD">
        <w:rPr>
          <w:b/>
          <w:bCs/>
          <w:color w:val="000000" w:themeColor="text1"/>
        </w:rPr>
        <w:t>  </w:t>
      </w:r>
    </w:p>
    <w:p w14:paraId="36D453F5" w14:textId="77777777" w:rsidR="00E446CF" w:rsidRPr="00BC45CD" w:rsidRDefault="00E446CF" w:rsidP="00E446CF">
      <w:pPr>
        <w:spacing w:after="160" w:line="259" w:lineRule="auto"/>
        <w:rPr>
          <w:color w:val="000000" w:themeColor="text1"/>
        </w:rPr>
      </w:pPr>
      <w:r w:rsidRPr="00BC45CD">
        <w:rPr>
          <w:b/>
          <w:bCs/>
          <w:color w:val="000000" w:themeColor="text1"/>
        </w:rPr>
        <w:t>Connected: </w:t>
      </w:r>
      <w:r w:rsidRPr="00BC45CD">
        <w:rPr>
          <w:color w:val="000000" w:themeColor="text1"/>
        </w:rPr>
        <w:t>Builds and maintains strong, trusting relationships across teams and communities. Fosters cross-functional collaboration by sharing knowledge, aligning efforts, and supporting others to achieve shared goals. Communicates with empathy and respect, contributing to a shared sense of purpose. This strengthens whanaungatanga by nurturing meaningful connections and collective wellbeing.  </w:t>
      </w:r>
    </w:p>
    <w:p w14:paraId="0AA5AEDB" w14:textId="77777777" w:rsidR="00E446CF" w:rsidRPr="00BC45CD" w:rsidRDefault="00E446CF" w:rsidP="00E446CF">
      <w:pPr>
        <w:spacing w:after="160" w:line="259" w:lineRule="auto"/>
        <w:rPr>
          <w:b/>
          <w:bCs/>
          <w:color w:val="000000" w:themeColor="text1"/>
        </w:rPr>
      </w:pPr>
      <w:r w:rsidRPr="00BC45CD">
        <w:rPr>
          <w:b/>
          <w:bCs/>
          <w:color w:val="000000" w:themeColor="text1"/>
        </w:rPr>
        <w:t>Innovative and impactful: </w:t>
      </w:r>
      <w:r w:rsidRPr="00BC45CD">
        <w:rPr>
          <w:color w:val="000000" w:themeColor="text1"/>
        </w:rPr>
        <w:t>Identifies opportunities to improve and applies evidence, creativity, and courage to drive meaningful change. Uses data and insights to inform decisions, challenge the status quo, and focus on outcomes that matter for ākonga, kaimahi, and communities. These behaviours reflect </w:t>
      </w:r>
      <w:proofErr w:type="spellStart"/>
      <w:r w:rsidRPr="00BC45CD">
        <w:rPr>
          <w:color w:val="000000" w:themeColor="text1"/>
        </w:rPr>
        <w:t>kotahitanga</w:t>
      </w:r>
      <w:proofErr w:type="spellEnd"/>
      <w:r w:rsidRPr="00BC45CD">
        <w:rPr>
          <w:color w:val="000000" w:themeColor="text1"/>
        </w:rPr>
        <w:t>, recognising that lasting improvement is strengthened through collaboration and shared purpose.</w:t>
      </w:r>
      <w:r w:rsidRPr="00BC45CD">
        <w:rPr>
          <w:b/>
          <w:bCs/>
          <w:color w:val="000000" w:themeColor="text1"/>
        </w:rPr>
        <w:t>  </w:t>
      </w:r>
    </w:p>
    <w:p w14:paraId="1131BAAA" w14:textId="77777777" w:rsidR="00E446CF" w:rsidRPr="00BC45CD" w:rsidRDefault="00E446CF" w:rsidP="00E446CF">
      <w:pPr>
        <w:spacing w:after="160" w:line="259" w:lineRule="auto"/>
        <w:rPr>
          <w:b/>
          <w:bCs/>
          <w:color w:val="000000" w:themeColor="text1"/>
        </w:rPr>
      </w:pPr>
      <w:r w:rsidRPr="00BC45CD">
        <w:rPr>
          <w:b/>
          <w:bCs/>
          <w:color w:val="000000" w:themeColor="text1"/>
        </w:rPr>
        <w:t>Engaged: </w:t>
      </w:r>
      <w:r w:rsidRPr="00BC45CD">
        <w:rPr>
          <w:color w:val="000000" w:themeColor="text1"/>
        </w:rPr>
        <w:t>Actively participates in Toi Ohomai initiatives that advance our vision. Shares knowledge, supports others, and contributes to a positive, forward-focused culture. This is how we can live </w:t>
      </w:r>
      <w:proofErr w:type="spellStart"/>
      <w:r w:rsidRPr="00BC45CD">
        <w:rPr>
          <w:color w:val="000000" w:themeColor="text1"/>
        </w:rPr>
        <w:t>kotahitanga</w:t>
      </w:r>
      <w:proofErr w:type="spellEnd"/>
      <w:r w:rsidRPr="00BC45CD">
        <w:rPr>
          <w:color w:val="000000" w:themeColor="text1"/>
        </w:rPr>
        <w:t>, working together with unity and purpose.</w:t>
      </w:r>
      <w:r w:rsidRPr="00BC45CD">
        <w:rPr>
          <w:b/>
          <w:bCs/>
          <w:color w:val="000000" w:themeColor="text1"/>
        </w:rPr>
        <w:t> </w:t>
      </w:r>
    </w:p>
    <w:p w14:paraId="3BD2BA97" w14:textId="77777777" w:rsidR="00E446CF" w:rsidRPr="00BC45CD" w:rsidRDefault="00E446CF" w:rsidP="00E446CF">
      <w:pPr>
        <w:spacing w:after="160" w:line="259" w:lineRule="auto"/>
        <w:rPr>
          <w:color w:val="000000" w:themeColor="text1"/>
        </w:rPr>
      </w:pPr>
      <w:r w:rsidRPr="00BC45CD">
        <w:rPr>
          <w:b/>
          <w:bCs/>
          <w:color w:val="000000" w:themeColor="text1"/>
        </w:rPr>
        <w:t>Self-aware: </w:t>
      </w:r>
      <w:r w:rsidRPr="00BC45CD">
        <w:rPr>
          <w:color w:val="000000" w:themeColor="text1"/>
        </w:rPr>
        <w:t>Demonstrates humility, reflection, and openness to feedback. Understands the impact of their actions and takes responsibility for creating conditions where others can thrive. This reflects </w:t>
      </w:r>
      <w:proofErr w:type="spellStart"/>
      <w:r w:rsidRPr="00BC45CD">
        <w:rPr>
          <w:color w:val="000000" w:themeColor="text1"/>
        </w:rPr>
        <w:t>toitūtanga</w:t>
      </w:r>
      <w:proofErr w:type="spellEnd"/>
      <w:r w:rsidRPr="00BC45CD">
        <w:rPr>
          <w:color w:val="000000" w:themeColor="text1"/>
        </w:rPr>
        <w:t> through thoughtful and courageous practice that supports respectful relationships and sustainable ways of working. </w:t>
      </w:r>
    </w:p>
    <w:p w14:paraId="2E374617" w14:textId="1BB5675A" w:rsidR="00CF1C70" w:rsidRPr="003C55E5" w:rsidRDefault="00355859" w:rsidP="003C55E5">
      <w:r>
        <w:rPr>
          <w:rFonts w:ascii="Calibri" w:hAnsi="Calibri" w:cs="Calibri"/>
          <w:b/>
          <w:bCs/>
          <w:color w:val="000000" w:themeColor="text1"/>
          <w:sz w:val="28"/>
          <w:szCs w:val="28"/>
          <w:lang w:val="en-US"/>
        </w:rPr>
        <w:pict w14:anchorId="7B129B5A">
          <v:rect id="_x0000_i1029" style="width:474.85pt;height:1.5pt" o:hralign="center" o:hrstd="t" o:hrnoshade="t" o:hr="t" fillcolor="#007689" stroked="f"/>
        </w:pict>
      </w:r>
    </w:p>
    <w:p w14:paraId="464A1E6A" w14:textId="77777777" w:rsidR="00582AB2" w:rsidRPr="00CC48EB" w:rsidRDefault="00582AB2" w:rsidP="00582AB2">
      <w:pPr>
        <w:rPr>
          <w:rFonts w:ascii="Calibri" w:hAnsi="Calibri" w:cs="Calibri"/>
          <w:b/>
          <w:bCs/>
          <w:color w:val="000000" w:themeColor="text1"/>
          <w:sz w:val="28"/>
          <w:szCs w:val="28"/>
          <w:lang w:val="en-US"/>
        </w:rPr>
      </w:pPr>
      <w:r w:rsidRPr="00CC48EB">
        <w:rPr>
          <w:rFonts w:ascii="Calibri" w:hAnsi="Calibri" w:cs="Calibri"/>
          <w:b/>
          <w:bCs/>
          <w:color w:val="000000" w:themeColor="text1"/>
          <w:sz w:val="28"/>
          <w:szCs w:val="28"/>
          <w:lang w:val="en-US"/>
        </w:rPr>
        <w:t>Ngā Hononga Mahi | Working relationships</w:t>
      </w:r>
    </w:p>
    <w:p w14:paraId="7C10794B" w14:textId="77777777" w:rsidR="00267D3F" w:rsidRPr="00267D3F" w:rsidRDefault="00267D3F" w:rsidP="00267D3F">
      <w:pPr>
        <w:rPr>
          <w:rFonts w:eastAsia="Times New Roman"/>
          <w:color w:val="000000" w:themeColor="text1"/>
          <w:szCs w:val="22"/>
        </w:rPr>
      </w:pPr>
      <w:r w:rsidRPr="00267D3F">
        <w:rPr>
          <w:b/>
          <w:bCs/>
          <w:szCs w:val="22"/>
        </w:rPr>
        <w:t>Internal:</w:t>
      </w:r>
      <w:r w:rsidRPr="00267D3F">
        <w:rPr>
          <w:szCs w:val="22"/>
        </w:rPr>
        <w:t xml:space="preserve"> Childcare Centre Manager. Head Teachers, Teachers, Educators and other team members </w:t>
      </w:r>
    </w:p>
    <w:p w14:paraId="52493DA4" w14:textId="59CBD753" w:rsidR="00267D3F" w:rsidRPr="00267D3F" w:rsidRDefault="00267D3F" w:rsidP="00267D3F">
      <w:pPr>
        <w:rPr>
          <w:rFonts w:eastAsia="Times New Roman"/>
          <w:color w:val="000000" w:themeColor="text1"/>
          <w:szCs w:val="22"/>
        </w:rPr>
      </w:pPr>
      <w:r w:rsidRPr="00267D3F">
        <w:rPr>
          <w:b/>
          <w:bCs/>
          <w:szCs w:val="22"/>
        </w:rPr>
        <w:t xml:space="preserve">External: </w:t>
      </w:r>
      <w:r w:rsidRPr="00267D3F">
        <w:rPr>
          <w:szCs w:val="22"/>
        </w:rPr>
        <w:t xml:space="preserve">Children, Caregivers/whanau/family/parents, Education Review Office/Te Tari </w:t>
      </w:r>
      <w:proofErr w:type="spellStart"/>
      <w:r w:rsidRPr="00267D3F">
        <w:rPr>
          <w:szCs w:val="22"/>
        </w:rPr>
        <w:t>Arotake</w:t>
      </w:r>
      <w:proofErr w:type="spellEnd"/>
      <w:r w:rsidRPr="00267D3F">
        <w:rPr>
          <w:szCs w:val="22"/>
        </w:rPr>
        <w:t xml:space="preserve"> </w:t>
      </w:r>
      <w:proofErr w:type="spellStart"/>
      <w:r w:rsidRPr="00267D3F">
        <w:rPr>
          <w:szCs w:val="22"/>
        </w:rPr>
        <w:t>Matauranga</w:t>
      </w:r>
      <w:proofErr w:type="spellEnd"/>
      <w:r w:rsidRPr="00267D3F">
        <w:rPr>
          <w:szCs w:val="22"/>
        </w:rPr>
        <w:t xml:space="preserve">, Ministry of Education/Te </w:t>
      </w:r>
      <w:proofErr w:type="spellStart"/>
      <w:r w:rsidRPr="00267D3F">
        <w:rPr>
          <w:szCs w:val="22"/>
        </w:rPr>
        <w:t>Tāhuhu</w:t>
      </w:r>
      <w:proofErr w:type="spellEnd"/>
      <w:r w:rsidRPr="00267D3F">
        <w:rPr>
          <w:szCs w:val="22"/>
        </w:rPr>
        <w:t xml:space="preserve"> o </w:t>
      </w:r>
      <w:proofErr w:type="spellStart"/>
      <w:r w:rsidRPr="00267D3F">
        <w:rPr>
          <w:szCs w:val="22"/>
        </w:rPr>
        <w:t>te</w:t>
      </w:r>
      <w:proofErr w:type="spellEnd"/>
      <w:r w:rsidRPr="00267D3F">
        <w:rPr>
          <w:szCs w:val="22"/>
        </w:rPr>
        <w:t xml:space="preserve"> </w:t>
      </w:r>
      <w:proofErr w:type="spellStart"/>
      <w:r w:rsidRPr="00267D3F">
        <w:rPr>
          <w:szCs w:val="22"/>
        </w:rPr>
        <w:t>Mātauranga</w:t>
      </w:r>
      <w:proofErr w:type="spellEnd"/>
      <w:r w:rsidRPr="00267D3F">
        <w:rPr>
          <w:szCs w:val="22"/>
        </w:rPr>
        <w:t>, Tauranga City Council – Registration of Food Business and other related agencies.</w:t>
      </w:r>
    </w:p>
    <w:p w14:paraId="5ECEA6FA" w14:textId="77777777" w:rsidR="00267D3F" w:rsidRPr="00267D3F" w:rsidRDefault="00267D3F" w:rsidP="00267D3F">
      <w:pPr>
        <w:pStyle w:val="Heading4"/>
        <w:rPr>
          <w:szCs w:val="22"/>
        </w:rPr>
      </w:pPr>
      <w:r w:rsidRPr="00267D3F">
        <w:rPr>
          <w:szCs w:val="22"/>
        </w:rPr>
        <w:lastRenderedPageBreak/>
        <w:t xml:space="preserve">Resource delegations and responsibilities: </w:t>
      </w:r>
    </w:p>
    <w:p w14:paraId="38E8A76D" w14:textId="77777777" w:rsidR="00267D3F" w:rsidRPr="00267D3F" w:rsidRDefault="00267D3F" w:rsidP="00267D3F">
      <w:pPr>
        <w:rPr>
          <w:szCs w:val="22"/>
        </w:rPr>
      </w:pPr>
      <w:r w:rsidRPr="00267D3F">
        <w:rPr>
          <w:b/>
          <w:bCs/>
          <w:szCs w:val="22"/>
        </w:rPr>
        <w:t>Financial:</w:t>
      </w:r>
      <w:r w:rsidRPr="00267D3F">
        <w:rPr>
          <w:szCs w:val="22"/>
        </w:rPr>
        <w:t xml:space="preserve"> N/A</w:t>
      </w:r>
    </w:p>
    <w:p w14:paraId="571B1D91" w14:textId="63A35AF4" w:rsidR="00582AB2" w:rsidRPr="00BD3F71" w:rsidRDefault="00267D3F" w:rsidP="0F9B74CC">
      <w:pPr>
        <w:rPr>
          <w:szCs w:val="22"/>
        </w:rPr>
      </w:pPr>
      <w:r w:rsidRPr="00267D3F">
        <w:rPr>
          <w:b/>
          <w:bCs/>
          <w:szCs w:val="22"/>
        </w:rPr>
        <w:t>People:</w:t>
      </w:r>
      <w:r w:rsidRPr="00267D3F">
        <w:rPr>
          <w:szCs w:val="22"/>
        </w:rPr>
        <w:t xml:space="preserve"> N/A</w:t>
      </w:r>
      <w:bookmarkEnd w:id="0"/>
    </w:p>
    <w:sectPr w:rsidR="00582AB2" w:rsidRPr="00BD3F71" w:rsidSect="0092762A">
      <w:headerReference w:type="default" r:id="rId11"/>
      <w:footerReference w:type="default" r:id="rId12"/>
      <w:headerReference w:type="first" r:id="rId13"/>
      <w:pgSz w:w="11906" w:h="16838"/>
      <w:pgMar w:top="1134" w:right="1133" w:bottom="1135" w:left="1276"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E11E" w14:textId="77777777" w:rsidR="00C61B57" w:rsidRDefault="00C61B57" w:rsidP="00086E78">
      <w:r>
        <w:separator/>
      </w:r>
    </w:p>
  </w:endnote>
  <w:endnote w:type="continuationSeparator" w:id="0">
    <w:p w14:paraId="334AB7C5" w14:textId="77777777" w:rsidR="00C61B57" w:rsidRDefault="00C61B57" w:rsidP="00086E78">
      <w:r>
        <w:continuationSeparator/>
      </w:r>
    </w:p>
  </w:endnote>
  <w:endnote w:type="continuationNotice" w:id="1">
    <w:p w14:paraId="3AB32137" w14:textId="77777777" w:rsidR="00C61B57" w:rsidRDefault="00C61B57"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lang w:val="en-GB"/>
      </w:rPr>
      <w:id w:val="107788566"/>
      <w:docPartObj>
        <w:docPartGallery w:val="Page Numbers (Bottom of Page)"/>
        <w:docPartUnique/>
      </w:docPartObj>
    </w:sdtPr>
    <w:sdtEndPr>
      <w:rPr>
        <w:lang w:val="en-NZ"/>
      </w:rPr>
    </w:sdtEndPr>
    <w:sdtContent>
      <w:p w14:paraId="70F92A1E" w14:textId="35D079CB" w:rsidR="00B422BE" w:rsidRPr="000E3512" w:rsidRDefault="00F720CD">
        <w:pPr>
          <w:pStyle w:val="Footer"/>
          <w:rPr>
            <w:color w:val="000000" w:themeColor="text1"/>
          </w:rPr>
        </w:pPr>
        <w:r>
          <w:rPr>
            <w:color w:val="000000" w:themeColor="text1"/>
          </w:rPr>
          <w:tab/>
        </w:r>
        <w:r>
          <w:rPr>
            <w:color w:val="000000" w:themeColor="text1"/>
          </w:rPr>
          <w:tab/>
        </w:r>
      </w:p>
    </w:sdtContent>
  </w:sdt>
  <w:p w14:paraId="6D793843" w14:textId="024615F3" w:rsidR="00F85D39" w:rsidRDefault="00757090" w:rsidP="00FA6DA0">
    <w:pPr>
      <w:pStyle w:val="Footer"/>
      <w:jc w:val="center"/>
    </w:pPr>
    <w:r w:rsidRPr="00BC031C">
      <w:rPr>
        <w:noProof/>
      </w:rPr>
      <w:drawing>
        <wp:inline distT="0" distB="0" distL="0" distR="0" wp14:anchorId="0F116EB5" wp14:editId="45438876">
          <wp:extent cx="5328141" cy="1140902"/>
          <wp:effectExtent l="0" t="0" r="6350" b="2540"/>
          <wp:docPr id="154593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3475" cy="11720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08BB" w14:textId="77777777" w:rsidR="00C61B57" w:rsidRDefault="00C61B57" w:rsidP="00086E78">
      <w:r>
        <w:separator/>
      </w:r>
    </w:p>
  </w:footnote>
  <w:footnote w:type="continuationSeparator" w:id="0">
    <w:p w14:paraId="1D698003" w14:textId="77777777" w:rsidR="00C61B57" w:rsidRDefault="00C61B57" w:rsidP="00086E78">
      <w:r>
        <w:continuationSeparator/>
      </w:r>
    </w:p>
  </w:footnote>
  <w:footnote w:type="continuationNotice" w:id="1">
    <w:p w14:paraId="605E1DC4" w14:textId="77777777" w:rsidR="00C61B57" w:rsidRDefault="00C61B57"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3024" w14:textId="6776AC4A" w:rsidR="007A12FB" w:rsidRDefault="007A12FB" w:rsidP="0092762A">
    <w:pPr>
      <w:pStyle w:val="Header"/>
      <w:tabs>
        <w:tab w:val="clear" w:pos="4513"/>
        <w:tab w:val="clear" w:pos="9026"/>
        <w:tab w:val="left" w:pos="358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6A79" w14:textId="0F36E1E2" w:rsidR="000D622D" w:rsidRDefault="00452842" w:rsidP="005E207E">
    <w:pPr>
      <w:pStyle w:val="Header"/>
      <w:tabs>
        <w:tab w:val="clear" w:pos="4513"/>
        <w:tab w:val="clear" w:pos="9026"/>
        <w:tab w:val="left" w:pos="3585"/>
      </w:tabs>
      <w:jc w:val="right"/>
    </w:pPr>
    <w:bookmarkStart w:id="1" w:name="_Hlk206138920"/>
    <w:bookmarkStart w:id="2" w:name="_Hlk206138921"/>
    <w:r>
      <w:rPr>
        <w:noProof/>
      </w:rPr>
      <w:drawing>
        <wp:inline distT="0" distB="0" distL="0" distR="0" wp14:anchorId="47845ED6" wp14:editId="0244A0FD">
          <wp:extent cx="2170706" cy="634514"/>
          <wp:effectExtent l="0" t="0" r="1270" b="0"/>
          <wp:docPr id="84023119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31193"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0706" cy="634514"/>
                  </a:xfrm>
                  <a:prstGeom prst="rect">
                    <a:avLst/>
                  </a:prstGeom>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5C6"/>
    <w:multiLevelType w:val="hybridMultilevel"/>
    <w:tmpl w:val="35FA2A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816094"/>
    <w:multiLevelType w:val="hybridMultilevel"/>
    <w:tmpl w:val="961EA17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51B67F9"/>
    <w:multiLevelType w:val="hybridMultilevel"/>
    <w:tmpl w:val="00A04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8728ED"/>
    <w:multiLevelType w:val="hybridMultilevel"/>
    <w:tmpl w:val="7ACC5D54"/>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720" w:hanging="360"/>
      </w:pPr>
      <w:rPr>
        <w:rFonts w:ascii="Wingdings" w:hAnsi="Wingdings" w:hint="default"/>
      </w:rPr>
    </w:lvl>
    <w:lvl w:ilvl="3" w:tplc="14090001" w:tentative="1">
      <w:start w:val="1"/>
      <w:numFmt w:val="bullet"/>
      <w:lvlText w:val=""/>
      <w:lvlJc w:val="left"/>
      <w:pPr>
        <w:ind w:left="0" w:hanging="360"/>
      </w:pPr>
      <w:rPr>
        <w:rFonts w:ascii="Symbol" w:hAnsi="Symbol" w:hint="default"/>
      </w:rPr>
    </w:lvl>
    <w:lvl w:ilvl="4" w:tplc="14090003" w:tentative="1">
      <w:start w:val="1"/>
      <w:numFmt w:val="bullet"/>
      <w:lvlText w:val="o"/>
      <w:lvlJc w:val="left"/>
      <w:pPr>
        <w:ind w:left="720" w:hanging="360"/>
      </w:pPr>
      <w:rPr>
        <w:rFonts w:ascii="Courier New" w:hAnsi="Courier New" w:cs="Courier New" w:hint="default"/>
      </w:rPr>
    </w:lvl>
    <w:lvl w:ilvl="5" w:tplc="14090005" w:tentative="1">
      <w:start w:val="1"/>
      <w:numFmt w:val="bullet"/>
      <w:lvlText w:val=""/>
      <w:lvlJc w:val="left"/>
      <w:pPr>
        <w:ind w:left="1440" w:hanging="360"/>
      </w:pPr>
      <w:rPr>
        <w:rFonts w:ascii="Wingdings" w:hAnsi="Wingdings" w:hint="default"/>
      </w:rPr>
    </w:lvl>
    <w:lvl w:ilvl="6" w:tplc="14090001" w:tentative="1">
      <w:start w:val="1"/>
      <w:numFmt w:val="bullet"/>
      <w:lvlText w:val=""/>
      <w:lvlJc w:val="left"/>
      <w:pPr>
        <w:ind w:left="2160" w:hanging="360"/>
      </w:pPr>
      <w:rPr>
        <w:rFonts w:ascii="Symbol" w:hAnsi="Symbol" w:hint="default"/>
      </w:rPr>
    </w:lvl>
    <w:lvl w:ilvl="7" w:tplc="14090003" w:tentative="1">
      <w:start w:val="1"/>
      <w:numFmt w:val="bullet"/>
      <w:lvlText w:val="o"/>
      <w:lvlJc w:val="left"/>
      <w:pPr>
        <w:ind w:left="2880" w:hanging="360"/>
      </w:pPr>
      <w:rPr>
        <w:rFonts w:ascii="Courier New" w:hAnsi="Courier New" w:cs="Courier New" w:hint="default"/>
      </w:rPr>
    </w:lvl>
    <w:lvl w:ilvl="8" w:tplc="14090005" w:tentative="1">
      <w:start w:val="1"/>
      <w:numFmt w:val="bullet"/>
      <w:lvlText w:val=""/>
      <w:lvlJc w:val="left"/>
      <w:pPr>
        <w:ind w:left="3600" w:hanging="360"/>
      </w:pPr>
      <w:rPr>
        <w:rFonts w:ascii="Wingdings" w:hAnsi="Wingdings" w:hint="default"/>
      </w:rPr>
    </w:lvl>
  </w:abstractNum>
  <w:abstractNum w:abstractNumId="6" w15:restartNumberingAfterBreak="0">
    <w:nsid w:val="20953572"/>
    <w:multiLevelType w:val="hybridMultilevel"/>
    <w:tmpl w:val="41CC9F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4" w15:restartNumberingAfterBreak="0">
    <w:nsid w:val="5DC05BFA"/>
    <w:multiLevelType w:val="hybridMultilevel"/>
    <w:tmpl w:val="8A7AF2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6" w15:restartNumberingAfterBreak="0">
    <w:nsid w:val="6FAA0B7E"/>
    <w:multiLevelType w:val="hybridMultilevel"/>
    <w:tmpl w:val="17B4A1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5563164"/>
    <w:multiLevelType w:val="hybridMultilevel"/>
    <w:tmpl w:val="BB460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52674250">
    <w:abstractNumId w:val="18"/>
  </w:num>
  <w:num w:numId="2" w16cid:durableId="527721114">
    <w:abstractNumId w:val="15"/>
  </w:num>
  <w:num w:numId="3" w16cid:durableId="276328676">
    <w:abstractNumId w:val="4"/>
  </w:num>
  <w:num w:numId="4" w16cid:durableId="502475516">
    <w:abstractNumId w:val="17"/>
  </w:num>
  <w:num w:numId="5" w16cid:durableId="2016608501">
    <w:abstractNumId w:val="8"/>
  </w:num>
  <w:num w:numId="6" w16cid:durableId="6296087">
    <w:abstractNumId w:val="15"/>
  </w:num>
  <w:num w:numId="7" w16cid:durableId="1133208887">
    <w:abstractNumId w:val="4"/>
  </w:num>
  <w:num w:numId="8" w16cid:durableId="1219123187">
    <w:abstractNumId w:val="10"/>
  </w:num>
  <w:num w:numId="9" w16cid:durableId="144901225">
    <w:abstractNumId w:val="13"/>
  </w:num>
  <w:num w:numId="10" w16cid:durableId="1365520788">
    <w:abstractNumId w:val="12"/>
  </w:num>
  <w:num w:numId="11" w16cid:durableId="2057118340">
    <w:abstractNumId w:val="7"/>
  </w:num>
  <w:num w:numId="12" w16cid:durableId="798915708">
    <w:abstractNumId w:val="11"/>
  </w:num>
  <w:num w:numId="13" w16cid:durableId="1134566034">
    <w:abstractNumId w:val="9"/>
  </w:num>
  <w:num w:numId="14" w16cid:durableId="1460562594">
    <w:abstractNumId w:val="16"/>
  </w:num>
  <w:num w:numId="15" w16cid:durableId="2031756659">
    <w:abstractNumId w:val="1"/>
  </w:num>
  <w:num w:numId="16" w16cid:durableId="2045058889">
    <w:abstractNumId w:val="6"/>
  </w:num>
  <w:num w:numId="17" w16cid:durableId="2011058641">
    <w:abstractNumId w:val="2"/>
  </w:num>
  <w:num w:numId="18" w16cid:durableId="521288261">
    <w:abstractNumId w:val="5"/>
  </w:num>
  <w:num w:numId="19" w16cid:durableId="1885408616">
    <w:abstractNumId w:val="0"/>
  </w:num>
  <w:num w:numId="20" w16cid:durableId="1294094057">
    <w:abstractNumId w:val="3"/>
  </w:num>
  <w:num w:numId="21" w16cid:durableId="1782993146">
    <w:abstractNumId w:val="14"/>
  </w:num>
  <w:num w:numId="22" w16cid:durableId="926155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02D49"/>
    <w:rsid w:val="00004926"/>
    <w:rsid w:val="00012C1D"/>
    <w:rsid w:val="00021AAA"/>
    <w:rsid w:val="000220DD"/>
    <w:rsid w:val="00022425"/>
    <w:rsid w:val="00022750"/>
    <w:rsid w:val="00026102"/>
    <w:rsid w:val="00026897"/>
    <w:rsid w:val="000277D7"/>
    <w:rsid w:val="00032631"/>
    <w:rsid w:val="00037255"/>
    <w:rsid w:val="00041623"/>
    <w:rsid w:val="00041C04"/>
    <w:rsid w:val="000463DD"/>
    <w:rsid w:val="00052914"/>
    <w:rsid w:val="00053876"/>
    <w:rsid w:val="00054B07"/>
    <w:rsid w:val="00056707"/>
    <w:rsid w:val="0006234E"/>
    <w:rsid w:val="00062559"/>
    <w:rsid w:val="0006309E"/>
    <w:rsid w:val="0007122C"/>
    <w:rsid w:val="0007145F"/>
    <w:rsid w:val="00073F49"/>
    <w:rsid w:val="00081BAE"/>
    <w:rsid w:val="00082C82"/>
    <w:rsid w:val="00086E78"/>
    <w:rsid w:val="00087D0E"/>
    <w:rsid w:val="000960AB"/>
    <w:rsid w:val="000960C1"/>
    <w:rsid w:val="00097091"/>
    <w:rsid w:val="000A0A04"/>
    <w:rsid w:val="000A34F5"/>
    <w:rsid w:val="000A34FF"/>
    <w:rsid w:val="000A46A1"/>
    <w:rsid w:val="000A48D2"/>
    <w:rsid w:val="000A5B97"/>
    <w:rsid w:val="000A5DAC"/>
    <w:rsid w:val="000A64BD"/>
    <w:rsid w:val="000A7A2A"/>
    <w:rsid w:val="000B207D"/>
    <w:rsid w:val="000B63A5"/>
    <w:rsid w:val="000C1B21"/>
    <w:rsid w:val="000C2649"/>
    <w:rsid w:val="000C4DA5"/>
    <w:rsid w:val="000C5F99"/>
    <w:rsid w:val="000C769A"/>
    <w:rsid w:val="000D054B"/>
    <w:rsid w:val="000D1C5F"/>
    <w:rsid w:val="000D1DC4"/>
    <w:rsid w:val="000D2F87"/>
    <w:rsid w:val="000D44EA"/>
    <w:rsid w:val="000D622D"/>
    <w:rsid w:val="000E34DA"/>
    <w:rsid w:val="000E3512"/>
    <w:rsid w:val="000E58BD"/>
    <w:rsid w:val="000E6333"/>
    <w:rsid w:val="000F07F0"/>
    <w:rsid w:val="000F138E"/>
    <w:rsid w:val="000F2901"/>
    <w:rsid w:val="000F2FA7"/>
    <w:rsid w:val="000F78FB"/>
    <w:rsid w:val="00100BF1"/>
    <w:rsid w:val="00103D96"/>
    <w:rsid w:val="00104854"/>
    <w:rsid w:val="00110B24"/>
    <w:rsid w:val="00113B6E"/>
    <w:rsid w:val="00115C54"/>
    <w:rsid w:val="001210D9"/>
    <w:rsid w:val="0012153D"/>
    <w:rsid w:val="001332B4"/>
    <w:rsid w:val="00134C83"/>
    <w:rsid w:val="00134F8D"/>
    <w:rsid w:val="001351A7"/>
    <w:rsid w:val="00135E92"/>
    <w:rsid w:val="00135F66"/>
    <w:rsid w:val="00136154"/>
    <w:rsid w:val="001366B1"/>
    <w:rsid w:val="0013781F"/>
    <w:rsid w:val="0014057E"/>
    <w:rsid w:val="00146D46"/>
    <w:rsid w:val="00150408"/>
    <w:rsid w:val="00150438"/>
    <w:rsid w:val="00153453"/>
    <w:rsid w:val="00154212"/>
    <w:rsid w:val="00155B28"/>
    <w:rsid w:val="00155B65"/>
    <w:rsid w:val="00156558"/>
    <w:rsid w:val="00160F4E"/>
    <w:rsid w:val="00164422"/>
    <w:rsid w:val="001663D3"/>
    <w:rsid w:val="0016738A"/>
    <w:rsid w:val="00170678"/>
    <w:rsid w:val="00175564"/>
    <w:rsid w:val="00176E97"/>
    <w:rsid w:val="00180A31"/>
    <w:rsid w:val="00181650"/>
    <w:rsid w:val="001823BD"/>
    <w:rsid w:val="001846E5"/>
    <w:rsid w:val="001871D1"/>
    <w:rsid w:val="00194B32"/>
    <w:rsid w:val="00197128"/>
    <w:rsid w:val="00197181"/>
    <w:rsid w:val="001972C9"/>
    <w:rsid w:val="001A187F"/>
    <w:rsid w:val="001A3D09"/>
    <w:rsid w:val="001B14D4"/>
    <w:rsid w:val="001B234B"/>
    <w:rsid w:val="001B2DE6"/>
    <w:rsid w:val="001B3804"/>
    <w:rsid w:val="001B47FC"/>
    <w:rsid w:val="001B6A63"/>
    <w:rsid w:val="001B73FF"/>
    <w:rsid w:val="001C1828"/>
    <w:rsid w:val="001C4B28"/>
    <w:rsid w:val="001C575C"/>
    <w:rsid w:val="001C6D43"/>
    <w:rsid w:val="001D04CF"/>
    <w:rsid w:val="001D15D3"/>
    <w:rsid w:val="001D17AB"/>
    <w:rsid w:val="001D2E56"/>
    <w:rsid w:val="001F08E3"/>
    <w:rsid w:val="001F61D2"/>
    <w:rsid w:val="001F6447"/>
    <w:rsid w:val="001F6647"/>
    <w:rsid w:val="002005DC"/>
    <w:rsid w:val="002108FF"/>
    <w:rsid w:val="002126A7"/>
    <w:rsid w:val="00213107"/>
    <w:rsid w:val="00213473"/>
    <w:rsid w:val="00215303"/>
    <w:rsid w:val="0021576B"/>
    <w:rsid w:val="00215D9B"/>
    <w:rsid w:val="00221089"/>
    <w:rsid w:val="00224421"/>
    <w:rsid w:val="00230321"/>
    <w:rsid w:val="002317D1"/>
    <w:rsid w:val="00232909"/>
    <w:rsid w:val="002351A3"/>
    <w:rsid w:val="00242F06"/>
    <w:rsid w:val="00243101"/>
    <w:rsid w:val="0024499F"/>
    <w:rsid w:val="00251B8C"/>
    <w:rsid w:val="00251BED"/>
    <w:rsid w:val="0025783F"/>
    <w:rsid w:val="00264DC6"/>
    <w:rsid w:val="00267D3F"/>
    <w:rsid w:val="00277BBB"/>
    <w:rsid w:val="002820E4"/>
    <w:rsid w:val="00282734"/>
    <w:rsid w:val="00282880"/>
    <w:rsid w:val="00283F02"/>
    <w:rsid w:val="0029291B"/>
    <w:rsid w:val="00296F00"/>
    <w:rsid w:val="002A1486"/>
    <w:rsid w:val="002A1905"/>
    <w:rsid w:val="002A2E83"/>
    <w:rsid w:val="002A57C6"/>
    <w:rsid w:val="002A6E0B"/>
    <w:rsid w:val="002B07B8"/>
    <w:rsid w:val="002B2BBF"/>
    <w:rsid w:val="002B463A"/>
    <w:rsid w:val="002B5A3F"/>
    <w:rsid w:val="002B7332"/>
    <w:rsid w:val="002B77E7"/>
    <w:rsid w:val="002C1BC0"/>
    <w:rsid w:val="002C3F25"/>
    <w:rsid w:val="002C581A"/>
    <w:rsid w:val="002C7754"/>
    <w:rsid w:val="002C7F9D"/>
    <w:rsid w:val="002D2AB0"/>
    <w:rsid w:val="002D3425"/>
    <w:rsid w:val="002D43F1"/>
    <w:rsid w:val="002D4721"/>
    <w:rsid w:val="002D57FE"/>
    <w:rsid w:val="002D587A"/>
    <w:rsid w:val="002D6C02"/>
    <w:rsid w:val="002E01F2"/>
    <w:rsid w:val="002E21D8"/>
    <w:rsid w:val="002E2F51"/>
    <w:rsid w:val="002E6E9B"/>
    <w:rsid w:val="002E6F50"/>
    <w:rsid w:val="002E6FD1"/>
    <w:rsid w:val="002E781A"/>
    <w:rsid w:val="002F01B4"/>
    <w:rsid w:val="002F27DE"/>
    <w:rsid w:val="002F2BAB"/>
    <w:rsid w:val="002F31DA"/>
    <w:rsid w:val="002F7218"/>
    <w:rsid w:val="00303C59"/>
    <w:rsid w:val="00306A7B"/>
    <w:rsid w:val="0031438B"/>
    <w:rsid w:val="0031650A"/>
    <w:rsid w:val="00316736"/>
    <w:rsid w:val="00317CAC"/>
    <w:rsid w:val="0032313B"/>
    <w:rsid w:val="00324E9D"/>
    <w:rsid w:val="00325AAC"/>
    <w:rsid w:val="0033091A"/>
    <w:rsid w:val="00333226"/>
    <w:rsid w:val="00335A67"/>
    <w:rsid w:val="00340F29"/>
    <w:rsid w:val="00341104"/>
    <w:rsid w:val="003420D2"/>
    <w:rsid w:val="003429CE"/>
    <w:rsid w:val="00342AEE"/>
    <w:rsid w:val="00343132"/>
    <w:rsid w:val="00344E22"/>
    <w:rsid w:val="003501F8"/>
    <w:rsid w:val="00351065"/>
    <w:rsid w:val="003529C7"/>
    <w:rsid w:val="00355859"/>
    <w:rsid w:val="00363406"/>
    <w:rsid w:val="0036395F"/>
    <w:rsid w:val="00364389"/>
    <w:rsid w:val="0036729C"/>
    <w:rsid w:val="0037024F"/>
    <w:rsid w:val="00371A3E"/>
    <w:rsid w:val="003740CE"/>
    <w:rsid w:val="00375F91"/>
    <w:rsid w:val="00381F7C"/>
    <w:rsid w:val="003833D6"/>
    <w:rsid w:val="00385C20"/>
    <w:rsid w:val="00385F06"/>
    <w:rsid w:val="00387530"/>
    <w:rsid w:val="00392A7D"/>
    <w:rsid w:val="00393495"/>
    <w:rsid w:val="00393FEF"/>
    <w:rsid w:val="00394C19"/>
    <w:rsid w:val="00395AAA"/>
    <w:rsid w:val="00397BBA"/>
    <w:rsid w:val="003A2D95"/>
    <w:rsid w:val="003A3807"/>
    <w:rsid w:val="003A4320"/>
    <w:rsid w:val="003A5F04"/>
    <w:rsid w:val="003B38AA"/>
    <w:rsid w:val="003B3F05"/>
    <w:rsid w:val="003B606C"/>
    <w:rsid w:val="003C0DC6"/>
    <w:rsid w:val="003C1C22"/>
    <w:rsid w:val="003C4BD5"/>
    <w:rsid w:val="003C55E5"/>
    <w:rsid w:val="003D10DA"/>
    <w:rsid w:val="003D19DC"/>
    <w:rsid w:val="003D2ABD"/>
    <w:rsid w:val="003D2EB2"/>
    <w:rsid w:val="003D43A2"/>
    <w:rsid w:val="003D4716"/>
    <w:rsid w:val="003D6D32"/>
    <w:rsid w:val="003E0A1A"/>
    <w:rsid w:val="003E2068"/>
    <w:rsid w:val="003E4B10"/>
    <w:rsid w:val="003E742F"/>
    <w:rsid w:val="003F0B22"/>
    <w:rsid w:val="003F773B"/>
    <w:rsid w:val="0040017D"/>
    <w:rsid w:val="00401E21"/>
    <w:rsid w:val="00404A40"/>
    <w:rsid w:val="004141BA"/>
    <w:rsid w:val="004156CF"/>
    <w:rsid w:val="004175C9"/>
    <w:rsid w:val="00420112"/>
    <w:rsid w:val="00421953"/>
    <w:rsid w:val="00422897"/>
    <w:rsid w:val="004233A2"/>
    <w:rsid w:val="00423526"/>
    <w:rsid w:val="0042388C"/>
    <w:rsid w:val="00432BD8"/>
    <w:rsid w:val="004353DA"/>
    <w:rsid w:val="00435A71"/>
    <w:rsid w:val="00436588"/>
    <w:rsid w:val="00437410"/>
    <w:rsid w:val="00437DB3"/>
    <w:rsid w:val="004402FD"/>
    <w:rsid w:val="004406A3"/>
    <w:rsid w:val="0044120D"/>
    <w:rsid w:val="00451C02"/>
    <w:rsid w:val="00452747"/>
    <w:rsid w:val="00452842"/>
    <w:rsid w:val="00456AE6"/>
    <w:rsid w:val="00461E74"/>
    <w:rsid w:val="00463030"/>
    <w:rsid w:val="004654C6"/>
    <w:rsid w:val="004656E7"/>
    <w:rsid w:val="00467524"/>
    <w:rsid w:val="0047186E"/>
    <w:rsid w:val="00471F94"/>
    <w:rsid w:val="00474EA2"/>
    <w:rsid w:val="00475937"/>
    <w:rsid w:val="004776C5"/>
    <w:rsid w:val="0048020D"/>
    <w:rsid w:val="004844F7"/>
    <w:rsid w:val="00484737"/>
    <w:rsid w:val="00485F57"/>
    <w:rsid w:val="00490461"/>
    <w:rsid w:val="0049084B"/>
    <w:rsid w:val="00491D30"/>
    <w:rsid w:val="004938C4"/>
    <w:rsid w:val="004944F2"/>
    <w:rsid w:val="00495214"/>
    <w:rsid w:val="004962CD"/>
    <w:rsid w:val="00496CE1"/>
    <w:rsid w:val="00497447"/>
    <w:rsid w:val="004A0380"/>
    <w:rsid w:val="004A2ED4"/>
    <w:rsid w:val="004A7351"/>
    <w:rsid w:val="004B2347"/>
    <w:rsid w:val="004B575D"/>
    <w:rsid w:val="004C352A"/>
    <w:rsid w:val="004D302C"/>
    <w:rsid w:val="004D5118"/>
    <w:rsid w:val="004D57C6"/>
    <w:rsid w:val="004D5BBC"/>
    <w:rsid w:val="004E1849"/>
    <w:rsid w:val="004E3424"/>
    <w:rsid w:val="004E434A"/>
    <w:rsid w:val="004E49B2"/>
    <w:rsid w:val="004E4D16"/>
    <w:rsid w:val="004E7EBC"/>
    <w:rsid w:val="004F4E51"/>
    <w:rsid w:val="004F5B52"/>
    <w:rsid w:val="004F6B5E"/>
    <w:rsid w:val="004F7CF3"/>
    <w:rsid w:val="00501DBF"/>
    <w:rsid w:val="00502F22"/>
    <w:rsid w:val="00503A0E"/>
    <w:rsid w:val="00506979"/>
    <w:rsid w:val="00506E57"/>
    <w:rsid w:val="005078BA"/>
    <w:rsid w:val="00507AB6"/>
    <w:rsid w:val="00510207"/>
    <w:rsid w:val="00513F8B"/>
    <w:rsid w:val="005148FF"/>
    <w:rsid w:val="00514F1C"/>
    <w:rsid w:val="005217A6"/>
    <w:rsid w:val="00540513"/>
    <w:rsid w:val="00543A07"/>
    <w:rsid w:val="00545AD1"/>
    <w:rsid w:val="00546BC0"/>
    <w:rsid w:val="00547AB4"/>
    <w:rsid w:val="0055131C"/>
    <w:rsid w:val="005539B1"/>
    <w:rsid w:val="00560485"/>
    <w:rsid w:val="00565FC7"/>
    <w:rsid w:val="00573DF3"/>
    <w:rsid w:val="00575E99"/>
    <w:rsid w:val="005765C7"/>
    <w:rsid w:val="005779D7"/>
    <w:rsid w:val="0058174C"/>
    <w:rsid w:val="00582AB2"/>
    <w:rsid w:val="00585452"/>
    <w:rsid w:val="00585951"/>
    <w:rsid w:val="00590C0D"/>
    <w:rsid w:val="005917BF"/>
    <w:rsid w:val="00597371"/>
    <w:rsid w:val="005A02DA"/>
    <w:rsid w:val="005B146F"/>
    <w:rsid w:val="005B15B2"/>
    <w:rsid w:val="005B76C0"/>
    <w:rsid w:val="005C2844"/>
    <w:rsid w:val="005C297C"/>
    <w:rsid w:val="005C686C"/>
    <w:rsid w:val="005D5AFC"/>
    <w:rsid w:val="005E15BF"/>
    <w:rsid w:val="005E207E"/>
    <w:rsid w:val="005E5DF7"/>
    <w:rsid w:val="005F563D"/>
    <w:rsid w:val="005F67FE"/>
    <w:rsid w:val="00602D20"/>
    <w:rsid w:val="0060543D"/>
    <w:rsid w:val="00605584"/>
    <w:rsid w:val="006079F1"/>
    <w:rsid w:val="00611337"/>
    <w:rsid w:val="00612788"/>
    <w:rsid w:val="006155A8"/>
    <w:rsid w:val="006158E9"/>
    <w:rsid w:val="00615FE7"/>
    <w:rsid w:val="006219C6"/>
    <w:rsid w:val="00622615"/>
    <w:rsid w:val="0062587D"/>
    <w:rsid w:val="0063217C"/>
    <w:rsid w:val="0063233D"/>
    <w:rsid w:val="006343D2"/>
    <w:rsid w:val="00634838"/>
    <w:rsid w:val="00636723"/>
    <w:rsid w:val="00636E7C"/>
    <w:rsid w:val="00637418"/>
    <w:rsid w:val="0064193A"/>
    <w:rsid w:val="00641B02"/>
    <w:rsid w:val="00643E5C"/>
    <w:rsid w:val="006472A9"/>
    <w:rsid w:val="00647985"/>
    <w:rsid w:val="00653122"/>
    <w:rsid w:val="006538F9"/>
    <w:rsid w:val="00655B9F"/>
    <w:rsid w:val="00660E78"/>
    <w:rsid w:val="006620D6"/>
    <w:rsid w:val="0066332D"/>
    <w:rsid w:val="00663A5E"/>
    <w:rsid w:val="0066669F"/>
    <w:rsid w:val="00667227"/>
    <w:rsid w:val="00674307"/>
    <w:rsid w:val="00674F3C"/>
    <w:rsid w:val="0067586E"/>
    <w:rsid w:val="00677EC3"/>
    <w:rsid w:val="00680139"/>
    <w:rsid w:val="0068265E"/>
    <w:rsid w:val="00684C1E"/>
    <w:rsid w:val="006853C5"/>
    <w:rsid w:val="00690065"/>
    <w:rsid w:val="00692CD9"/>
    <w:rsid w:val="006A2CEC"/>
    <w:rsid w:val="006A3724"/>
    <w:rsid w:val="006A504F"/>
    <w:rsid w:val="006A5319"/>
    <w:rsid w:val="006A606F"/>
    <w:rsid w:val="006A79F2"/>
    <w:rsid w:val="006A7B65"/>
    <w:rsid w:val="006B32BE"/>
    <w:rsid w:val="006B3601"/>
    <w:rsid w:val="006B41A4"/>
    <w:rsid w:val="006B7525"/>
    <w:rsid w:val="006C01FA"/>
    <w:rsid w:val="006C1B79"/>
    <w:rsid w:val="006C2719"/>
    <w:rsid w:val="006C2E14"/>
    <w:rsid w:val="006C3E1A"/>
    <w:rsid w:val="006D0988"/>
    <w:rsid w:val="006D1339"/>
    <w:rsid w:val="006D5C9C"/>
    <w:rsid w:val="006E1433"/>
    <w:rsid w:val="006E3A3F"/>
    <w:rsid w:val="006E3E4E"/>
    <w:rsid w:val="006E4021"/>
    <w:rsid w:val="006F1F3A"/>
    <w:rsid w:val="006F51B3"/>
    <w:rsid w:val="007005D9"/>
    <w:rsid w:val="00704483"/>
    <w:rsid w:val="00711B33"/>
    <w:rsid w:val="00712218"/>
    <w:rsid w:val="0071617B"/>
    <w:rsid w:val="007173B9"/>
    <w:rsid w:val="00717AD5"/>
    <w:rsid w:val="007203E4"/>
    <w:rsid w:val="007262BD"/>
    <w:rsid w:val="00726D31"/>
    <w:rsid w:val="00726E67"/>
    <w:rsid w:val="007279F9"/>
    <w:rsid w:val="00730EBB"/>
    <w:rsid w:val="00735C79"/>
    <w:rsid w:val="00740A83"/>
    <w:rsid w:val="0074251A"/>
    <w:rsid w:val="00742EF5"/>
    <w:rsid w:val="0074575A"/>
    <w:rsid w:val="00745D52"/>
    <w:rsid w:val="00747461"/>
    <w:rsid w:val="0075059A"/>
    <w:rsid w:val="00750C9C"/>
    <w:rsid w:val="00756579"/>
    <w:rsid w:val="00757090"/>
    <w:rsid w:val="00760344"/>
    <w:rsid w:val="007623C9"/>
    <w:rsid w:val="00762D67"/>
    <w:rsid w:val="007702F7"/>
    <w:rsid w:val="00775672"/>
    <w:rsid w:val="00776157"/>
    <w:rsid w:val="007762C1"/>
    <w:rsid w:val="007775CB"/>
    <w:rsid w:val="00777694"/>
    <w:rsid w:val="007800FD"/>
    <w:rsid w:val="007802DE"/>
    <w:rsid w:val="00781077"/>
    <w:rsid w:val="00783266"/>
    <w:rsid w:val="007854BD"/>
    <w:rsid w:val="0078581C"/>
    <w:rsid w:val="00787F78"/>
    <w:rsid w:val="00793CF9"/>
    <w:rsid w:val="00796177"/>
    <w:rsid w:val="007A12FB"/>
    <w:rsid w:val="007A2B7A"/>
    <w:rsid w:val="007A5654"/>
    <w:rsid w:val="007A77EB"/>
    <w:rsid w:val="007B03F1"/>
    <w:rsid w:val="007B11D2"/>
    <w:rsid w:val="007B21C5"/>
    <w:rsid w:val="007B287F"/>
    <w:rsid w:val="007B29DA"/>
    <w:rsid w:val="007B67E4"/>
    <w:rsid w:val="007C03A1"/>
    <w:rsid w:val="007C07D1"/>
    <w:rsid w:val="007C5599"/>
    <w:rsid w:val="007C6027"/>
    <w:rsid w:val="007C6BF0"/>
    <w:rsid w:val="007D1821"/>
    <w:rsid w:val="007D37B1"/>
    <w:rsid w:val="007E0D0F"/>
    <w:rsid w:val="007E0D4E"/>
    <w:rsid w:val="007E50F6"/>
    <w:rsid w:val="007E7E9E"/>
    <w:rsid w:val="007E7F0D"/>
    <w:rsid w:val="007F0D16"/>
    <w:rsid w:val="007F33E9"/>
    <w:rsid w:val="007F3BF9"/>
    <w:rsid w:val="008009B7"/>
    <w:rsid w:val="00803F43"/>
    <w:rsid w:val="008064A3"/>
    <w:rsid w:val="008105BF"/>
    <w:rsid w:val="00811397"/>
    <w:rsid w:val="00811781"/>
    <w:rsid w:val="008117FC"/>
    <w:rsid w:val="0081461D"/>
    <w:rsid w:val="008162E9"/>
    <w:rsid w:val="00817725"/>
    <w:rsid w:val="00820C9A"/>
    <w:rsid w:val="00825C38"/>
    <w:rsid w:val="008278EB"/>
    <w:rsid w:val="00831299"/>
    <w:rsid w:val="00836C03"/>
    <w:rsid w:val="00837822"/>
    <w:rsid w:val="00837ED7"/>
    <w:rsid w:val="00846026"/>
    <w:rsid w:val="008506AD"/>
    <w:rsid w:val="00861A35"/>
    <w:rsid w:val="0086232E"/>
    <w:rsid w:val="00866068"/>
    <w:rsid w:val="00870A0D"/>
    <w:rsid w:val="00873018"/>
    <w:rsid w:val="00875E19"/>
    <w:rsid w:val="0087698C"/>
    <w:rsid w:val="00876FF3"/>
    <w:rsid w:val="00877859"/>
    <w:rsid w:val="00883ACB"/>
    <w:rsid w:val="00885C3C"/>
    <w:rsid w:val="00885DFF"/>
    <w:rsid w:val="0089438A"/>
    <w:rsid w:val="008A0793"/>
    <w:rsid w:val="008A355A"/>
    <w:rsid w:val="008A6B5B"/>
    <w:rsid w:val="008B30DA"/>
    <w:rsid w:val="008B3130"/>
    <w:rsid w:val="008B4622"/>
    <w:rsid w:val="008B46A0"/>
    <w:rsid w:val="008B4A44"/>
    <w:rsid w:val="008B6537"/>
    <w:rsid w:val="008C1264"/>
    <w:rsid w:val="008C2E04"/>
    <w:rsid w:val="008C32F7"/>
    <w:rsid w:val="008C3363"/>
    <w:rsid w:val="008C51D3"/>
    <w:rsid w:val="008C6102"/>
    <w:rsid w:val="008D23E4"/>
    <w:rsid w:val="008D2B78"/>
    <w:rsid w:val="008D4060"/>
    <w:rsid w:val="008D52DE"/>
    <w:rsid w:val="008E1E55"/>
    <w:rsid w:val="008E2670"/>
    <w:rsid w:val="008E30E6"/>
    <w:rsid w:val="008F2765"/>
    <w:rsid w:val="008F2BCB"/>
    <w:rsid w:val="008F3E6F"/>
    <w:rsid w:val="008F42BF"/>
    <w:rsid w:val="008F6DB6"/>
    <w:rsid w:val="008F7FF0"/>
    <w:rsid w:val="00900626"/>
    <w:rsid w:val="00900751"/>
    <w:rsid w:val="00901185"/>
    <w:rsid w:val="00902EDF"/>
    <w:rsid w:val="009037D6"/>
    <w:rsid w:val="00904611"/>
    <w:rsid w:val="009050F2"/>
    <w:rsid w:val="00907CAD"/>
    <w:rsid w:val="00913A0A"/>
    <w:rsid w:val="00913EE4"/>
    <w:rsid w:val="00916556"/>
    <w:rsid w:val="0091782F"/>
    <w:rsid w:val="0092031F"/>
    <w:rsid w:val="00921316"/>
    <w:rsid w:val="0092762A"/>
    <w:rsid w:val="00927A85"/>
    <w:rsid w:val="0093051C"/>
    <w:rsid w:val="00930869"/>
    <w:rsid w:val="009321FD"/>
    <w:rsid w:val="00934BD2"/>
    <w:rsid w:val="00934D27"/>
    <w:rsid w:val="00934FB2"/>
    <w:rsid w:val="00942239"/>
    <w:rsid w:val="00947F73"/>
    <w:rsid w:val="00952DF1"/>
    <w:rsid w:val="00954A38"/>
    <w:rsid w:val="009570EB"/>
    <w:rsid w:val="00963063"/>
    <w:rsid w:val="009648AF"/>
    <w:rsid w:val="009665AA"/>
    <w:rsid w:val="00966AC7"/>
    <w:rsid w:val="009720FC"/>
    <w:rsid w:val="0097243B"/>
    <w:rsid w:val="00972E39"/>
    <w:rsid w:val="00973F86"/>
    <w:rsid w:val="009749E6"/>
    <w:rsid w:val="00975AC1"/>
    <w:rsid w:val="0098032F"/>
    <w:rsid w:val="00983F06"/>
    <w:rsid w:val="00984025"/>
    <w:rsid w:val="00984BF0"/>
    <w:rsid w:val="0098575B"/>
    <w:rsid w:val="009877E3"/>
    <w:rsid w:val="009928E0"/>
    <w:rsid w:val="009B1A14"/>
    <w:rsid w:val="009B49C9"/>
    <w:rsid w:val="009B4C3B"/>
    <w:rsid w:val="009B4EA8"/>
    <w:rsid w:val="009B501F"/>
    <w:rsid w:val="009B5C05"/>
    <w:rsid w:val="009B7290"/>
    <w:rsid w:val="009C003A"/>
    <w:rsid w:val="009C01EE"/>
    <w:rsid w:val="009C154D"/>
    <w:rsid w:val="009C1A12"/>
    <w:rsid w:val="009C45D7"/>
    <w:rsid w:val="009D3023"/>
    <w:rsid w:val="009D3BFA"/>
    <w:rsid w:val="009E2EEB"/>
    <w:rsid w:val="009E4885"/>
    <w:rsid w:val="009E4C7E"/>
    <w:rsid w:val="009F483C"/>
    <w:rsid w:val="009F485B"/>
    <w:rsid w:val="009F52C6"/>
    <w:rsid w:val="009F5496"/>
    <w:rsid w:val="009F5CBB"/>
    <w:rsid w:val="00A02137"/>
    <w:rsid w:val="00A04553"/>
    <w:rsid w:val="00A0720B"/>
    <w:rsid w:val="00A10573"/>
    <w:rsid w:val="00A13CDB"/>
    <w:rsid w:val="00A14E8F"/>
    <w:rsid w:val="00A23D69"/>
    <w:rsid w:val="00A24754"/>
    <w:rsid w:val="00A24E20"/>
    <w:rsid w:val="00A26D57"/>
    <w:rsid w:val="00A33366"/>
    <w:rsid w:val="00A3552F"/>
    <w:rsid w:val="00A36453"/>
    <w:rsid w:val="00A37B8E"/>
    <w:rsid w:val="00A37CEB"/>
    <w:rsid w:val="00A4270E"/>
    <w:rsid w:val="00A5042D"/>
    <w:rsid w:val="00A51A6E"/>
    <w:rsid w:val="00A51C39"/>
    <w:rsid w:val="00A52243"/>
    <w:rsid w:val="00A52348"/>
    <w:rsid w:val="00A52CDC"/>
    <w:rsid w:val="00A6083C"/>
    <w:rsid w:val="00A61783"/>
    <w:rsid w:val="00A625BA"/>
    <w:rsid w:val="00A62F40"/>
    <w:rsid w:val="00A63344"/>
    <w:rsid w:val="00A709AD"/>
    <w:rsid w:val="00A73A0A"/>
    <w:rsid w:val="00A748A2"/>
    <w:rsid w:val="00A7541D"/>
    <w:rsid w:val="00A759FD"/>
    <w:rsid w:val="00A7620F"/>
    <w:rsid w:val="00A80A65"/>
    <w:rsid w:val="00A84295"/>
    <w:rsid w:val="00A855C6"/>
    <w:rsid w:val="00A85A98"/>
    <w:rsid w:val="00A86443"/>
    <w:rsid w:val="00A902ED"/>
    <w:rsid w:val="00A917B9"/>
    <w:rsid w:val="00A95B75"/>
    <w:rsid w:val="00AA0A49"/>
    <w:rsid w:val="00AA627E"/>
    <w:rsid w:val="00AA6372"/>
    <w:rsid w:val="00AB0206"/>
    <w:rsid w:val="00AB10BD"/>
    <w:rsid w:val="00AB2399"/>
    <w:rsid w:val="00AB2482"/>
    <w:rsid w:val="00AB2DB2"/>
    <w:rsid w:val="00AB3CBD"/>
    <w:rsid w:val="00AB568D"/>
    <w:rsid w:val="00AB6E72"/>
    <w:rsid w:val="00AB7168"/>
    <w:rsid w:val="00AC1E51"/>
    <w:rsid w:val="00AC60EF"/>
    <w:rsid w:val="00AC704F"/>
    <w:rsid w:val="00AD02D8"/>
    <w:rsid w:val="00AD45A8"/>
    <w:rsid w:val="00AD46C8"/>
    <w:rsid w:val="00AD47B2"/>
    <w:rsid w:val="00AE61B7"/>
    <w:rsid w:val="00AE6AB4"/>
    <w:rsid w:val="00AF3327"/>
    <w:rsid w:val="00AF4312"/>
    <w:rsid w:val="00AF536A"/>
    <w:rsid w:val="00AF6495"/>
    <w:rsid w:val="00AF6BE4"/>
    <w:rsid w:val="00B01470"/>
    <w:rsid w:val="00B02537"/>
    <w:rsid w:val="00B043F3"/>
    <w:rsid w:val="00B047A8"/>
    <w:rsid w:val="00B072F7"/>
    <w:rsid w:val="00B07C00"/>
    <w:rsid w:val="00B10745"/>
    <w:rsid w:val="00B11A88"/>
    <w:rsid w:val="00B150F3"/>
    <w:rsid w:val="00B17F2C"/>
    <w:rsid w:val="00B2761C"/>
    <w:rsid w:val="00B27D92"/>
    <w:rsid w:val="00B312CF"/>
    <w:rsid w:val="00B33B20"/>
    <w:rsid w:val="00B34C6F"/>
    <w:rsid w:val="00B36508"/>
    <w:rsid w:val="00B400DE"/>
    <w:rsid w:val="00B422BE"/>
    <w:rsid w:val="00B45CC6"/>
    <w:rsid w:val="00B5040C"/>
    <w:rsid w:val="00B561B0"/>
    <w:rsid w:val="00B640BB"/>
    <w:rsid w:val="00B64832"/>
    <w:rsid w:val="00B64A73"/>
    <w:rsid w:val="00B65FF7"/>
    <w:rsid w:val="00B7155D"/>
    <w:rsid w:val="00B722FD"/>
    <w:rsid w:val="00B73530"/>
    <w:rsid w:val="00B74832"/>
    <w:rsid w:val="00B77170"/>
    <w:rsid w:val="00B81DA4"/>
    <w:rsid w:val="00B873D6"/>
    <w:rsid w:val="00B924D5"/>
    <w:rsid w:val="00B92A3D"/>
    <w:rsid w:val="00B92AF1"/>
    <w:rsid w:val="00B9344E"/>
    <w:rsid w:val="00B9482F"/>
    <w:rsid w:val="00B94F9A"/>
    <w:rsid w:val="00B96B4A"/>
    <w:rsid w:val="00B97F17"/>
    <w:rsid w:val="00BA0DE4"/>
    <w:rsid w:val="00BA1102"/>
    <w:rsid w:val="00BA2041"/>
    <w:rsid w:val="00BA3920"/>
    <w:rsid w:val="00BA5B8A"/>
    <w:rsid w:val="00BA69ED"/>
    <w:rsid w:val="00BB0FE4"/>
    <w:rsid w:val="00BC4F8F"/>
    <w:rsid w:val="00BC5DFA"/>
    <w:rsid w:val="00BC6C1E"/>
    <w:rsid w:val="00BC6F20"/>
    <w:rsid w:val="00BC70A6"/>
    <w:rsid w:val="00BC7969"/>
    <w:rsid w:val="00BD07D6"/>
    <w:rsid w:val="00BD2AD8"/>
    <w:rsid w:val="00BD34A3"/>
    <w:rsid w:val="00BD3F71"/>
    <w:rsid w:val="00BD4741"/>
    <w:rsid w:val="00BD6DB4"/>
    <w:rsid w:val="00BD7360"/>
    <w:rsid w:val="00BE42CA"/>
    <w:rsid w:val="00BE50E6"/>
    <w:rsid w:val="00BE61F6"/>
    <w:rsid w:val="00BF3C1A"/>
    <w:rsid w:val="00BF5027"/>
    <w:rsid w:val="00BF56DE"/>
    <w:rsid w:val="00BF59D2"/>
    <w:rsid w:val="00C04109"/>
    <w:rsid w:val="00C04C2E"/>
    <w:rsid w:val="00C073FF"/>
    <w:rsid w:val="00C10149"/>
    <w:rsid w:val="00C126E4"/>
    <w:rsid w:val="00C1440E"/>
    <w:rsid w:val="00C157C0"/>
    <w:rsid w:val="00C1695A"/>
    <w:rsid w:val="00C17C4D"/>
    <w:rsid w:val="00C17FC6"/>
    <w:rsid w:val="00C2145B"/>
    <w:rsid w:val="00C21E57"/>
    <w:rsid w:val="00C23FFB"/>
    <w:rsid w:val="00C24ABE"/>
    <w:rsid w:val="00C25020"/>
    <w:rsid w:val="00C2659D"/>
    <w:rsid w:val="00C32D29"/>
    <w:rsid w:val="00C35079"/>
    <w:rsid w:val="00C406B8"/>
    <w:rsid w:val="00C41AF9"/>
    <w:rsid w:val="00C43239"/>
    <w:rsid w:val="00C43CF4"/>
    <w:rsid w:val="00C464EB"/>
    <w:rsid w:val="00C46F39"/>
    <w:rsid w:val="00C479AE"/>
    <w:rsid w:val="00C51547"/>
    <w:rsid w:val="00C5573A"/>
    <w:rsid w:val="00C56A9F"/>
    <w:rsid w:val="00C61B57"/>
    <w:rsid w:val="00C62649"/>
    <w:rsid w:val="00C62DB5"/>
    <w:rsid w:val="00C63B81"/>
    <w:rsid w:val="00C66BBA"/>
    <w:rsid w:val="00C66E6B"/>
    <w:rsid w:val="00C74490"/>
    <w:rsid w:val="00C74E98"/>
    <w:rsid w:val="00C75CB6"/>
    <w:rsid w:val="00C77A94"/>
    <w:rsid w:val="00C77CB8"/>
    <w:rsid w:val="00C840C4"/>
    <w:rsid w:val="00C86E33"/>
    <w:rsid w:val="00C902F3"/>
    <w:rsid w:val="00C9185F"/>
    <w:rsid w:val="00C92794"/>
    <w:rsid w:val="00C973F1"/>
    <w:rsid w:val="00CA1167"/>
    <w:rsid w:val="00CA41AC"/>
    <w:rsid w:val="00CA478B"/>
    <w:rsid w:val="00CB03B2"/>
    <w:rsid w:val="00CB0E80"/>
    <w:rsid w:val="00CB1B8A"/>
    <w:rsid w:val="00CB297D"/>
    <w:rsid w:val="00CB327F"/>
    <w:rsid w:val="00CB37C4"/>
    <w:rsid w:val="00CB4AF4"/>
    <w:rsid w:val="00CB5340"/>
    <w:rsid w:val="00CB5817"/>
    <w:rsid w:val="00CB67E2"/>
    <w:rsid w:val="00CB7215"/>
    <w:rsid w:val="00CC053D"/>
    <w:rsid w:val="00CC27DD"/>
    <w:rsid w:val="00CC48EB"/>
    <w:rsid w:val="00CC7BE4"/>
    <w:rsid w:val="00CD2DF4"/>
    <w:rsid w:val="00CD7174"/>
    <w:rsid w:val="00CE1F4B"/>
    <w:rsid w:val="00CE2677"/>
    <w:rsid w:val="00CE7679"/>
    <w:rsid w:val="00CF1C70"/>
    <w:rsid w:val="00CF2E56"/>
    <w:rsid w:val="00CF3D68"/>
    <w:rsid w:val="00CF4174"/>
    <w:rsid w:val="00CF75D9"/>
    <w:rsid w:val="00CF7713"/>
    <w:rsid w:val="00D03B37"/>
    <w:rsid w:val="00D073D7"/>
    <w:rsid w:val="00D07771"/>
    <w:rsid w:val="00D158D8"/>
    <w:rsid w:val="00D16C86"/>
    <w:rsid w:val="00D20E2D"/>
    <w:rsid w:val="00D226F9"/>
    <w:rsid w:val="00D26718"/>
    <w:rsid w:val="00D27C4F"/>
    <w:rsid w:val="00D32F98"/>
    <w:rsid w:val="00D363E9"/>
    <w:rsid w:val="00D44E94"/>
    <w:rsid w:val="00D5010D"/>
    <w:rsid w:val="00D51B97"/>
    <w:rsid w:val="00D52637"/>
    <w:rsid w:val="00D54E69"/>
    <w:rsid w:val="00D56E4E"/>
    <w:rsid w:val="00D60CF2"/>
    <w:rsid w:val="00D61F83"/>
    <w:rsid w:val="00D6216A"/>
    <w:rsid w:val="00D62E43"/>
    <w:rsid w:val="00D642EB"/>
    <w:rsid w:val="00D65E56"/>
    <w:rsid w:val="00D70CA8"/>
    <w:rsid w:val="00D7302F"/>
    <w:rsid w:val="00D730CD"/>
    <w:rsid w:val="00D763C2"/>
    <w:rsid w:val="00D77C0C"/>
    <w:rsid w:val="00D876EA"/>
    <w:rsid w:val="00D90A9A"/>
    <w:rsid w:val="00D91797"/>
    <w:rsid w:val="00D92994"/>
    <w:rsid w:val="00D937EF"/>
    <w:rsid w:val="00D962FD"/>
    <w:rsid w:val="00D96616"/>
    <w:rsid w:val="00DA0396"/>
    <w:rsid w:val="00DA7DC9"/>
    <w:rsid w:val="00DB043C"/>
    <w:rsid w:val="00DB05F9"/>
    <w:rsid w:val="00DB302F"/>
    <w:rsid w:val="00DB5133"/>
    <w:rsid w:val="00DB67B4"/>
    <w:rsid w:val="00DB70A1"/>
    <w:rsid w:val="00DB7C8E"/>
    <w:rsid w:val="00DC14F4"/>
    <w:rsid w:val="00DC2BA8"/>
    <w:rsid w:val="00DC30A9"/>
    <w:rsid w:val="00DC3AD6"/>
    <w:rsid w:val="00DC64D9"/>
    <w:rsid w:val="00DD2279"/>
    <w:rsid w:val="00DE0304"/>
    <w:rsid w:val="00DE281C"/>
    <w:rsid w:val="00DE28FC"/>
    <w:rsid w:val="00DE4AD6"/>
    <w:rsid w:val="00DE65DE"/>
    <w:rsid w:val="00DE6B46"/>
    <w:rsid w:val="00DF07C4"/>
    <w:rsid w:val="00DF2AAD"/>
    <w:rsid w:val="00DF3201"/>
    <w:rsid w:val="00E00AA5"/>
    <w:rsid w:val="00E01117"/>
    <w:rsid w:val="00E04375"/>
    <w:rsid w:val="00E06B76"/>
    <w:rsid w:val="00E071AC"/>
    <w:rsid w:val="00E11D5B"/>
    <w:rsid w:val="00E15685"/>
    <w:rsid w:val="00E156B4"/>
    <w:rsid w:val="00E161F6"/>
    <w:rsid w:val="00E17006"/>
    <w:rsid w:val="00E369F1"/>
    <w:rsid w:val="00E36CBA"/>
    <w:rsid w:val="00E40861"/>
    <w:rsid w:val="00E446CF"/>
    <w:rsid w:val="00E474C9"/>
    <w:rsid w:val="00E47E82"/>
    <w:rsid w:val="00E50C56"/>
    <w:rsid w:val="00E50F31"/>
    <w:rsid w:val="00E53E63"/>
    <w:rsid w:val="00E56008"/>
    <w:rsid w:val="00E637ED"/>
    <w:rsid w:val="00E65DF3"/>
    <w:rsid w:val="00E677DE"/>
    <w:rsid w:val="00E70E03"/>
    <w:rsid w:val="00E806B1"/>
    <w:rsid w:val="00E83BBF"/>
    <w:rsid w:val="00E916E0"/>
    <w:rsid w:val="00E947BB"/>
    <w:rsid w:val="00E97428"/>
    <w:rsid w:val="00E9756B"/>
    <w:rsid w:val="00E97745"/>
    <w:rsid w:val="00EA1D34"/>
    <w:rsid w:val="00EA34D2"/>
    <w:rsid w:val="00EA36A8"/>
    <w:rsid w:val="00EA3C47"/>
    <w:rsid w:val="00EA5B97"/>
    <w:rsid w:val="00EA6F8B"/>
    <w:rsid w:val="00EA7422"/>
    <w:rsid w:val="00EA7FE6"/>
    <w:rsid w:val="00EB08BA"/>
    <w:rsid w:val="00EB4B1F"/>
    <w:rsid w:val="00EC0C92"/>
    <w:rsid w:val="00EC3098"/>
    <w:rsid w:val="00EC3921"/>
    <w:rsid w:val="00EC4052"/>
    <w:rsid w:val="00EC4B2B"/>
    <w:rsid w:val="00EC4C2F"/>
    <w:rsid w:val="00EC5173"/>
    <w:rsid w:val="00EC58E1"/>
    <w:rsid w:val="00ED208C"/>
    <w:rsid w:val="00ED5F4E"/>
    <w:rsid w:val="00ED7861"/>
    <w:rsid w:val="00EE36B8"/>
    <w:rsid w:val="00EE590A"/>
    <w:rsid w:val="00EE645C"/>
    <w:rsid w:val="00EF0B0D"/>
    <w:rsid w:val="00EF77A8"/>
    <w:rsid w:val="00F05FAB"/>
    <w:rsid w:val="00F10206"/>
    <w:rsid w:val="00F106F2"/>
    <w:rsid w:val="00F12995"/>
    <w:rsid w:val="00F13846"/>
    <w:rsid w:val="00F13E9A"/>
    <w:rsid w:val="00F141CD"/>
    <w:rsid w:val="00F15126"/>
    <w:rsid w:val="00F204E8"/>
    <w:rsid w:val="00F26C73"/>
    <w:rsid w:val="00F30701"/>
    <w:rsid w:val="00F3196B"/>
    <w:rsid w:val="00F364A6"/>
    <w:rsid w:val="00F40B91"/>
    <w:rsid w:val="00F41D25"/>
    <w:rsid w:val="00F43D38"/>
    <w:rsid w:val="00F43FD5"/>
    <w:rsid w:val="00F46723"/>
    <w:rsid w:val="00F51168"/>
    <w:rsid w:val="00F52AE4"/>
    <w:rsid w:val="00F52B9E"/>
    <w:rsid w:val="00F6369D"/>
    <w:rsid w:val="00F63AC5"/>
    <w:rsid w:val="00F66CBB"/>
    <w:rsid w:val="00F720CD"/>
    <w:rsid w:val="00F82D0F"/>
    <w:rsid w:val="00F83C9C"/>
    <w:rsid w:val="00F84028"/>
    <w:rsid w:val="00F842AF"/>
    <w:rsid w:val="00F8529A"/>
    <w:rsid w:val="00F85D39"/>
    <w:rsid w:val="00F86369"/>
    <w:rsid w:val="00F87DCE"/>
    <w:rsid w:val="00F902D1"/>
    <w:rsid w:val="00FA3403"/>
    <w:rsid w:val="00FA6DA0"/>
    <w:rsid w:val="00FA7651"/>
    <w:rsid w:val="00FB0F55"/>
    <w:rsid w:val="00FB6858"/>
    <w:rsid w:val="00FC2123"/>
    <w:rsid w:val="00FC43F0"/>
    <w:rsid w:val="00FC7CFE"/>
    <w:rsid w:val="00FD05A0"/>
    <w:rsid w:val="00FD0E74"/>
    <w:rsid w:val="00FD1DF9"/>
    <w:rsid w:val="00FD2096"/>
    <w:rsid w:val="00FD2945"/>
    <w:rsid w:val="00FD4243"/>
    <w:rsid w:val="00FD4380"/>
    <w:rsid w:val="00FD7C6D"/>
    <w:rsid w:val="00FE0F14"/>
    <w:rsid w:val="00FE3523"/>
    <w:rsid w:val="00FF40D6"/>
    <w:rsid w:val="00FF4327"/>
    <w:rsid w:val="018326CA"/>
    <w:rsid w:val="024F93A4"/>
    <w:rsid w:val="0250D667"/>
    <w:rsid w:val="04E4947C"/>
    <w:rsid w:val="067C862A"/>
    <w:rsid w:val="077C4B0C"/>
    <w:rsid w:val="08B71B40"/>
    <w:rsid w:val="0B9D9302"/>
    <w:rsid w:val="0BAB3D68"/>
    <w:rsid w:val="0D6A9B3C"/>
    <w:rsid w:val="0ED6EFB2"/>
    <w:rsid w:val="0F59778E"/>
    <w:rsid w:val="0F9B74CC"/>
    <w:rsid w:val="10572B83"/>
    <w:rsid w:val="10B4C7A9"/>
    <w:rsid w:val="10FDAA2C"/>
    <w:rsid w:val="1116AAE3"/>
    <w:rsid w:val="117622D5"/>
    <w:rsid w:val="11B2F83B"/>
    <w:rsid w:val="129FA1C9"/>
    <w:rsid w:val="1345F8E8"/>
    <w:rsid w:val="14A04306"/>
    <w:rsid w:val="169C272E"/>
    <w:rsid w:val="17C28FD2"/>
    <w:rsid w:val="189E9105"/>
    <w:rsid w:val="1A374360"/>
    <w:rsid w:val="1F884748"/>
    <w:rsid w:val="20F2E01D"/>
    <w:rsid w:val="21309339"/>
    <w:rsid w:val="216281AC"/>
    <w:rsid w:val="21F0F7DC"/>
    <w:rsid w:val="22FE520D"/>
    <w:rsid w:val="249A226E"/>
    <w:rsid w:val="27B40490"/>
    <w:rsid w:val="28CCCCF6"/>
    <w:rsid w:val="290038A6"/>
    <w:rsid w:val="298D8C16"/>
    <w:rsid w:val="29C33599"/>
    <w:rsid w:val="2A44338C"/>
    <w:rsid w:val="2B867685"/>
    <w:rsid w:val="2D92F634"/>
    <w:rsid w:val="300B0D00"/>
    <w:rsid w:val="331FF4E5"/>
    <w:rsid w:val="339115D8"/>
    <w:rsid w:val="33BE8C79"/>
    <w:rsid w:val="33F0FD32"/>
    <w:rsid w:val="3450555C"/>
    <w:rsid w:val="3457BF8A"/>
    <w:rsid w:val="35018960"/>
    <w:rsid w:val="371456E1"/>
    <w:rsid w:val="37E3E7DC"/>
    <w:rsid w:val="3911BE21"/>
    <w:rsid w:val="393B99EE"/>
    <w:rsid w:val="394D353A"/>
    <w:rsid w:val="3A6C756B"/>
    <w:rsid w:val="3C340291"/>
    <w:rsid w:val="3C58A457"/>
    <w:rsid w:val="3C6A832C"/>
    <w:rsid w:val="3C6AC883"/>
    <w:rsid w:val="3CE77456"/>
    <w:rsid w:val="3CEA46F2"/>
    <w:rsid w:val="3E2F4291"/>
    <w:rsid w:val="3E6F49F6"/>
    <w:rsid w:val="4098D7CC"/>
    <w:rsid w:val="412BBCE0"/>
    <w:rsid w:val="4194B7F4"/>
    <w:rsid w:val="41DF02DC"/>
    <w:rsid w:val="437BE2ED"/>
    <w:rsid w:val="44CFA96C"/>
    <w:rsid w:val="44ED2169"/>
    <w:rsid w:val="45703206"/>
    <w:rsid w:val="4635398A"/>
    <w:rsid w:val="463FCD34"/>
    <w:rsid w:val="491DD5F0"/>
    <w:rsid w:val="49B96E41"/>
    <w:rsid w:val="4AF28ABD"/>
    <w:rsid w:val="4B8D4499"/>
    <w:rsid w:val="4C74F1F3"/>
    <w:rsid w:val="4C85EE40"/>
    <w:rsid w:val="4D35D523"/>
    <w:rsid w:val="4EDA5B8D"/>
    <w:rsid w:val="50C8CD25"/>
    <w:rsid w:val="51911D0F"/>
    <w:rsid w:val="51FF5E2E"/>
    <w:rsid w:val="5289AA94"/>
    <w:rsid w:val="5342AFDD"/>
    <w:rsid w:val="543D8418"/>
    <w:rsid w:val="572644BF"/>
    <w:rsid w:val="57304BB1"/>
    <w:rsid w:val="5798B685"/>
    <w:rsid w:val="57AF58E5"/>
    <w:rsid w:val="581BB39C"/>
    <w:rsid w:val="586C1B2C"/>
    <w:rsid w:val="58EDFCFB"/>
    <w:rsid w:val="594732EC"/>
    <w:rsid w:val="5CCA91E4"/>
    <w:rsid w:val="5E7B3E84"/>
    <w:rsid w:val="5F9AF67B"/>
    <w:rsid w:val="5FE6D5D6"/>
    <w:rsid w:val="6065FB51"/>
    <w:rsid w:val="60B7E1F5"/>
    <w:rsid w:val="61382A46"/>
    <w:rsid w:val="61F7A381"/>
    <w:rsid w:val="6305C7EA"/>
    <w:rsid w:val="63B21944"/>
    <w:rsid w:val="6757AFE0"/>
    <w:rsid w:val="682C118D"/>
    <w:rsid w:val="697D749C"/>
    <w:rsid w:val="6A063D2D"/>
    <w:rsid w:val="6A33E53D"/>
    <w:rsid w:val="6B7D352F"/>
    <w:rsid w:val="6BAAABB1"/>
    <w:rsid w:val="6C4178A7"/>
    <w:rsid w:val="6C8F0766"/>
    <w:rsid w:val="6D62DDCB"/>
    <w:rsid w:val="6F24AB00"/>
    <w:rsid w:val="703D8E31"/>
    <w:rsid w:val="70B8B925"/>
    <w:rsid w:val="7141B420"/>
    <w:rsid w:val="731CDC84"/>
    <w:rsid w:val="733737FB"/>
    <w:rsid w:val="733FE463"/>
    <w:rsid w:val="7473F70D"/>
    <w:rsid w:val="749193A2"/>
    <w:rsid w:val="75A30EB0"/>
    <w:rsid w:val="75B71F79"/>
    <w:rsid w:val="7A5AA1DA"/>
    <w:rsid w:val="7A80F6B5"/>
    <w:rsid w:val="7B031F41"/>
    <w:rsid w:val="7B1B79DC"/>
    <w:rsid w:val="7D969D13"/>
    <w:rsid w:val="7EFE22D9"/>
    <w:rsid w:val="7FD9749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C8A2646"/>
  <w15:chartTrackingRefBased/>
  <w15:docId w15:val="{E482D159-724D-49D2-8F5C-1FC8FC30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CC48EB"/>
    <w:pPr>
      <w:spacing w:line="240" w:lineRule="auto"/>
      <w:outlineLvl w:val="0"/>
    </w:pPr>
    <w:rPr>
      <w:color w:val="auto"/>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CC48EB"/>
    <w:rPr>
      <w:rFonts w:ascii="Calibri" w:hAnsi="Calibri" w:cs="Calibri"/>
      <w:b/>
      <w:bCs/>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semiHidden/>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 w:type="character" w:styleId="Hyperlink">
    <w:name w:val="Hyperlink"/>
    <w:basedOn w:val="DefaultParagraphFont"/>
    <w:uiPriority w:val="99"/>
    <w:unhideWhenUsed/>
    <w:rsid w:val="3A6C75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42813">
      <w:bodyDiv w:val="1"/>
      <w:marLeft w:val="0"/>
      <w:marRight w:val="0"/>
      <w:marTop w:val="0"/>
      <w:marBottom w:val="0"/>
      <w:divBdr>
        <w:top w:val="none" w:sz="0" w:space="0" w:color="auto"/>
        <w:left w:val="none" w:sz="0" w:space="0" w:color="auto"/>
        <w:bottom w:val="none" w:sz="0" w:space="0" w:color="auto"/>
        <w:right w:val="none" w:sz="0" w:space="0" w:color="auto"/>
      </w:divBdr>
    </w:div>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076244827">
      <w:bodyDiv w:val="1"/>
      <w:marLeft w:val="0"/>
      <w:marRight w:val="0"/>
      <w:marTop w:val="0"/>
      <w:marBottom w:val="0"/>
      <w:divBdr>
        <w:top w:val="none" w:sz="0" w:space="0" w:color="auto"/>
        <w:left w:val="none" w:sz="0" w:space="0" w:color="auto"/>
        <w:bottom w:val="none" w:sz="0" w:space="0" w:color="auto"/>
        <w:right w:val="none" w:sz="0" w:space="0" w:color="auto"/>
      </w:divBdr>
    </w:div>
    <w:div w:id="1235311103">
      <w:bodyDiv w:val="1"/>
      <w:marLeft w:val="0"/>
      <w:marRight w:val="0"/>
      <w:marTop w:val="0"/>
      <w:marBottom w:val="0"/>
      <w:divBdr>
        <w:top w:val="none" w:sz="0" w:space="0" w:color="auto"/>
        <w:left w:val="none" w:sz="0" w:space="0" w:color="auto"/>
        <w:bottom w:val="none" w:sz="0" w:space="0" w:color="auto"/>
        <w:right w:val="none" w:sz="0" w:space="0" w:color="auto"/>
      </w:divBdr>
      <w:divsChild>
        <w:div w:id="374084251">
          <w:marLeft w:val="0"/>
          <w:marRight w:val="0"/>
          <w:marTop w:val="0"/>
          <w:marBottom w:val="0"/>
          <w:divBdr>
            <w:top w:val="none" w:sz="0" w:space="0" w:color="auto"/>
            <w:left w:val="none" w:sz="0" w:space="0" w:color="auto"/>
            <w:bottom w:val="none" w:sz="0" w:space="0" w:color="auto"/>
            <w:right w:val="none" w:sz="0" w:space="0" w:color="auto"/>
          </w:divBdr>
        </w:div>
      </w:divsChild>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2b9b27-ec86-47cf-94b3-3220f6f47c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A259809CE1F749953F63BCFCED6AF5" ma:contentTypeVersion="10" ma:contentTypeDescription="Create a new document." ma:contentTypeScope="" ma:versionID="0d367162b4d8252ffbfe739c904eb917">
  <xsd:schema xmlns:xsd="http://www.w3.org/2001/XMLSchema" xmlns:xs="http://www.w3.org/2001/XMLSchema" xmlns:p="http://schemas.microsoft.com/office/2006/metadata/properties" xmlns:ns2="252b9b27-ec86-47cf-94b3-3220f6f47cfe" targetNamespace="http://schemas.microsoft.com/office/2006/metadata/properties" ma:root="true" ma:fieldsID="13666a79d823f8973eb772c43ad3a8e0" ns2:_="">
    <xsd:import namespace="252b9b27-ec86-47cf-94b3-3220f6f47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b9b27-ec86-47cf-94b3-3220f6f47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ee6c23-6065-4a23-ab93-95ba9da06da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BAE03-0279-4BD8-8287-D7048A94DB6A}">
  <ds:schemaRefs>
    <ds:schemaRef ds:uri="http://schemas.openxmlformats.org/officeDocument/2006/bibliography"/>
  </ds:schemaRefs>
</ds:datastoreItem>
</file>

<file path=customXml/itemProps2.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3.xml><?xml version="1.0" encoding="utf-8"?>
<ds:datastoreItem xmlns:ds="http://schemas.openxmlformats.org/officeDocument/2006/customXml" ds:itemID="{A2796E42-052F-4447-BA8B-7E4AA64571B2}">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52b9b27-ec86-47cf-94b3-3220f6f47cfe"/>
    <ds:schemaRef ds:uri="http://www.w3.org/XML/1998/namespace"/>
    <ds:schemaRef ds:uri="http://purl.org/dc/dcmitype/"/>
  </ds:schemaRefs>
</ds:datastoreItem>
</file>

<file path=customXml/itemProps4.xml><?xml version="1.0" encoding="utf-8"?>
<ds:datastoreItem xmlns:ds="http://schemas.openxmlformats.org/officeDocument/2006/customXml" ds:itemID="{F5F02D16-E81F-44D9-8E5B-A11169D43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b9b27-ec86-47cf-94b3-3220f6f47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863</Words>
  <Characters>4924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Cherie Smith</cp:lastModifiedBy>
  <cp:revision>2</cp:revision>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0x0101005AA259809CE1F749953F63BCFCED6AF5</vt:lpwstr>
  </property>
  <property fmtid="{D5CDD505-2E9C-101B-9397-08002B2CF9AE}" pid="3" name="MediaServiceImageTags">
    <vt:lpwstr/>
  </property>
</Properties>
</file>