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C222" w14:textId="3E0AB747" w:rsidR="007C03A1" w:rsidRPr="00B57C53" w:rsidRDefault="001A0877" w:rsidP="007C03A1">
      <w:pPr>
        <w:pStyle w:val="Heading1"/>
        <w:spacing w:line="360" w:lineRule="auto"/>
        <w:rPr>
          <w:color w:val="000000" w:themeColor="text1"/>
        </w:rPr>
      </w:pPr>
      <w:r w:rsidRPr="00B57C53">
        <w:rPr>
          <w:rFonts w:cstheme="minorHAnsi"/>
        </w:rPr>
        <w:t>Master’s Supervisor</w:t>
      </w:r>
    </w:p>
    <w:p w14:paraId="64F68D5B" w14:textId="4010619B" w:rsidR="00A51A6E" w:rsidRPr="00B57C53" w:rsidRDefault="00A51A6E" w:rsidP="00A51A6E">
      <w:pPr>
        <w:spacing w:after="0"/>
        <w:rPr>
          <w:rFonts w:ascii="ADLaM Display" w:hAnsi="ADLaM Display" w:cs="ADLaM Display"/>
          <w:b/>
          <w:bCs/>
          <w:lang w:val="en-US"/>
        </w:rPr>
      </w:pPr>
      <w:r w:rsidRPr="00B57C53">
        <w:rPr>
          <w:rFonts w:ascii="ADLaM Display" w:hAnsi="ADLaM Display" w:cs="ADLaM Display"/>
          <w:b/>
          <w:bCs/>
          <w:lang w:val="en-US"/>
        </w:rPr>
        <w:t>_____________________________________________________________________________________</w:t>
      </w:r>
    </w:p>
    <w:p w14:paraId="749045BA" w14:textId="7DB332DE" w:rsidR="00086E78" w:rsidRPr="00B57C53" w:rsidRDefault="00086E78" w:rsidP="007C03A1">
      <w:pPr>
        <w:pStyle w:val="Heading1"/>
        <w:spacing w:line="360" w:lineRule="auto"/>
        <w:rPr>
          <w:color w:val="000000" w:themeColor="text1"/>
        </w:rPr>
      </w:pPr>
      <w:r w:rsidRPr="00B57C53">
        <w:rPr>
          <w:color w:val="000000" w:themeColor="text1"/>
          <w:sz w:val="32"/>
          <w:szCs w:val="32"/>
        </w:rPr>
        <w:t>Kaupapa | Purpose</w:t>
      </w:r>
    </w:p>
    <w:p w14:paraId="7E8F5E1F" w14:textId="77777777" w:rsidR="001A0877" w:rsidRPr="00B57C53" w:rsidRDefault="001A0877" w:rsidP="001A0877">
      <w:pPr>
        <w:jc w:val="both"/>
        <w:rPr>
          <w:rFonts w:cstheme="minorHAnsi"/>
        </w:rPr>
      </w:pPr>
      <w:r w:rsidRPr="00B57C53">
        <w:rPr>
          <w:rFonts w:cstheme="minorHAnsi"/>
        </w:rPr>
        <w:t>The purpose of this role is to maximise the student learning experience through the successful completion of student research and to provide academic guidance and practical support from the inception of their research project/thesis to the submission of their research project/thesis.</w:t>
      </w:r>
    </w:p>
    <w:p w14:paraId="517E40D1" w14:textId="0B4DF609" w:rsidR="00086E78" w:rsidRPr="00B57C53" w:rsidRDefault="00086E78" w:rsidP="00F85D39">
      <w:r w:rsidRPr="00B57C53">
        <w:rPr>
          <w:b/>
          <w:bCs/>
        </w:rPr>
        <w:t xml:space="preserve">Reports to: </w:t>
      </w:r>
      <w:r w:rsidR="001A0877" w:rsidRPr="00B57C53">
        <w:t>Academic Lead</w:t>
      </w:r>
    </w:p>
    <w:p w14:paraId="738972F5" w14:textId="0BDBE819" w:rsidR="00086E78" w:rsidRPr="00B57C53" w:rsidRDefault="00086E78" w:rsidP="00F85D39">
      <w:r w:rsidRPr="00B57C53">
        <w:rPr>
          <w:b/>
          <w:bCs/>
        </w:rPr>
        <w:t xml:space="preserve">Team: </w:t>
      </w:r>
      <w:r w:rsidR="4D35D523" w:rsidRPr="00B57C53">
        <w:t>Toi Ohomai</w:t>
      </w:r>
      <w:r w:rsidR="00885DFF" w:rsidRPr="00B57C53">
        <w:t xml:space="preserve"> | Te Pūkenga </w:t>
      </w:r>
      <w:r w:rsidR="009374D7">
        <w:t>– Business</w:t>
      </w:r>
    </w:p>
    <w:p w14:paraId="7B0C0375" w14:textId="3AE0D111" w:rsidR="00086E78" w:rsidRPr="00B57C53" w:rsidRDefault="00086E78" w:rsidP="00F85D39">
      <w:r w:rsidRPr="00B57C53">
        <w:rPr>
          <w:b/>
          <w:bCs/>
        </w:rPr>
        <w:t>Remuneration:</w:t>
      </w:r>
      <w:r w:rsidRPr="00B57C53">
        <w:t xml:space="preserve"> </w:t>
      </w:r>
      <w:r w:rsidR="00451A13" w:rsidRPr="00B57C53">
        <w:t>TBC</w:t>
      </w:r>
    </w:p>
    <w:p w14:paraId="707EE1E1" w14:textId="3906D678" w:rsidR="00777694" w:rsidRPr="00B57C53" w:rsidRDefault="00086E78" w:rsidP="00F85D39">
      <w:r w:rsidRPr="00B57C53">
        <w:rPr>
          <w:b/>
          <w:bCs/>
        </w:rPr>
        <w:t>Date:</w:t>
      </w:r>
      <w:r w:rsidRPr="00B57C53">
        <w:t xml:space="preserve"> </w:t>
      </w:r>
      <w:r w:rsidR="00451A13" w:rsidRPr="00B57C53">
        <w:t>11 September 2024</w:t>
      </w:r>
    </w:p>
    <w:p w14:paraId="70E89E6E" w14:textId="71E3B2ED" w:rsidR="00A51A6E" w:rsidRPr="00B57C53" w:rsidRDefault="00A51A6E" w:rsidP="00A51A6E">
      <w:pPr>
        <w:spacing w:after="0"/>
        <w:rPr>
          <w:rFonts w:ascii="ADLaM Display" w:hAnsi="ADLaM Display" w:cs="ADLaM Display"/>
          <w:b/>
          <w:bCs/>
          <w:lang w:val="en-US"/>
        </w:rPr>
      </w:pPr>
      <w:r w:rsidRPr="00B57C53">
        <w:rPr>
          <w:rFonts w:ascii="ADLaM Display" w:hAnsi="ADLaM Display" w:cs="ADLaM Display"/>
          <w:b/>
          <w:bCs/>
          <w:lang w:val="en-US"/>
        </w:rPr>
        <w:t>______________________________________________________________________________________</w:t>
      </w:r>
    </w:p>
    <w:p w14:paraId="2E56E48A" w14:textId="72EC5E3F" w:rsidR="00086E78" w:rsidRPr="00B57C53" w:rsidRDefault="00086E78" w:rsidP="007C03A1">
      <w:pPr>
        <w:spacing w:after="0"/>
        <w:rPr>
          <w:color w:val="000000" w:themeColor="text1"/>
          <w:sz w:val="32"/>
          <w:szCs w:val="32"/>
        </w:rPr>
      </w:pPr>
      <w:r w:rsidRPr="00B57C53">
        <w:rPr>
          <w:b/>
          <w:bCs/>
          <w:color w:val="000000" w:themeColor="text1"/>
          <w:sz w:val="32"/>
          <w:szCs w:val="32"/>
        </w:rPr>
        <w:t>Ng</w:t>
      </w:r>
      <w:r w:rsidRPr="00B57C53">
        <w:rPr>
          <w:b/>
          <w:bCs/>
          <w:color w:val="000000" w:themeColor="text1"/>
          <w:sz w:val="32"/>
          <w:szCs w:val="32"/>
          <w:lang w:val="mi-NZ"/>
        </w:rPr>
        <w:t xml:space="preserve">ā mahi </w:t>
      </w:r>
      <w:r w:rsidRPr="00B57C53">
        <w:rPr>
          <w:b/>
          <w:bCs/>
          <w:color w:val="000000" w:themeColor="text1"/>
          <w:sz w:val="32"/>
          <w:szCs w:val="32"/>
        </w:rPr>
        <w:t>| Do</w:t>
      </w:r>
    </w:p>
    <w:p w14:paraId="68CFD9C0" w14:textId="3122D13F" w:rsidR="00C9185F" w:rsidRPr="00B57C53" w:rsidRDefault="00451A13" w:rsidP="00451A13">
      <w:pPr>
        <w:pStyle w:val="ListParagraph"/>
        <w:numPr>
          <w:ilvl w:val="0"/>
          <w:numId w:val="17"/>
        </w:numPr>
      </w:pPr>
      <w:r w:rsidRPr="00B57C53">
        <w:rPr>
          <w:rFonts w:cstheme="minorHAnsi"/>
          <w:b/>
        </w:rPr>
        <w:t>KRA1. Administration</w:t>
      </w:r>
    </w:p>
    <w:p w14:paraId="1FC21E8D" w14:textId="609E05A2" w:rsidR="00451A13" w:rsidRPr="00B57C53" w:rsidRDefault="00451A13" w:rsidP="00451A13">
      <w:pPr>
        <w:pStyle w:val="ListParagraph"/>
        <w:numPr>
          <w:ilvl w:val="0"/>
          <w:numId w:val="18"/>
        </w:numPr>
        <w:rPr>
          <w:rFonts w:cstheme="minorHAnsi"/>
        </w:rPr>
      </w:pPr>
      <w:r w:rsidRPr="00B57C53">
        <w:rPr>
          <w:rFonts w:cstheme="minorHAnsi"/>
        </w:rPr>
        <w:t>Keep written records in relation to the supervision, and in particular of any concerns that have been communicated to the student.</w:t>
      </w:r>
    </w:p>
    <w:p w14:paraId="294B0F24" w14:textId="42805BBF" w:rsidR="00451A13" w:rsidRPr="00B57C53" w:rsidRDefault="00451A13" w:rsidP="00451A13">
      <w:pPr>
        <w:pStyle w:val="ListParagraph"/>
        <w:numPr>
          <w:ilvl w:val="0"/>
          <w:numId w:val="18"/>
        </w:numPr>
        <w:rPr>
          <w:rFonts w:cstheme="minorHAnsi"/>
        </w:rPr>
      </w:pPr>
      <w:r w:rsidRPr="00B57C53">
        <w:rPr>
          <w:rFonts w:cstheme="minorHAnsi"/>
        </w:rPr>
        <w:t>Provide ongoing project progress updates using the template provided for the Academic Lead.</w:t>
      </w:r>
    </w:p>
    <w:p w14:paraId="63FD56A8" w14:textId="77777777" w:rsidR="00451A13" w:rsidRPr="00B57C53" w:rsidRDefault="00451A13" w:rsidP="00451A13">
      <w:pPr>
        <w:pStyle w:val="ListParagraph"/>
        <w:numPr>
          <w:ilvl w:val="0"/>
          <w:numId w:val="17"/>
        </w:numPr>
      </w:pPr>
      <w:r w:rsidRPr="00B57C53">
        <w:rPr>
          <w:rFonts w:cstheme="minorHAnsi"/>
          <w:b/>
        </w:rPr>
        <w:t>KRA2. Initial Student Contact</w:t>
      </w:r>
    </w:p>
    <w:p w14:paraId="77954EA9" w14:textId="41D82F70" w:rsidR="00451A13" w:rsidRPr="00B57C53" w:rsidRDefault="00451A13" w:rsidP="00451A13">
      <w:pPr>
        <w:pStyle w:val="ListParagraph"/>
        <w:numPr>
          <w:ilvl w:val="0"/>
          <w:numId w:val="19"/>
        </w:numPr>
      </w:pPr>
      <w:r w:rsidRPr="00B57C53">
        <w:t>Provide each student with information on the correct documentation to use e.g. (ethics application form) and format for the type of research project/ thesis they are completing.</w:t>
      </w:r>
    </w:p>
    <w:p w14:paraId="1DA0BF7F" w14:textId="78ED46F8" w:rsidR="00451A13" w:rsidRPr="00B57C53" w:rsidRDefault="00451A13" w:rsidP="00451A13">
      <w:pPr>
        <w:pStyle w:val="ListParagraph"/>
        <w:numPr>
          <w:ilvl w:val="0"/>
          <w:numId w:val="19"/>
        </w:numPr>
      </w:pPr>
      <w:r w:rsidRPr="00B57C53">
        <w:t>Direct each student to appropriate sources of information on ‘administrative’ matters, e.g., the length of the thesis, the recommended style and layout, the number of copies required, regulations regarding extensions, possible sources of research funding.</w:t>
      </w:r>
    </w:p>
    <w:p w14:paraId="41C89141" w14:textId="5A6B5C21" w:rsidR="00451A13" w:rsidRPr="00B57C53" w:rsidRDefault="00451A13" w:rsidP="00451A13">
      <w:pPr>
        <w:pStyle w:val="ListParagraph"/>
        <w:numPr>
          <w:ilvl w:val="0"/>
          <w:numId w:val="19"/>
        </w:numPr>
      </w:pPr>
      <w:r w:rsidRPr="00B57C53">
        <w:t>Meet with each student to develop a project plan that outlines agreed obligations, agreed deadlines and that clarifies expectations around level of contact needed.</w:t>
      </w:r>
    </w:p>
    <w:p w14:paraId="651B983A" w14:textId="33400E6A" w:rsidR="00451A13" w:rsidRPr="00B57C53" w:rsidRDefault="00451A13" w:rsidP="00451A13">
      <w:pPr>
        <w:pStyle w:val="ListParagraph"/>
        <w:numPr>
          <w:ilvl w:val="0"/>
          <w:numId w:val="19"/>
        </w:numPr>
      </w:pPr>
      <w:r w:rsidRPr="00B57C53">
        <w:t>Inform the student of the resources available so they make full and proper use of appropriate data sources and resources to assist their research development.</w:t>
      </w:r>
    </w:p>
    <w:p w14:paraId="22DF50C2" w14:textId="396111A1" w:rsidR="00451A13" w:rsidRPr="00B57C53" w:rsidRDefault="00451A13" w:rsidP="00451A13">
      <w:pPr>
        <w:pStyle w:val="ListParagraph"/>
        <w:numPr>
          <w:ilvl w:val="0"/>
          <w:numId w:val="17"/>
        </w:numPr>
      </w:pPr>
      <w:r w:rsidRPr="00B57C53">
        <w:rPr>
          <w:rFonts w:cstheme="minorHAnsi"/>
          <w:b/>
        </w:rPr>
        <w:t>KRA3. Ethics and Research Proposals</w:t>
      </w:r>
    </w:p>
    <w:p w14:paraId="0375C7AB" w14:textId="5BEE259A" w:rsidR="00451A13" w:rsidRPr="00B57C53" w:rsidRDefault="00451A13" w:rsidP="00451A13">
      <w:pPr>
        <w:pStyle w:val="ListParagraph"/>
        <w:numPr>
          <w:ilvl w:val="0"/>
          <w:numId w:val="20"/>
        </w:numPr>
      </w:pPr>
      <w:r w:rsidRPr="00B57C53">
        <w:t>Assist and advise the student in completing and complying with the correct ethics and research approval process and documentation.</w:t>
      </w:r>
    </w:p>
    <w:p w14:paraId="5BA1DCCA" w14:textId="77777777" w:rsidR="00451A13" w:rsidRPr="00B57C53" w:rsidRDefault="00451A13" w:rsidP="00451A13">
      <w:pPr>
        <w:pStyle w:val="ListParagraph"/>
        <w:numPr>
          <w:ilvl w:val="0"/>
          <w:numId w:val="20"/>
        </w:numPr>
        <w:rPr>
          <w:rFonts w:cstheme="minorHAnsi"/>
        </w:rPr>
      </w:pPr>
      <w:r w:rsidRPr="00B57C53">
        <w:rPr>
          <w:rFonts w:cstheme="minorHAnsi"/>
        </w:rPr>
        <w:lastRenderedPageBreak/>
        <w:t xml:space="preserve">Submit applications to the ethics approval body as appropriate through working with the student and ensuring that the student understands the principles and procedures of the relevant ethics committee, and that research projects are of an acceptable ethical standard. </w:t>
      </w:r>
    </w:p>
    <w:p w14:paraId="0687DFBA" w14:textId="77777777" w:rsidR="00451A13" w:rsidRPr="00B57C53" w:rsidRDefault="00451A13" w:rsidP="00451A13">
      <w:pPr>
        <w:pStyle w:val="ListParagraph"/>
        <w:numPr>
          <w:ilvl w:val="0"/>
          <w:numId w:val="17"/>
        </w:numPr>
      </w:pPr>
      <w:r w:rsidRPr="00B57C53">
        <w:rPr>
          <w:rFonts w:cstheme="minorHAnsi"/>
          <w:b/>
        </w:rPr>
        <w:t>KRA4. Ongoing Master’s Supervision Support and Progress</w:t>
      </w:r>
    </w:p>
    <w:p w14:paraId="350B7E2B" w14:textId="520E6985" w:rsidR="00451A13" w:rsidRPr="00B57C53" w:rsidRDefault="00451A13" w:rsidP="00451A13">
      <w:pPr>
        <w:pStyle w:val="ListParagraph"/>
        <w:numPr>
          <w:ilvl w:val="0"/>
          <w:numId w:val="21"/>
        </w:numPr>
      </w:pPr>
      <w:r w:rsidRPr="00B57C53">
        <w:t xml:space="preserve">Regularly meet (weekly or bi-weekly) to monitor and discuss progress with each student to track output and share advice (Approx. 30 minutes per week). NB: </w:t>
      </w:r>
      <w:r w:rsidRPr="00B57C53">
        <w:rPr>
          <w:i/>
          <w:iCs/>
        </w:rPr>
        <w:t>The type and amount of contact between supervisors and students may vary</w:t>
      </w:r>
      <w:r w:rsidRPr="00B57C53">
        <w:t xml:space="preserve"> </w:t>
      </w:r>
      <w:r w:rsidRPr="00B57C53">
        <w:rPr>
          <w:i/>
          <w:iCs/>
        </w:rPr>
        <w:t>depending on the developing experience and expertise of the student, the nature of the study being undertaken, and the amount of practical work involved.</w:t>
      </w:r>
    </w:p>
    <w:p w14:paraId="0DF2F361" w14:textId="66BEFDF8" w:rsidR="00451A13" w:rsidRPr="00B57C53" w:rsidRDefault="00451A13" w:rsidP="00451A13">
      <w:pPr>
        <w:pStyle w:val="ListParagraph"/>
        <w:numPr>
          <w:ilvl w:val="0"/>
          <w:numId w:val="21"/>
        </w:numPr>
      </w:pPr>
      <w:r w:rsidRPr="00B57C53">
        <w:t>Be accessible to the student and provide agreed dates and timeframes when you are available to respond to queries.</w:t>
      </w:r>
    </w:p>
    <w:p w14:paraId="48220A4E" w14:textId="4B969822" w:rsidR="00451A13" w:rsidRPr="00B57C53" w:rsidRDefault="00451A13" w:rsidP="00451A13">
      <w:pPr>
        <w:pStyle w:val="ListParagraph"/>
        <w:numPr>
          <w:ilvl w:val="0"/>
          <w:numId w:val="21"/>
        </w:numPr>
      </w:pPr>
      <w:r w:rsidRPr="00B57C53">
        <w:t>Ensure each student is made aware in writing of any inadequacy of progress or of standards of work which fall below that generally expected.</w:t>
      </w:r>
    </w:p>
    <w:p w14:paraId="6B5727DE" w14:textId="1030899D" w:rsidR="00451A13" w:rsidRPr="00B57C53" w:rsidRDefault="00451A13" w:rsidP="00451A13">
      <w:pPr>
        <w:pStyle w:val="ListParagraph"/>
        <w:numPr>
          <w:ilvl w:val="0"/>
          <w:numId w:val="21"/>
        </w:numPr>
      </w:pPr>
      <w:r w:rsidRPr="00B57C53">
        <w:t>Provide prompt, honest and informative feedback to the student on work in progress.</w:t>
      </w:r>
    </w:p>
    <w:p w14:paraId="311C14B8" w14:textId="5EE922DD" w:rsidR="00451A13" w:rsidRPr="00B57C53" w:rsidRDefault="00451A13" w:rsidP="00451A13">
      <w:pPr>
        <w:pStyle w:val="ListParagraph"/>
        <w:numPr>
          <w:ilvl w:val="0"/>
          <w:numId w:val="17"/>
        </w:numPr>
      </w:pPr>
      <w:r w:rsidRPr="00B57C53">
        <w:rPr>
          <w:rFonts w:cstheme="minorHAnsi"/>
          <w:b/>
        </w:rPr>
        <w:t>KRA5. Academic Guidance, Expertise and Advice</w:t>
      </w:r>
    </w:p>
    <w:p w14:paraId="4D2B5998" w14:textId="5D542230" w:rsidR="00451A13" w:rsidRPr="00B57C53" w:rsidRDefault="00451A13" w:rsidP="00451A13">
      <w:pPr>
        <w:pStyle w:val="ListParagraph"/>
        <w:numPr>
          <w:ilvl w:val="0"/>
          <w:numId w:val="22"/>
        </w:numPr>
      </w:pPr>
      <w:r w:rsidRPr="00B57C53">
        <w:t>Facilitate the supervisory relationship to assist in developing the student’s independence.</w:t>
      </w:r>
    </w:p>
    <w:p w14:paraId="7FB06679" w14:textId="66C74D63" w:rsidR="00451A13" w:rsidRPr="00B57C53" w:rsidRDefault="00451A13" w:rsidP="00451A13">
      <w:pPr>
        <w:pStyle w:val="ListParagraph"/>
        <w:numPr>
          <w:ilvl w:val="0"/>
          <w:numId w:val="22"/>
        </w:numPr>
      </w:pPr>
      <w:r w:rsidRPr="00B57C53">
        <w:t>Provide a collaborative, supportive and professional environment for the student to develop their research.</w:t>
      </w:r>
    </w:p>
    <w:p w14:paraId="06F0B9D1" w14:textId="60E7476C" w:rsidR="00451A13" w:rsidRPr="00B57C53" w:rsidRDefault="00451A13" w:rsidP="00451A13">
      <w:pPr>
        <w:pStyle w:val="ListParagraph"/>
        <w:numPr>
          <w:ilvl w:val="0"/>
          <w:numId w:val="22"/>
        </w:numPr>
      </w:pPr>
      <w:r w:rsidRPr="00B57C53">
        <w:t>Remain conversant with relevant research and literature relating to the student’s research project/subject.</w:t>
      </w:r>
    </w:p>
    <w:p w14:paraId="23ABEDDA" w14:textId="544879A9" w:rsidR="00451A13" w:rsidRPr="00B57C53" w:rsidRDefault="00451A13" w:rsidP="00451A13">
      <w:pPr>
        <w:pStyle w:val="ListParagraph"/>
        <w:numPr>
          <w:ilvl w:val="0"/>
          <w:numId w:val="22"/>
        </w:numPr>
      </w:pPr>
      <w:r w:rsidRPr="00B57C53">
        <w:t>Provide reliable and well-informed guidance in all matters of sound research practice and research methodology.</w:t>
      </w:r>
    </w:p>
    <w:p w14:paraId="7B702155" w14:textId="7B496B8D" w:rsidR="00B57C53" w:rsidRPr="00B57C53" w:rsidRDefault="00B57C53" w:rsidP="00B57C53">
      <w:pPr>
        <w:pStyle w:val="ListParagraph"/>
        <w:numPr>
          <w:ilvl w:val="0"/>
          <w:numId w:val="17"/>
        </w:numPr>
      </w:pPr>
      <w:r w:rsidRPr="00B57C53">
        <w:rPr>
          <w:rFonts w:cstheme="minorHAnsi"/>
          <w:b/>
        </w:rPr>
        <w:t>KRA4. Grading student work</w:t>
      </w:r>
    </w:p>
    <w:p w14:paraId="4AB009F1" w14:textId="28F222E4" w:rsidR="00B57C53" w:rsidRPr="00B57C53" w:rsidRDefault="00B57C53" w:rsidP="00B57C53">
      <w:pPr>
        <w:pStyle w:val="ListParagraph"/>
        <w:numPr>
          <w:ilvl w:val="0"/>
          <w:numId w:val="23"/>
        </w:numPr>
      </w:pPr>
      <w:r w:rsidRPr="00B57C53">
        <w:rPr>
          <w:rFonts w:cstheme="minorHAnsi"/>
          <w:bCs/>
        </w:rPr>
        <w:t>Grade assessments as allocated following clear rubrics to set deadlines</w:t>
      </w:r>
    </w:p>
    <w:p w14:paraId="6AB209D6" w14:textId="06331D1D" w:rsidR="00086E78" w:rsidRPr="00B57C53" w:rsidRDefault="00DC2BA8" w:rsidP="00F85D39">
      <w:pPr>
        <w:pStyle w:val="Heading5"/>
        <w:spacing w:line="360" w:lineRule="auto"/>
        <w:rPr>
          <w:color w:val="000000" w:themeColor="text1"/>
        </w:rPr>
      </w:pPr>
      <w:r w:rsidRPr="00B57C53">
        <w:rPr>
          <w:color w:val="000000" w:themeColor="text1"/>
        </w:rPr>
        <w:t>Demonstrat</w:t>
      </w:r>
      <w:r w:rsidR="007F3BF9" w:rsidRPr="00B57C53">
        <w:rPr>
          <w:color w:val="000000" w:themeColor="text1"/>
        </w:rPr>
        <w:t>e</w:t>
      </w:r>
      <w:r w:rsidRPr="00B57C53">
        <w:rPr>
          <w:color w:val="000000" w:themeColor="text1"/>
        </w:rPr>
        <w:t xml:space="preserve"> commitment to:</w:t>
      </w:r>
    </w:p>
    <w:p w14:paraId="4B303813" w14:textId="77777777" w:rsidR="00086E78" w:rsidRPr="00254B3D" w:rsidRDefault="00086E78" w:rsidP="00254B3D">
      <w:pPr>
        <w:pStyle w:val="ListParagraph"/>
        <w:numPr>
          <w:ilvl w:val="0"/>
          <w:numId w:val="17"/>
        </w:numPr>
        <w:rPr>
          <w:lang w:val="en-US"/>
        </w:rPr>
      </w:pPr>
      <w:r w:rsidRPr="00254B3D">
        <w:rPr>
          <w:b/>
          <w:bCs/>
          <w:lang w:val="en-US"/>
        </w:rPr>
        <w:t xml:space="preserve">Te Tiriti o Waitangi. </w:t>
      </w:r>
      <w:r w:rsidRPr="00254B3D">
        <w:rPr>
          <w:lang w:val="en-US"/>
        </w:rPr>
        <w:t>Through our developing understanding of our obligations and our connection with Te Tiriti o Waitangi as both individuals and as an organisation.</w:t>
      </w:r>
    </w:p>
    <w:p w14:paraId="13E408DF" w14:textId="77777777" w:rsidR="00086E78" w:rsidRPr="00254B3D" w:rsidRDefault="00086E78" w:rsidP="00254B3D">
      <w:pPr>
        <w:pStyle w:val="ListParagraph"/>
        <w:numPr>
          <w:ilvl w:val="0"/>
          <w:numId w:val="17"/>
        </w:numPr>
        <w:rPr>
          <w:lang w:val="en-US"/>
        </w:rPr>
      </w:pPr>
      <w:r w:rsidRPr="00254B3D">
        <w:rPr>
          <w:b/>
          <w:bCs/>
          <w:lang w:val="en-US"/>
        </w:rPr>
        <w:t xml:space="preserve">Ākonga at the Centre. </w:t>
      </w:r>
      <w:r w:rsidRPr="00254B3D">
        <w:rPr>
          <w:lang w:val="en-US"/>
        </w:rPr>
        <w:t>Through prioritising the experience, wellbeing, and success of our ākonga in our decision-making process.</w:t>
      </w:r>
    </w:p>
    <w:p w14:paraId="2E350FEE" w14:textId="77777777" w:rsidR="00086E78" w:rsidRPr="00254B3D" w:rsidRDefault="00086E78" w:rsidP="00254B3D">
      <w:pPr>
        <w:pStyle w:val="ListParagraph"/>
        <w:numPr>
          <w:ilvl w:val="0"/>
          <w:numId w:val="17"/>
        </w:numPr>
        <w:rPr>
          <w:lang w:val="en-US"/>
        </w:rPr>
      </w:pPr>
      <w:r w:rsidRPr="00254B3D">
        <w:rPr>
          <w:b/>
          <w:bCs/>
          <w:lang w:val="en-US"/>
        </w:rPr>
        <w:t xml:space="preserve">Equity. </w:t>
      </w:r>
      <w:r w:rsidRPr="00254B3D">
        <w:rPr>
          <w:lang w:val="en-US"/>
        </w:rPr>
        <w:t>Through recognition, empowerment, and inclusion we can give greater acknowledgement of the unmet needs of Māori, Pacific and disabled ākonga and their whānau.</w:t>
      </w:r>
    </w:p>
    <w:p w14:paraId="46A50F07" w14:textId="52308319" w:rsidR="00777694" w:rsidRPr="00254B3D" w:rsidRDefault="00086E78" w:rsidP="00254B3D">
      <w:pPr>
        <w:pStyle w:val="ListParagraph"/>
        <w:numPr>
          <w:ilvl w:val="0"/>
          <w:numId w:val="17"/>
        </w:numPr>
        <w:rPr>
          <w:lang w:val="en-US"/>
        </w:rPr>
      </w:pPr>
      <w:r w:rsidRPr="00254B3D">
        <w:rPr>
          <w:b/>
          <w:bCs/>
          <w:lang w:val="en-US"/>
        </w:rPr>
        <w:lastRenderedPageBreak/>
        <w:t xml:space="preserve">Vocational Education and Training Excellence. </w:t>
      </w:r>
      <w:r w:rsidRPr="00254B3D">
        <w:rPr>
          <w:lang w:val="en-US"/>
        </w:rPr>
        <w:t>Through quality provision for all ākonga, meeting the regional needs of employers and communities.</w:t>
      </w:r>
    </w:p>
    <w:p w14:paraId="45EDBCE8" w14:textId="5EAA9C06" w:rsidR="00A51A6E" w:rsidRPr="00B57C53" w:rsidRDefault="00A51A6E" w:rsidP="00A51A6E">
      <w:pPr>
        <w:spacing w:after="0"/>
        <w:rPr>
          <w:rFonts w:ascii="ADLaM Display" w:hAnsi="ADLaM Display" w:cs="ADLaM Display"/>
          <w:b/>
          <w:bCs/>
          <w:lang w:val="en-US"/>
        </w:rPr>
      </w:pPr>
      <w:r w:rsidRPr="00B57C53">
        <w:rPr>
          <w:rFonts w:ascii="ADLaM Display" w:hAnsi="ADLaM Display" w:cs="ADLaM Display"/>
          <w:b/>
          <w:bCs/>
          <w:lang w:val="en-US"/>
        </w:rPr>
        <w:t>______________________________________________________________________________________</w:t>
      </w:r>
    </w:p>
    <w:p w14:paraId="1D1700F6" w14:textId="54854D33" w:rsidR="00086E78" w:rsidRPr="00B57C53" w:rsidRDefault="00086E78" w:rsidP="007C03A1">
      <w:pPr>
        <w:rPr>
          <w:b/>
          <w:bCs/>
          <w:lang w:val="en-US"/>
        </w:rPr>
      </w:pPr>
      <w:r w:rsidRPr="00B57C53">
        <w:rPr>
          <w:b/>
          <w:bCs/>
          <w:color w:val="000000" w:themeColor="text1"/>
          <w:sz w:val="32"/>
          <w:szCs w:val="32"/>
        </w:rPr>
        <w:t>Pūkenga | Have</w:t>
      </w:r>
    </w:p>
    <w:p w14:paraId="666F65AF" w14:textId="52844424" w:rsidR="00A51A6E" w:rsidRPr="00B57C53" w:rsidRDefault="00B57C53" w:rsidP="00B57C53">
      <w:pPr>
        <w:pStyle w:val="ListParagraph"/>
        <w:numPr>
          <w:ilvl w:val="0"/>
          <w:numId w:val="17"/>
        </w:numPr>
      </w:pPr>
      <w:r w:rsidRPr="00B57C53">
        <w:rPr>
          <w:b/>
        </w:rPr>
        <w:t>Qualification</w:t>
      </w:r>
    </w:p>
    <w:p w14:paraId="760FF9A9" w14:textId="77777777" w:rsidR="00B57C53" w:rsidRDefault="00B57C53" w:rsidP="00B57C53">
      <w:pPr>
        <w:pStyle w:val="ListParagraph"/>
        <w:numPr>
          <w:ilvl w:val="0"/>
          <w:numId w:val="23"/>
        </w:numPr>
      </w:pPr>
      <w:r>
        <w:t>Essential:</w:t>
      </w:r>
    </w:p>
    <w:p w14:paraId="373706A0" w14:textId="2F15E571" w:rsidR="00B57C53" w:rsidRDefault="00B57C53" w:rsidP="00B57C53">
      <w:pPr>
        <w:pStyle w:val="ListParagraph"/>
      </w:pPr>
      <w:r>
        <w:t>PHD or Master’s level Qualification</w:t>
      </w:r>
    </w:p>
    <w:p w14:paraId="0D312719" w14:textId="1D32CFB9" w:rsidR="00B57C53" w:rsidRPr="00B57C53" w:rsidRDefault="00B57C53" w:rsidP="00B57C53">
      <w:pPr>
        <w:pStyle w:val="ListParagraph"/>
        <w:numPr>
          <w:ilvl w:val="0"/>
          <w:numId w:val="17"/>
        </w:numPr>
      </w:pPr>
      <w:r w:rsidRPr="00B57C53">
        <w:rPr>
          <w:b/>
        </w:rPr>
        <w:t>Knowledge/Experience</w:t>
      </w:r>
    </w:p>
    <w:p w14:paraId="6D15619E" w14:textId="3755F51F" w:rsidR="00B57C53" w:rsidRDefault="00B57C53" w:rsidP="00B57C53">
      <w:pPr>
        <w:pStyle w:val="ListParagraph"/>
        <w:numPr>
          <w:ilvl w:val="0"/>
          <w:numId w:val="23"/>
        </w:numPr>
      </w:pPr>
      <w:r>
        <w:t>Essential:</w:t>
      </w:r>
    </w:p>
    <w:p w14:paraId="4157A514" w14:textId="316AE664" w:rsidR="00B57C53" w:rsidRDefault="00B57C53" w:rsidP="00B57C53">
      <w:pPr>
        <w:pStyle w:val="ListParagraph"/>
      </w:pPr>
      <w:r>
        <w:t>Be an active researcher</w:t>
      </w:r>
    </w:p>
    <w:p w14:paraId="5C2515AF" w14:textId="684EDBB0" w:rsidR="00B57C53" w:rsidRDefault="00B57C53" w:rsidP="00B57C53">
      <w:pPr>
        <w:pStyle w:val="ListParagraph"/>
      </w:pPr>
      <w:r>
        <w:t>Expert in the field, discipline, or subject area and/or methodology</w:t>
      </w:r>
    </w:p>
    <w:p w14:paraId="51BD5D43" w14:textId="77A977DB" w:rsidR="00B57C53" w:rsidRDefault="00B57C53" w:rsidP="00B57C53">
      <w:pPr>
        <w:pStyle w:val="ListParagraph"/>
        <w:numPr>
          <w:ilvl w:val="0"/>
          <w:numId w:val="23"/>
        </w:numPr>
      </w:pPr>
      <w:r>
        <w:t>Desirable:</w:t>
      </w:r>
    </w:p>
    <w:p w14:paraId="344EE15B" w14:textId="5DE9D1E3" w:rsidR="00B57C53" w:rsidRDefault="00B57C53" w:rsidP="00B57C53">
      <w:pPr>
        <w:pStyle w:val="ListParagraph"/>
      </w:pPr>
      <w:r>
        <w:t>Previous supervision experience</w:t>
      </w:r>
    </w:p>
    <w:p w14:paraId="6E25D74A" w14:textId="5B220882" w:rsidR="00B57C53" w:rsidRPr="00284EE3" w:rsidRDefault="00B57C53" w:rsidP="00B57C53">
      <w:pPr>
        <w:pStyle w:val="ListParagraph"/>
        <w:numPr>
          <w:ilvl w:val="0"/>
          <w:numId w:val="17"/>
        </w:numPr>
        <w:rPr>
          <w:b/>
          <w:bCs/>
        </w:rPr>
      </w:pPr>
      <w:r w:rsidRPr="00284EE3">
        <w:rPr>
          <w:b/>
          <w:bCs/>
        </w:rPr>
        <w:t>Skills and Attributes</w:t>
      </w:r>
    </w:p>
    <w:p w14:paraId="43AD3E6A" w14:textId="0A412E4F" w:rsidR="00B57C53" w:rsidRDefault="00B57C53" w:rsidP="00B57C53">
      <w:pPr>
        <w:pStyle w:val="ListParagraph"/>
        <w:numPr>
          <w:ilvl w:val="0"/>
          <w:numId w:val="23"/>
        </w:numPr>
      </w:pPr>
      <w:r>
        <w:t>Essential</w:t>
      </w:r>
    </w:p>
    <w:p w14:paraId="019A499F" w14:textId="6ED241AE" w:rsidR="00B57C53" w:rsidRDefault="00B57C53" w:rsidP="00B57C53">
      <w:pPr>
        <w:pStyle w:val="ListParagraph"/>
      </w:pPr>
      <w:r>
        <w:t>Research skills</w:t>
      </w:r>
    </w:p>
    <w:p w14:paraId="132EB43D" w14:textId="6061BB77" w:rsidR="00B57C53" w:rsidRDefault="00B57C53" w:rsidP="00B57C53">
      <w:pPr>
        <w:pStyle w:val="ListParagraph"/>
      </w:pPr>
      <w:r>
        <w:t>Excellent communication skills tailored to your audience – you can convey ideas and information to a broad range of people, both verbally and written</w:t>
      </w:r>
    </w:p>
    <w:p w14:paraId="2061C0EA" w14:textId="1C1B89B8" w:rsidR="00B57C53" w:rsidRDefault="00B57C53" w:rsidP="00B57C53">
      <w:pPr>
        <w:pStyle w:val="ListParagraph"/>
        <w:rPr>
          <w:rFonts w:eastAsia="Times New Roman" w:cstheme="minorHAnsi"/>
          <w:color w:val="1C1C1C"/>
          <w:lang w:eastAsia="en-NZ"/>
        </w:rPr>
      </w:pPr>
      <w:r w:rsidRPr="00242FE0">
        <w:rPr>
          <w:rFonts w:eastAsia="Times New Roman" w:cstheme="minorHAnsi"/>
          <w:color w:val="1C1C1C"/>
          <w:lang w:eastAsia="en-NZ"/>
        </w:rPr>
        <w:t>Ability</w:t>
      </w:r>
      <w:r w:rsidRPr="00040C62">
        <w:rPr>
          <w:rFonts w:eastAsia="Times New Roman" w:cstheme="minorHAnsi"/>
          <w:color w:val="1C1C1C"/>
          <w:lang w:eastAsia="en-NZ"/>
        </w:rPr>
        <w:t xml:space="preserve"> to problem solve, meet deadlines and work under pressure</w:t>
      </w:r>
    </w:p>
    <w:p w14:paraId="698E756D" w14:textId="77777777" w:rsidR="00B57C53" w:rsidRDefault="00B57C53" w:rsidP="00B57C53">
      <w:pPr>
        <w:pStyle w:val="ListParagraph"/>
        <w:rPr>
          <w:rFonts w:eastAsia="Times New Roman" w:cstheme="minorHAnsi"/>
          <w:color w:val="1C1C1C"/>
          <w:lang w:eastAsia="en-NZ"/>
        </w:rPr>
      </w:pPr>
      <w:r>
        <w:rPr>
          <w:rFonts w:eastAsia="Times New Roman" w:cstheme="minorHAnsi"/>
          <w:color w:val="1C1C1C"/>
          <w:lang w:eastAsia="en-NZ"/>
        </w:rPr>
        <w:t>Discretion is your middle name; you know what is and isn’t appropriate to share with others</w:t>
      </w:r>
    </w:p>
    <w:p w14:paraId="65C0BEAD" w14:textId="7E7D1833" w:rsidR="00B57C53" w:rsidRPr="00B57C53" w:rsidRDefault="00B57C53" w:rsidP="00B57C53">
      <w:pPr>
        <w:pStyle w:val="ListParagraph"/>
        <w:rPr>
          <w:rFonts w:eastAsia="Times New Roman" w:cstheme="minorHAnsi"/>
          <w:color w:val="1C1C1C"/>
          <w:lang w:eastAsia="en-NZ"/>
        </w:rPr>
      </w:pPr>
      <w:r>
        <w:rPr>
          <w:rFonts w:eastAsia="Times New Roman" w:cstheme="minorHAnsi"/>
          <w:color w:val="1C1C1C"/>
          <w:lang w:eastAsia="en-NZ"/>
        </w:rPr>
        <w:t>An inclusive and approachable working style, you understand that diversity adds value</w:t>
      </w:r>
    </w:p>
    <w:p w14:paraId="520B2507" w14:textId="142E0172" w:rsidR="00A51A6E" w:rsidRPr="00B57C53" w:rsidRDefault="00A51A6E" w:rsidP="00A51A6E">
      <w:pPr>
        <w:spacing w:after="0"/>
        <w:rPr>
          <w:rFonts w:ascii="ADLaM Display" w:hAnsi="ADLaM Display" w:cs="ADLaM Display"/>
          <w:b/>
          <w:bCs/>
          <w:lang w:val="en-US"/>
        </w:rPr>
      </w:pPr>
      <w:r w:rsidRPr="00B57C53">
        <w:rPr>
          <w:rFonts w:ascii="ADLaM Display" w:hAnsi="ADLaM Display" w:cs="ADLaM Display"/>
          <w:b/>
          <w:bCs/>
          <w:lang w:val="en-US"/>
        </w:rPr>
        <w:t>______________________________________________________________________________________</w:t>
      </w:r>
    </w:p>
    <w:p w14:paraId="1B85BE0F" w14:textId="430C45F3" w:rsidR="00086E78" w:rsidRPr="00B57C53" w:rsidRDefault="00086E78" w:rsidP="007C03A1">
      <w:pPr>
        <w:rPr>
          <w:b/>
          <w:bCs/>
          <w:color w:val="000000" w:themeColor="text1"/>
          <w:sz w:val="32"/>
          <w:szCs w:val="32"/>
        </w:rPr>
      </w:pPr>
      <w:r w:rsidRPr="00B57C53">
        <w:rPr>
          <w:b/>
          <w:bCs/>
          <w:color w:val="000000" w:themeColor="text1"/>
          <w:sz w:val="32"/>
          <w:szCs w:val="32"/>
        </w:rPr>
        <w:t>Waiaro | Be</w:t>
      </w:r>
    </w:p>
    <w:p w14:paraId="74D8FC38" w14:textId="3B87822E" w:rsidR="00086E78" w:rsidRPr="00B57C53" w:rsidRDefault="00086E78" w:rsidP="00254B3D">
      <w:pPr>
        <w:pStyle w:val="ListParagraph"/>
        <w:numPr>
          <w:ilvl w:val="0"/>
          <w:numId w:val="17"/>
        </w:numPr>
      </w:pPr>
      <w:r w:rsidRPr="00254B3D">
        <w:rPr>
          <w:b/>
          <w:bCs/>
          <w:lang w:val="en-US"/>
        </w:rPr>
        <w:t xml:space="preserve">Authentic and Inclusive: </w:t>
      </w:r>
      <w:r w:rsidRPr="00B57C53">
        <w:t>Promote an environment of inclusion and authenticity, where all contributions are valued. Be courageous to disrupt inequities for all, including Māori, Pacific and disabled peoples. Hold the conviction that meaningful partnerships with Māori/iwi will contribute to progress for all.</w:t>
      </w:r>
    </w:p>
    <w:p w14:paraId="4350E814" w14:textId="21D6950D" w:rsidR="00086E78" w:rsidRPr="00254B3D" w:rsidRDefault="00086E78" w:rsidP="00254B3D">
      <w:pPr>
        <w:pStyle w:val="ListParagraph"/>
        <w:numPr>
          <w:ilvl w:val="0"/>
          <w:numId w:val="17"/>
        </w:numPr>
        <w:rPr>
          <w:b/>
          <w:bCs/>
        </w:rPr>
      </w:pPr>
      <w:r w:rsidRPr="00254B3D">
        <w:rPr>
          <w:b/>
          <w:bCs/>
        </w:rPr>
        <w:t xml:space="preserve">Connected: </w:t>
      </w:r>
      <w:r w:rsidRPr="00254B3D">
        <w:rPr>
          <w:lang w:val="en-US"/>
        </w:rPr>
        <w:t xml:space="preserve">Integrate waiora-sustainable thinking into your everyday mahi, meeting the needs of the present, without compromising our ability to meet our needs for the future. Embrace the interconnectedness of environmental, social, economic and cultural wellbeing. </w:t>
      </w:r>
    </w:p>
    <w:p w14:paraId="11E42B4C" w14:textId="28610D10" w:rsidR="00086E78" w:rsidRPr="00B57C53" w:rsidRDefault="00086E78" w:rsidP="00254B3D">
      <w:pPr>
        <w:pStyle w:val="ListParagraph"/>
        <w:numPr>
          <w:ilvl w:val="0"/>
          <w:numId w:val="17"/>
        </w:numPr>
      </w:pPr>
      <w:r w:rsidRPr="00254B3D">
        <w:rPr>
          <w:b/>
          <w:bCs/>
        </w:rPr>
        <w:lastRenderedPageBreak/>
        <w:t xml:space="preserve">Collective: </w:t>
      </w:r>
      <w:r w:rsidRPr="00B57C53">
        <w:t xml:space="preserve">Seek progress over perfection, moving forward with aroha, empathy and persistence. Maintain a focus on results and delivery to build a sustainable, world class, vocational education and training network. Lean into transformation, challenge the status quo and choose courage over comfort to create better results for </w:t>
      </w:r>
      <w:r w:rsidR="004406A3" w:rsidRPr="00B57C53">
        <w:t>Toi Ohomai</w:t>
      </w:r>
      <w:r w:rsidR="61F7A381" w:rsidRPr="00B57C53">
        <w:t xml:space="preserve"> </w:t>
      </w:r>
      <w:r w:rsidR="00CB4AF4" w:rsidRPr="00B57C53">
        <w:t xml:space="preserve">| </w:t>
      </w:r>
      <w:r w:rsidRPr="00B57C53">
        <w:t>Te Pūkenga, employers, ākonga and their whānau.</w:t>
      </w:r>
    </w:p>
    <w:p w14:paraId="795DC8E4" w14:textId="73594ACE" w:rsidR="00086E78" w:rsidRPr="00254B3D" w:rsidRDefault="004406A3" w:rsidP="00254B3D">
      <w:pPr>
        <w:pStyle w:val="ListParagraph"/>
        <w:numPr>
          <w:ilvl w:val="0"/>
          <w:numId w:val="17"/>
        </w:numPr>
        <w:rPr>
          <w:b/>
          <w:bCs/>
        </w:rPr>
      </w:pPr>
      <w:r w:rsidRPr="00254B3D">
        <w:rPr>
          <w:b/>
          <w:bCs/>
        </w:rPr>
        <w:t>Self-awareness</w:t>
      </w:r>
      <w:r w:rsidR="00086E78" w:rsidRPr="00254B3D">
        <w:rPr>
          <w:b/>
          <w:bCs/>
        </w:rPr>
        <w:t xml:space="preserve">: </w:t>
      </w:r>
      <w:r w:rsidR="00086E78" w:rsidRPr="00B57C53">
        <w:t xml:space="preserve">Navigate yourself, and lead others through change with confidence, understanding how to create the conditions you and others need to thrive. Demonstrate humility, be reflective and self-aware, always seeking to grow personally and as a leader.  </w:t>
      </w:r>
    </w:p>
    <w:p w14:paraId="1DF0BB35" w14:textId="77777777" w:rsidR="00086E78" w:rsidRPr="00254B3D" w:rsidRDefault="00086E78" w:rsidP="00254B3D">
      <w:pPr>
        <w:pStyle w:val="ListParagraph"/>
        <w:numPr>
          <w:ilvl w:val="0"/>
          <w:numId w:val="17"/>
        </w:numPr>
        <w:rPr>
          <w:b/>
          <w:bCs/>
        </w:rPr>
      </w:pPr>
      <w:r w:rsidRPr="00254B3D">
        <w:rPr>
          <w:b/>
          <w:bCs/>
        </w:rPr>
        <w:t xml:space="preserve">Ako: </w:t>
      </w:r>
      <w:r w:rsidRPr="00B57C53">
        <w:t>Hold lifelong learning as vital in connection, hauora, and continuous improvement both personally and professionally. No matter your role, recognise your mahi contributes to making a positive difference for our ākonga and their whānau, and their ability to create thriving communities. Recognise Te Tiriti o Waitangi as a powerful mechanism for taking positive action in Aotearoa, and a pathway to achieve equity for all.</w:t>
      </w:r>
    </w:p>
    <w:p w14:paraId="0DB8B85C" w14:textId="77777777" w:rsidR="00F204E8" w:rsidRPr="00B57C53" w:rsidRDefault="00086E78" w:rsidP="00254B3D">
      <w:pPr>
        <w:pStyle w:val="ListParagraph"/>
        <w:numPr>
          <w:ilvl w:val="0"/>
          <w:numId w:val="17"/>
        </w:numPr>
      </w:pPr>
      <w:r w:rsidRPr="00254B3D">
        <w:rPr>
          <w:b/>
          <w:bCs/>
        </w:rPr>
        <w:t xml:space="preserve">Mana tāngata: </w:t>
      </w:r>
      <w:r w:rsidRPr="00B57C53">
        <w:t>Contribute to a connected, creative, compassionate workplace, where teams are committed to growth, learning and achieving our shared purpose. Create a safe environment for learning and development, in all you do, including Te Tiriti, equity, academic and professional excellence. Recognise kaimahi and whānau wellbeing are interconnected, when we support personal and professional growth we contribute to Te Oranga/participation in society.</w:t>
      </w:r>
    </w:p>
    <w:p w14:paraId="46DC5DEA" w14:textId="45BC0230" w:rsidR="00F204E8" w:rsidRPr="00B57C53" w:rsidRDefault="00F204E8" w:rsidP="00F204E8">
      <w:r w:rsidRPr="00B57C53">
        <w:rPr>
          <w:rFonts w:ascii="ADLaM Display" w:hAnsi="ADLaM Display" w:cs="ADLaM Display"/>
          <w:b/>
          <w:bCs/>
          <w:lang w:val="en-US"/>
        </w:rPr>
        <w:t>______________________________________________________________________________________</w:t>
      </w:r>
    </w:p>
    <w:p w14:paraId="0C071E42" w14:textId="2F584408" w:rsidR="00086E78" w:rsidRPr="00B57C53" w:rsidRDefault="00086E78" w:rsidP="007C03A1">
      <w:pPr>
        <w:rPr>
          <w:b/>
          <w:bCs/>
          <w:color w:val="000000" w:themeColor="text1"/>
          <w:sz w:val="32"/>
          <w:szCs w:val="32"/>
        </w:rPr>
      </w:pPr>
      <w:bookmarkStart w:id="0" w:name="_Hlk176964133"/>
      <w:r w:rsidRPr="00B57C53">
        <w:rPr>
          <w:b/>
          <w:bCs/>
          <w:color w:val="000000" w:themeColor="text1"/>
          <w:sz w:val="32"/>
          <w:szCs w:val="32"/>
        </w:rPr>
        <w:t>Ngā Hononga Mahi | Working relationships</w:t>
      </w:r>
    </w:p>
    <w:p w14:paraId="60E9E347" w14:textId="1D81FC30" w:rsidR="00086E78" w:rsidRPr="00254B3D" w:rsidRDefault="00086E78" w:rsidP="00254B3D">
      <w:pPr>
        <w:pStyle w:val="ListParagraph"/>
        <w:numPr>
          <w:ilvl w:val="0"/>
          <w:numId w:val="24"/>
        </w:numPr>
        <w:rPr>
          <w:rFonts w:eastAsia="Times New Roman"/>
          <w:color w:val="000000" w:themeColor="text1"/>
        </w:rPr>
      </w:pPr>
      <w:r w:rsidRPr="00254B3D">
        <w:rPr>
          <w:b/>
          <w:bCs/>
        </w:rPr>
        <w:t>Internal:</w:t>
      </w:r>
      <w:r w:rsidRPr="00B57C53">
        <w:t xml:space="preserve"> </w:t>
      </w:r>
      <w:r w:rsidR="00BD2B31">
        <w:t xml:space="preserve">Executive Deans, Associate Deans, Academic Leaders, Supervisors, Faculty Administrators, Faculty Operations Managers, </w:t>
      </w:r>
      <w:proofErr w:type="spellStart"/>
      <w:r w:rsidR="00BD2B31">
        <w:t>Whanake</w:t>
      </w:r>
      <w:proofErr w:type="spellEnd"/>
      <w:r w:rsidR="00BD2B31">
        <w:t xml:space="preserve"> Ake Team, Academic Development Team.</w:t>
      </w:r>
      <w:r w:rsidR="001C1828" w:rsidRPr="00B57C53">
        <w:t xml:space="preserve"> </w:t>
      </w:r>
    </w:p>
    <w:p w14:paraId="07C1026C" w14:textId="327BC54E" w:rsidR="00086E78" w:rsidRPr="00254B3D" w:rsidRDefault="00086E78" w:rsidP="00254B3D">
      <w:pPr>
        <w:pStyle w:val="ListParagraph"/>
        <w:numPr>
          <w:ilvl w:val="0"/>
          <w:numId w:val="24"/>
        </w:numPr>
        <w:rPr>
          <w:szCs w:val="22"/>
        </w:rPr>
      </w:pPr>
      <w:r w:rsidRPr="00254B3D">
        <w:rPr>
          <w:b/>
          <w:bCs/>
        </w:rPr>
        <w:t xml:space="preserve">External: </w:t>
      </w:r>
      <w:r w:rsidR="00BD2B31">
        <w:t>Industry Stakeholders, Supervisors, NZQA, Iwi, ITP’s</w:t>
      </w:r>
    </w:p>
    <w:p w14:paraId="1286A4BB" w14:textId="77777777" w:rsidR="00086E78" w:rsidRPr="00B57C53" w:rsidRDefault="00086E78" w:rsidP="00254B3D">
      <w:pPr>
        <w:pStyle w:val="Heading4"/>
        <w:numPr>
          <w:ilvl w:val="0"/>
          <w:numId w:val="24"/>
        </w:numPr>
      </w:pPr>
      <w:r w:rsidRPr="00B57C53">
        <w:t xml:space="preserve">Resource delegations and responsibilities: </w:t>
      </w:r>
    </w:p>
    <w:p w14:paraId="526A55F3" w14:textId="7BE41775" w:rsidR="00086E78" w:rsidRPr="00B57C53" w:rsidRDefault="00086E78" w:rsidP="00254B3D">
      <w:pPr>
        <w:pStyle w:val="ListParagraph"/>
        <w:numPr>
          <w:ilvl w:val="0"/>
          <w:numId w:val="23"/>
        </w:numPr>
      </w:pPr>
      <w:r w:rsidRPr="00254B3D">
        <w:rPr>
          <w:b/>
          <w:bCs/>
        </w:rPr>
        <w:t>Financial:</w:t>
      </w:r>
      <w:r w:rsidRPr="00B57C53">
        <w:t xml:space="preserve"> </w:t>
      </w:r>
      <w:r w:rsidR="00B57C53">
        <w:t>Nil</w:t>
      </w:r>
    </w:p>
    <w:p w14:paraId="0A36D78E" w14:textId="0476D3BC" w:rsidR="001F6647" w:rsidRDefault="00086E78" w:rsidP="00254B3D">
      <w:pPr>
        <w:pStyle w:val="ListParagraph"/>
        <w:numPr>
          <w:ilvl w:val="0"/>
          <w:numId w:val="23"/>
        </w:numPr>
      </w:pPr>
      <w:r w:rsidRPr="00254B3D">
        <w:rPr>
          <w:b/>
          <w:bCs/>
        </w:rPr>
        <w:t>People:</w:t>
      </w:r>
      <w:r w:rsidRPr="00B57C53">
        <w:t xml:space="preserve"> </w:t>
      </w:r>
      <w:r w:rsidR="00B57C53">
        <w:t>Nil</w:t>
      </w:r>
      <w:bookmarkEnd w:id="0"/>
    </w:p>
    <w:sectPr w:rsidR="001F6647" w:rsidSect="00FD1DF9">
      <w:footerReference w:type="default" r:id="rId11"/>
      <w:headerReference w:type="first" r:id="rId12"/>
      <w:footerReference w:type="first" r:id="rId13"/>
      <w:pgSz w:w="11906" w:h="16838"/>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8146" w14:textId="77777777" w:rsidR="005D63F4" w:rsidRDefault="005D63F4" w:rsidP="00086E78">
      <w:r>
        <w:separator/>
      </w:r>
    </w:p>
  </w:endnote>
  <w:endnote w:type="continuationSeparator" w:id="0">
    <w:p w14:paraId="06A9E55F" w14:textId="77777777" w:rsidR="005D63F4" w:rsidRDefault="005D63F4" w:rsidP="00086E78">
      <w:r>
        <w:continuationSeparator/>
      </w:r>
    </w:p>
  </w:endnote>
  <w:endnote w:type="continuationNotice" w:id="1">
    <w:p w14:paraId="7727E460" w14:textId="77777777" w:rsidR="005D63F4" w:rsidRDefault="005D63F4"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ADLaM Display">
    <w:altName w:val="Calibri"/>
    <w:charset w:val="00"/>
    <w:family w:val="auto"/>
    <w:pitch w:val="variable"/>
    <w:sig w:usb0="8000206F" w:usb1="42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lang w:val="en-GB"/>
      </w:rPr>
      <w:id w:val="107788566"/>
      <w:docPartObj>
        <w:docPartGallery w:val="Page Numbers (Bottom of Page)"/>
        <w:docPartUnique/>
      </w:docPartObj>
    </w:sdtPr>
    <w:sdtEndPr>
      <w:rPr>
        <w:lang w:val="en-NZ"/>
      </w:rPr>
    </w:sdtEndPr>
    <w:sdtContent>
      <w:p w14:paraId="70F92A1E" w14:textId="5347C3FC" w:rsidR="00B422BE" w:rsidRPr="000E3512" w:rsidRDefault="00B422BE">
        <w:pPr>
          <w:pStyle w:val="Footer"/>
          <w:rPr>
            <w:color w:val="000000" w:themeColor="text1"/>
          </w:rPr>
        </w:pPr>
        <w:r w:rsidRPr="000E3512">
          <w:rPr>
            <w:color w:val="000000" w:themeColor="text1"/>
            <w:lang w:val="en-GB"/>
          </w:rPr>
          <w:t xml:space="preserve">Page | </w:t>
        </w:r>
        <w:r w:rsidRPr="000E3512">
          <w:rPr>
            <w:color w:val="000000" w:themeColor="text1"/>
          </w:rPr>
          <w:fldChar w:fldCharType="begin"/>
        </w:r>
        <w:r w:rsidRPr="000E3512">
          <w:rPr>
            <w:color w:val="000000" w:themeColor="text1"/>
          </w:rPr>
          <w:instrText>PAGE   \* MERGEFORMAT</w:instrText>
        </w:r>
        <w:r w:rsidRPr="000E3512">
          <w:rPr>
            <w:color w:val="000000" w:themeColor="text1"/>
          </w:rPr>
          <w:fldChar w:fldCharType="separate"/>
        </w:r>
        <w:r w:rsidRPr="000E3512">
          <w:rPr>
            <w:color w:val="000000" w:themeColor="text1"/>
            <w:lang w:val="en-GB"/>
          </w:rPr>
          <w:t>2</w:t>
        </w:r>
        <w:r w:rsidRPr="000E3512">
          <w:rPr>
            <w:color w:val="000000" w:themeColor="text1"/>
          </w:rPr>
          <w:fldChar w:fldCharType="end"/>
        </w:r>
      </w:p>
    </w:sdtContent>
  </w:sdt>
  <w:p w14:paraId="6D793843" w14:textId="77777777" w:rsidR="00F85D39" w:rsidRDefault="00F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347150920"/>
      <w:docPartObj>
        <w:docPartGallery w:val="Page Numbers (Bottom of Page)"/>
        <w:docPartUnique/>
      </w:docPartObj>
    </w:sdtPr>
    <w:sdtEndPr>
      <w:rPr>
        <w:color w:val="216E30"/>
        <w:lang w:val="en-NZ"/>
      </w:rPr>
    </w:sdtEndPr>
    <w:sdtContent>
      <w:p w14:paraId="381D3FFB" w14:textId="77777777" w:rsidR="00B422BE" w:rsidRPr="00B422BE" w:rsidRDefault="00B422BE">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14:paraId="5DDB10B8" w14:textId="77777777" w:rsidR="00B422BE" w:rsidRDefault="00B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3846" w14:textId="77777777" w:rsidR="005D63F4" w:rsidRDefault="005D63F4" w:rsidP="00086E78">
      <w:r>
        <w:separator/>
      </w:r>
    </w:p>
  </w:footnote>
  <w:footnote w:type="continuationSeparator" w:id="0">
    <w:p w14:paraId="6F27D193" w14:textId="77777777" w:rsidR="005D63F4" w:rsidRDefault="005D63F4" w:rsidP="00086E78">
      <w:r>
        <w:continuationSeparator/>
      </w:r>
    </w:p>
  </w:footnote>
  <w:footnote w:type="continuationNotice" w:id="1">
    <w:p w14:paraId="4449B220" w14:textId="77777777" w:rsidR="005D63F4" w:rsidRDefault="005D63F4"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6A79" w14:textId="555060FE" w:rsidR="000D622D" w:rsidRDefault="007A5654" w:rsidP="000D622D">
    <w:pPr>
      <w:pStyle w:val="NormalWeb"/>
      <w:jc w:val="right"/>
    </w:pPr>
    <w:r w:rsidRPr="007A5654">
      <w:t xml:space="preserve"> </w:t>
    </w:r>
    <w:r w:rsidR="000D622D">
      <w:rPr>
        <w:noProof/>
      </w:rPr>
      <w:drawing>
        <wp:inline distT="0" distB="0" distL="0" distR="0" wp14:anchorId="1F1D8E28" wp14:editId="01C5EA9E">
          <wp:extent cx="3661639" cy="4913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486" cy="500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AC2"/>
    <w:multiLevelType w:val="hybridMultilevel"/>
    <w:tmpl w:val="A752A64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953572"/>
    <w:multiLevelType w:val="hybridMultilevel"/>
    <w:tmpl w:val="41CC9F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2AB2824"/>
    <w:multiLevelType w:val="hybridMultilevel"/>
    <w:tmpl w:val="6104452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FE05C9"/>
    <w:multiLevelType w:val="hybridMultilevel"/>
    <w:tmpl w:val="3A96E83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1FE442A"/>
    <w:multiLevelType w:val="hybridMultilevel"/>
    <w:tmpl w:val="5BBE017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4" w15:restartNumberingAfterBreak="0">
    <w:nsid w:val="5D2D525F"/>
    <w:multiLevelType w:val="hybridMultilevel"/>
    <w:tmpl w:val="D1424FA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6" w15:restartNumberingAfterBreak="0">
    <w:nsid w:val="6FAA0B7E"/>
    <w:multiLevelType w:val="hybridMultilevel"/>
    <w:tmpl w:val="17B4A1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FD516B9"/>
    <w:multiLevelType w:val="hybridMultilevel"/>
    <w:tmpl w:val="B73C2F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C1C1046"/>
    <w:multiLevelType w:val="hybridMultilevel"/>
    <w:tmpl w:val="00B4362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DFF75EC"/>
    <w:multiLevelType w:val="hybridMultilevel"/>
    <w:tmpl w:val="E18657C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24959439">
    <w:abstractNumId w:val="19"/>
  </w:num>
  <w:num w:numId="2" w16cid:durableId="70199984">
    <w:abstractNumId w:val="15"/>
  </w:num>
  <w:num w:numId="3" w16cid:durableId="568854184">
    <w:abstractNumId w:val="2"/>
  </w:num>
  <w:num w:numId="4" w16cid:durableId="1440638288">
    <w:abstractNumId w:val="18"/>
  </w:num>
  <w:num w:numId="5" w16cid:durableId="565142601">
    <w:abstractNumId w:val="7"/>
  </w:num>
  <w:num w:numId="6" w16cid:durableId="2062241459">
    <w:abstractNumId w:val="15"/>
  </w:num>
  <w:num w:numId="7" w16cid:durableId="678703191">
    <w:abstractNumId w:val="2"/>
  </w:num>
  <w:num w:numId="8" w16cid:durableId="816148581">
    <w:abstractNumId w:val="10"/>
  </w:num>
  <w:num w:numId="9" w16cid:durableId="914701336">
    <w:abstractNumId w:val="13"/>
  </w:num>
  <w:num w:numId="10" w16cid:durableId="591202267">
    <w:abstractNumId w:val="12"/>
  </w:num>
  <w:num w:numId="11" w16cid:durableId="153499430">
    <w:abstractNumId w:val="6"/>
  </w:num>
  <w:num w:numId="12" w16cid:durableId="611982888">
    <w:abstractNumId w:val="11"/>
  </w:num>
  <w:num w:numId="13" w16cid:durableId="757823566">
    <w:abstractNumId w:val="8"/>
  </w:num>
  <w:num w:numId="14" w16cid:durableId="1413158696">
    <w:abstractNumId w:val="16"/>
  </w:num>
  <w:num w:numId="15" w16cid:durableId="1639258964">
    <w:abstractNumId w:val="1"/>
  </w:num>
  <w:num w:numId="16" w16cid:durableId="1670519943">
    <w:abstractNumId w:val="3"/>
  </w:num>
  <w:num w:numId="17" w16cid:durableId="1773745169">
    <w:abstractNumId w:val="21"/>
  </w:num>
  <w:num w:numId="18" w16cid:durableId="76564159">
    <w:abstractNumId w:val="14"/>
  </w:num>
  <w:num w:numId="19" w16cid:durableId="1463041386">
    <w:abstractNumId w:val="5"/>
  </w:num>
  <w:num w:numId="20" w16cid:durableId="1346444850">
    <w:abstractNumId w:val="20"/>
  </w:num>
  <w:num w:numId="21" w16cid:durableId="1918901283">
    <w:abstractNumId w:val="4"/>
  </w:num>
  <w:num w:numId="22" w16cid:durableId="1810855001">
    <w:abstractNumId w:val="0"/>
  </w:num>
  <w:num w:numId="23" w16cid:durableId="1751999252">
    <w:abstractNumId w:val="9"/>
  </w:num>
  <w:num w:numId="24" w16cid:durableId="13696006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04926"/>
    <w:rsid w:val="00026102"/>
    <w:rsid w:val="00032631"/>
    <w:rsid w:val="00056707"/>
    <w:rsid w:val="00062559"/>
    <w:rsid w:val="0006309E"/>
    <w:rsid w:val="00082C82"/>
    <w:rsid w:val="00086E78"/>
    <w:rsid w:val="00097091"/>
    <w:rsid w:val="000A46A1"/>
    <w:rsid w:val="000A5DAC"/>
    <w:rsid w:val="000B63A5"/>
    <w:rsid w:val="000C1B21"/>
    <w:rsid w:val="000C4DA5"/>
    <w:rsid w:val="000C5F99"/>
    <w:rsid w:val="000D1C5F"/>
    <w:rsid w:val="000D2F87"/>
    <w:rsid w:val="000D44EA"/>
    <w:rsid w:val="000D622D"/>
    <w:rsid w:val="000E34DA"/>
    <w:rsid w:val="000E3512"/>
    <w:rsid w:val="000E58BD"/>
    <w:rsid w:val="000F138E"/>
    <w:rsid w:val="000F2901"/>
    <w:rsid w:val="000F2FA7"/>
    <w:rsid w:val="00100BF1"/>
    <w:rsid w:val="0012153D"/>
    <w:rsid w:val="001351A7"/>
    <w:rsid w:val="00135E92"/>
    <w:rsid w:val="00135F66"/>
    <w:rsid w:val="00136154"/>
    <w:rsid w:val="001366B1"/>
    <w:rsid w:val="00146D46"/>
    <w:rsid w:val="00150408"/>
    <w:rsid w:val="00164422"/>
    <w:rsid w:val="0016738A"/>
    <w:rsid w:val="00180A31"/>
    <w:rsid w:val="001823BD"/>
    <w:rsid w:val="001846E5"/>
    <w:rsid w:val="00194B32"/>
    <w:rsid w:val="00197128"/>
    <w:rsid w:val="00197181"/>
    <w:rsid w:val="001A0877"/>
    <w:rsid w:val="001B14D4"/>
    <w:rsid w:val="001B3804"/>
    <w:rsid w:val="001B6A63"/>
    <w:rsid w:val="001C1828"/>
    <w:rsid w:val="001D2E56"/>
    <w:rsid w:val="001F6647"/>
    <w:rsid w:val="002005DC"/>
    <w:rsid w:val="002108FF"/>
    <w:rsid w:val="00213107"/>
    <w:rsid w:val="0021576B"/>
    <w:rsid w:val="00230321"/>
    <w:rsid w:val="002317D1"/>
    <w:rsid w:val="002448F0"/>
    <w:rsid w:val="0024499F"/>
    <w:rsid w:val="00251BED"/>
    <w:rsid w:val="00254B3D"/>
    <w:rsid w:val="0025783F"/>
    <w:rsid w:val="00264DC6"/>
    <w:rsid w:val="00283F02"/>
    <w:rsid w:val="00284EE3"/>
    <w:rsid w:val="002B5A3F"/>
    <w:rsid w:val="002B77E7"/>
    <w:rsid w:val="002C3F25"/>
    <w:rsid w:val="002C581A"/>
    <w:rsid w:val="002C7754"/>
    <w:rsid w:val="002D43F1"/>
    <w:rsid w:val="002E01F2"/>
    <w:rsid w:val="002E21D8"/>
    <w:rsid w:val="002E2F51"/>
    <w:rsid w:val="002E6E9B"/>
    <w:rsid w:val="002E781A"/>
    <w:rsid w:val="002F01B4"/>
    <w:rsid w:val="002F27DE"/>
    <w:rsid w:val="00306A7B"/>
    <w:rsid w:val="0031438B"/>
    <w:rsid w:val="0031650A"/>
    <w:rsid w:val="0032313B"/>
    <w:rsid w:val="00325AAC"/>
    <w:rsid w:val="0033091A"/>
    <w:rsid w:val="00341104"/>
    <w:rsid w:val="003420D2"/>
    <w:rsid w:val="003429CE"/>
    <w:rsid w:val="00342AEE"/>
    <w:rsid w:val="003501F8"/>
    <w:rsid w:val="003529C7"/>
    <w:rsid w:val="00363406"/>
    <w:rsid w:val="0037024F"/>
    <w:rsid w:val="00375F91"/>
    <w:rsid w:val="00385C20"/>
    <w:rsid w:val="003A5F04"/>
    <w:rsid w:val="003B38AA"/>
    <w:rsid w:val="003B606C"/>
    <w:rsid w:val="003C0DC6"/>
    <w:rsid w:val="003D10DA"/>
    <w:rsid w:val="003D19DC"/>
    <w:rsid w:val="003D2ABD"/>
    <w:rsid w:val="003D2EB2"/>
    <w:rsid w:val="003D6D32"/>
    <w:rsid w:val="003E0A1A"/>
    <w:rsid w:val="003E4B10"/>
    <w:rsid w:val="003F0B22"/>
    <w:rsid w:val="003F773B"/>
    <w:rsid w:val="00401E21"/>
    <w:rsid w:val="00404A40"/>
    <w:rsid w:val="004175C9"/>
    <w:rsid w:val="00422897"/>
    <w:rsid w:val="00423526"/>
    <w:rsid w:val="00432BD8"/>
    <w:rsid w:val="004406A3"/>
    <w:rsid w:val="0044120D"/>
    <w:rsid w:val="00451A13"/>
    <w:rsid w:val="00452747"/>
    <w:rsid w:val="00456AE6"/>
    <w:rsid w:val="004654C6"/>
    <w:rsid w:val="00471F94"/>
    <w:rsid w:val="00474EA2"/>
    <w:rsid w:val="00485F57"/>
    <w:rsid w:val="00491D30"/>
    <w:rsid w:val="004938C4"/>
    <w:rsid w:val="00497447"/>
    <w:rsid w:val="004C352A"/>
    <w:rsid w:val="004D5BBC"/>
    <w:rsid w:val="004E434A"/>
    <w:rsid w:val="004E49B2"/>
    <w:rsid w:val="004F4E51"/>
    <w:rsid w:val="004F5B52"/>
    <w:rsid w:val="00501DBF"/>
    <w:rsid w:val="00502F22"/>
    <w:rsid w:val="00503A0E"/>
    <w:rsid w:val="005078BA"/>
    <w:rsid w:val="00540513"/>
    <w:rsid w:val="00545AD1"/>
    <w:rsid w:val="005539B1"/>
    <w:rsid w:val="005765C7"/>
    <w:rsid w:val="005917BF"/>
    <w:rsid w:val="005B146F"/>
    <w:rsid w:val="005B15B2"/>
    <w:rsid w:val="005C2844"/>
    <w:rsid w:val="005C686C"/>
    <w:rsid w:val="005D5AFC"/>
    <w:rsid w:val="005D63F4"/>
    <w:rsid w:val="005E5DF7"/>
    <w:rsid w:val="005F563D"/>
    <w:rsid w:val="0060543D"/>
    <w:rsid w:val="00611337"/>
    <w:rsid w:val="00612788"/>
    <w:rsid w:val="00622615"/>
    <w:rsid w:val="0062587D"/>
    <w:rsid w:val="00636723"/>
    <w:rsid w:val="00643E5C"/>
    <w:rsid w:val="006472A9"/>
    <w:rsid w:val="00655B9F"/>
    <w:rsid w:val="0066332D"/>
    <w:rsid w:val="00663A5E"/>
    <w:rsid w:val="00667227"/>
    <w:rsid w:val="00674307"/>
    <w:rsid w:val="00677EC3"/>
    <w:rsid w:val="00684C1E"/>
    <w:rsid w:val="006853C5"/>
    <w:rsid w:val="00690065"/>
    <w:rsid w:val="00692CD9"/>
    <w:rsid w:val="006A2CEC"/>
    <w:rsid w:val="006A7B65"/>
    <w:rsid w:val="006B32BE"/>
    <w:rsid w:val="006B7525"/>
    <w:rsid w:val="006C01FA"/>
    <w:rsid w:val="006D1339"/>
    <w:rsid w:val="006D5C9C"/>
    <w:rsid w:val="006F51B3"/>
    <w:rsid w:val="00704483"/>
    <w:rsid w:val="00712218"/>
    <w:rsid w:val="0071617B"/>
    <w:rsid w:val="00717AD5"/>
    <w:rsid w:val="007203E4"/>
    <w:rsid w:val="00726D31"/>
    <w:rsid w:val="00730EBB"/>
    <w:rsid w:val="00740A83"/>
    <w:rsid w:val="00742EF5"/>
    <w:rsid w:val="0074575A"/>
    <w:rsid w:val="00750C9C"/>
    <w:rsid w:val="00756579"/>
    <w:rsid w:val="007702F7"/>
    <w:rsid w:val="00775672"/>
    <w:rsid w:val="007762C1"/>
    <w:rsid w:val="00777694"/>
    <w:rsid w:val="00781077"/>
    <w:rsid w:val="0078581C"/>
    <w:rsid w:val="007A2B7A"/>
    <w:rsid w:val="007A5654"/>
    <w:rsid w:val="007B21C5"/>
    <w:rsid w:val="007B29DA"/>
    <w:rsid w:val="007C03A1"/>
    <w:rsid w:val="007C07D1"/>
    <w:rsid w:val="007C46F1"/>
    <w:rsid w:val="007C6027"/>
    <w:rsid w:val="007C6BF0"/>
    <w:rsid w:val="007D1821"/>
    <w:rsid w:val="007D37B1"/>
    <w:rsid w:val="007E0D4E"/>
    <w:rsid w:val="007E50F6"/>
    <w:rsid w:val="007E7E9E"/>
    <w:rsid w:val="007F33E9"/>
    <w:rsid w:val="007F3BF9"/>
    <w:rsid w:val="008009B7"/>
    <w:rsid w:val="008064A3"/>
    <w:rsid w:val="008105BF"/>
    <w:rsid w:val="00811397"/>
    <w:rsid w:val="00811781"/>
    <w:rsid w:val="008117FC"/>
    <w:rsid w:val="008162E9"/>
    <w:rsid w:val="00817A18"/>
    <w:rsid w:val="00820C9A"/>
    <w:rsid w:val="00825C38"/>
    <w:rsid w:val="008278EB"/>
    <w:rsid w:val="00831299"/>
    <w:rsid w:val="00837822"/>
    <w:rsid w:val="00861A35"/>
    <w:rsid w:val="00875E19"/>
    <w:rsid w:val="00876FF3"/>
    <w:rsid w:val="00877859"/>
    <w:rsid w:val="00885DFF"/>
    <w:rsid w:val="008B3130"/>
    <w:rsid w:val="008C3363"/>
    <w:rsid w:val="008C51D3"/>
    <w:rsid w:val="008D23E4"/>
    <w:rsid w:val="008E30E6"/>
    <w:rsid w:val="008F42BF"/>
    <w:rsid w:val="008F7FF0"/>
    <w:rsid w:val="009037D6"/>
    <w:rsid w:val="00904611"/>
    <w:rsid w:val="00907CAD"/>
    <w:rsid w:val="00916556"/>
    <w:rsid w:val="0091782F"/>
    <w:rsid w:val="0092031F"/>
    <w:rsid w:val="00921316"/>
    <w:rsid w:val="00930869"/>
    <w:rsid w:val="009321FD"/>
    <w:rsid w:val="009374D7"/>
    <w:rsid w:val="00952DF1"/>
    <w:rsid w:val="00954A38"/>
    <w:rsid w:val="009570EB"/>
    <w:rsid w:val="009665AA"/>
    <w:rsid w:val="00972E39"/>
    <w:rsid w:val="00973F86"/>
    <w:rsid w:val="00975AC1"/>
    <w:rsid w:val="00984025"/>
    <w:rsid w:val="00984BF0"/>
    <w:rsid w:val="0098575B"/>
    <w:rsid w:val="00997F6B"/>
    <w:rsid w:val="009B4EA8"/>
    <w:rsid w:val="009C003A"/>
    <w:rsid w:val="009C01EE"/>
    <w:rsid w:val="009C1A12"/>
    <w:rsid w:val="009C45D7"/>
    <w:rsid w:val="009D2DFE"/>
    <w:rsid w:val="009E4885"/>
    <w:rsid w:val="009F5CBB"/>
    <w:rsid w:val="00A02137"/>
    <w:rsid w:val="00A03224"/>
    <w:rsid w:val="00A0720B"/>
    <w:rsid w:val="00A23D69"/>
    <w:rsid w:val="00A24754"/>
    <w:rsid w:val="00A24E20"/>
    <w:rsid w:val="00A26D57"/>
    <w:rsid w:val="00A3552F"/>
    <w:rsid w:val="00A36453"/>
    <w:rsid w:val="00A37B8E"/>
    <w:rsid w:val="00A51A6E"/>
    <w:rsid w:val="00A51C39"/>
    <w:rsid w:val="00A52CDC"/>
    <w:rsid w:val="00A6083C"/>
    <w:rsid w:val="00A66A94"/>
    <w:rsid w:val="00A7541D"/>
    <w:rsid w:val="00A759FD"/>
    <w:rsid w:val="00A7620F"/>
    <w:rsid w:val="00A855C6"/>
    <w:rsid w:val="00A85A98"/>
    <w:rsid w:val="00A917B9"/>
    <w:rsid w:val="00A95B75"/>
    <w:rsid w:val="00A96784"/>
    <w:rsid w:val="00AA627E"/>
    <w:rsid w:val="00AA6372"/>
    <w:rsid w:val="00AB2DB2"/>
    <w:rsid w:val="00AC60EF"/>
    <w:rsid w:val="00AC704F"/>
    <w:rsid w:val="00AD45A8"/>
    <w:rsid w:val="00AD47B2"/>
    <w:rsid w:val="00AF536A"/>
    <w:rsid w:val="00B01470"/>
    <w:rsid w:val="00B02537"/>
    <w:rsid w:val="00B043F3"/>
    <w:rsid w:val="00B10745"/>
    <w:rsid w:val="00B11A88"/>
    <w:rsid w:val="00B17F2C"/>
    <w:rsid w:val="00B2761C"/>
    <w:rsid w:val="00B312CF"/>
    <w:rsid w:val="00B422BE"/>
    <w:rsid w:val="00B5040C"/>
    <w:rsid w:val="00B57C53"/>
    <w:rsid w:val="00B640BB"/>
    <w:rsid w:val="00B64832"/>
    <w:rsid w:val="00B65FF7"/>
    <w:rsid w:val="00B722FD"/>
    <w:rsid w:val="00B92A3D"/>
    <w:rsid w:val="00B9482F"/>
    <w:rsid w:val="00B94F9A"/>
    <w:rsid w:val="00BA2041"/>
    <w:rsid w:val="00BA3920"/>
    <w:rsid w:val="00BC4F8F"/>
    <w:rsid w:val="00BC70A6"/>
    <w:rsid w:val="00BD07D6"/>
    <w:rsid w:val="00BD2AD8"/>
    <w:rsid w:val="00BD2B31"/>
    <w:rsid w:val="00BD4741"/>
    <w:rsid w:val="00BD6DB4"/>
    <w:rsid w:val="00BE42CA"/>
    <w:rsid w:val="00BF56DE"/>
    <w:rsid w:val="00BF59D2"/>
    <w:rsid w:val="00C04109"/>
    <w:rsid w:val="00C073FF"/>
    <w:rsid w:val="00C126E4"/>
    <w:rsid w:val="00C157C0"/>
    <w:rsid w:val="00C2659D"/>
    <w:rsid w:val="00C41AF9"/>
    <w:rsid w:val="00C43239"/>
    <w:rsid w:val="00C479AE"/>
    <w:rsid w:val="00C62649"/>
    <w:rsid w:val="00C62DB5"/>
    <w:rsid w:val="00C77CB8"/>
    <w:rsid w:val="00C86E33"/>
    <w:rsid w:val="00C9185F"/>
    <w:rsid w:val="00C973F1"/>
    <w:rsid w:val="00CA478B"/>
    <w:rsid w:val="00CB03B2"/>
    <w:rsid w:val="00CB0E80"/>
    <w:rsid w:val="00CB1B8A"/>
    <w:rsid w:val="00CB37C4"/>
    <w:rsid w:val="00CB4AF4"/>
    <w:rsid w:val="00CB5340"/>
    <w:rsid w:val="00CC27DD"/>
    <w:rsid w:val="00CC7BE4"/>
    <w:rsid w:val="00CD2DF4"/>
    <w:rsid w:val="00CD7174"/>
    <w:rsid w:val="00CE1F4B"/>
    <w:rsid w:val="00CE2677"/>
    <w:rsid w:val="00CE7679"/>
    <w:rsid w:val="00CF2E56"/>
    <w:rsid w:val="00CF3D68"/>
    <w:rsid w:val="00CF7713"/>
    <w:rsid w:val="00D16C86"/>
    <w:rsid w:val="00D20E2D"/>
    <w:rsid w:val="00D23FAA"/>
    <w:rsid w:val="00D60CF2"/>
    <w:rsid w:val="00D62E43"/>
    <w:rsid w:val="00D730CD"/>
    <w:rsid w:val="00D763C2"/>
    <w:rsid w:val="00D92994"/>
    <w:rsid w:val="00D96616"/>
    <w:rsid w:val="00DB043C"/>
    <w:rsid w:val="00DB5133"/>
    <w:rsid w:val="00DB67B4"/>
    <w:rsid w:val="00DB7C8E"/>
    <w:rsid w:val="00DC2BA8"/>
    <w:rsid w:val="00DC3AD6"/>
    <w:rsid w:val="00DC64D9"/>
    <w:rsid w:val="00DE28FC"/>
    <w:rsid w:val="00DF07C4"/>
    <w:rsid w:val="00DF2AAD"/>
    <w:rsid w:val="00DF3201"/>
    <w:rsid w:val="00E00AA5"/>
    <w:rsid w:val="00E04375"/>
    <w:rsid w:val="00E06B76"/>
    <w:rsid w:val="00E071AC"/>
    <w:rsid w:val="00E156B4"/>
    <w:rsid w:val="00E161F6"/>
    <w:rsid w:val="00E17006"/>
    <w:rsid w:val="00E50F31"/>
    <w:rsid w:val="00E53E63"/>
    <w:rsid w:val="00E56008"/>
    <w:rsid w:val="00E677DE"/>
    <w:rsid w:val="00E70E03"/>
    <w:rsid w:val="00E916E0"/>
    <w:rsid w:val="00E97428"/>
    <w:rsid w:val="00E97745"/>
    <w:rsid w:val="00EA7FE6"/>
    <w:rsid w:val="00EB08BA"/>
    <w:rsid w:val="00EE36B8"/>
    <w:rsid w:val="00EE590A"/>
    <w:rsid w:val="00EF0B0D"/>
    <w:rsid w:val="00F13846"/>
    <w:rsid w:val="00F141CD"/>
    <w:rsid w:val="00F204E8"/>
    <w:rsid w:val="00F26C73"/>
    <w:rsid w:val="00F30867"/>
    <w:rsid w:val="00F3196B"/>
    <w:rsid w:val="00F51168"/>
    <w:rsid w:val="00F52AE4"/>
    <w:rsid w:val="00F63AC5"/>
    <w:rsid w:val="00F83C9C"/>
    <w:rsid w:val="00F8529A"/>
    <w:rsid w:val="00F85D39"/>
    <w:rsid w:val="00F87DCE"/>
    <w:rsid w:val="00FC43F0"/>
    <w:rsid w:val="00FC7CFE"/>
    <w:rsid w:val="00FD1DF9"/>
    <w:rsid w:val="00FD2945"/>
    <w:rsid w:val="00FD4243"/>
    <w:rsid w:val="00FD4380"/>
    <w:rsid w:val="00FD7C6D"/>
    <w:rsid w:val="00FF40D6"/>
    <w:rsid w:val="00FF4327"/>
    <w:rsid w:val="10B4C7A9"/>
    <w:rsid w:val="17C28FD2"/>
    <w:rsid w:val="216281AC"/>
    <w:rsid w:val="22FE520D"/>
    <w:rsid w:val="249A226E"/>
    <w:rsid w:val="3C6A832C"/>
    <w:rsid w:val="4D35D523"/>
    <w:rsid w:val="5289AA94"/>
    <w:rsid w:val="57304BB1"/>
    <w:rsid w:val="61F7A381"/>
    <w:rsid w:val="63B21944"/>
    <w:rsid w:val="6757AFE0"/>
    <w:rsid w:val="6A063D2D"/>
    <w:rsid w:val="6D62DDCB"/>
    <w:rsid w:val="703D8E31"/>
    <w:rsid w:val="733737FB"/>
    <w:rsid w:val="7FD9749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A2646"/>
  <w15:chartTrackingRefBased/>
  <w15:docId w15:val="{C6ADFE38-D5C7-4F23-8CF8-39B1D100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167">
      <w:bodyDiv w:val="1"/>
      <w:marLeft w:val="0"/>
      <w:marRight w:val="0"/>
      <w:marTop w:val="0"/>
      <w:marBottom w:val="0"/>
      <w:divBdr>
        <w:top w:val="none" w:sz="0" w:space="0" w:color="auto"/>
        <w:left w:val="none" w:sz="0" w:space="0" w:color="auto"/>
        <w:bottom w:val="none" w:sz="0" w:space="0" w:color="auto"/>
        <w:right w:val="none" w:sz="0" w:space="0" w:color="auto"/>
      </w:divBdr>
    </w:div>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8889234E392449A2F0620E44A414A4" ma:contentTypeVersion="15" ma:contentTypeDescription="Create a new document." ma:contentTypeScope="" ma:versionID="cbc0fd49d401c91e7be4324e88019e3c">
  <xsd:schema xmlns:xsd="http://www.w3.org/2001/XMLSchema" xmlns:xs="http://www.w3.org/2001/XMLSchema" xmlns:p="http://schemas.microsoft.com/office/2006/metadata/properties" xmlns:ns2="a0e6bfb8-787c-457b-9a61-43c6c00546d1" xmlns:ns3="5794a0e3-983b-4918-96ad-1339dd4cbd48" targetNamespace="http://schemas.microsoft.com/office/2006/metadata/properties" ma:root="true" ma:fieldsID="09fabe83271b7f076d2cfc7164bbf729" ns2:_="" ns3:_="">
    <xsd:import namespace="a0e6bfb8-787c-457b-9a61-43c6c00546d1"/>
    <xsd:import namespace="5794a0e3-983b-4918-96ad-1339dd4cb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haredwi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bfb8-787c-457b-9a61-43c6c005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haredwith" ma:index="21" nillable="true" ma:displayName="Shared with" ma:description="Shows partcipants of folder"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4a0e3-983b-4918-96ad-1339dd4cb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57ea9f4-ce27-4e96-a574-12508db46e98}" ma:internalName="TaxCatchAll" ma:showField="CatchAllData" ma:web="5794a0e3-983b-4918-96ad-1339dd4cb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794a0e3-983b-4918-96ad-1339dd4cbd48">
      <UserInfo>
        <DisplayName>Joy Whiteman</DisplayName>
        <AccountId>11</AccountId>
        <AccountType/>
      </UserInfo>
      <UserInfo>
        <DisplayName>Mary Francis</DisplayName>
        <AccountId>489</AccountId>
        <AccountType/>
      </UserInfo>
      <UserInfo>
        <DisplayName>Kim Waerehu</DisplayName>
        <AccountId>504</AccountId>
        <AccountType/>
      </UserInfo>
    </SharedWithUsers>
    <lcf76f155ced4ddcb4097134ff3c332f xmlns="a0e6bfb8-787c-457b-9a61-43c6c00546d1">
      <Terms xmlns="http://schemas.microsoft.com/office/infopath/2007/PartnerControls"/>
    </lcf76f155ced4ddcb4097134ff3c332f>
    <TaxCatchAll xmlns="5794a0e3-983b-4918-96ad-1339dd4cbd48"/>
    <Sharedwith xmlns="a0e6bfb8-787c-457b-9a61-43c6c00546d1">
      <UserInfo>
        <DisplayName/>
        <AccountId xsi:nil="true"/>
        <AccountType/>
      </UserInfo>
    </Sharedwit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0C74-E598-4794-AE17-3D8239043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bfb8-787c-457b-9a61-43c6c00546d1"/>
    <ds:schemaRef ds:uri="5794a0e3-983b-4918-96ad-1339dd4cb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5794a0e3-983b-4918-96ad-1339dd4cbd48"/>
    <ds:schemaRef ds:uri="a0e6bfb8-787c-457b-9a61-43c6c00546d1"/>
  </ds:schemaRefs>
</ds:datastoreItem>
</file>

<file path=customXml/itemProps3.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4.xml><?xml version="1.0" encoding="utf-8"?>
<ds:datastoreItem xmlns:ds="http://schemas.openxmlformats.org/officeDocument/2006/customXml" ds:itemID="{1E2BAE03-0279-4BD8-8287-D7048A94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Desiree Edwards</cp:lastModifiedBy>
  <cp:revision>2</cp:revision>
  <dcterms:created xsi:type="dcterms:W3CDTF">2025-02-20T22:43:00Z</dcterms:created>
  <dcterms:modified xsi:type="dcterms:W3CDTF">2025-02-20T22:43:00Z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0x0101001A8889234E392449A2F0620E44A414A4</vt:lpwstr>
  </property>
  <property fmtid="{D5CDD505-2E9C-101B-9397-08002B2CF9AE}" pid="3" name="MediaServiceImageTags">
    <vt:lpwstr/>
  </property>
</Properties>
</file>