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263"/>
        <w:gridCol w:w="2679"/>
        <w:gridCol w:w="2051"/>
        <w:gridCol w:w="2330"/>
      </w:tblGrid>
      <w:tr w:rsidR="006971E7" w14:paraId="2134C2B9" w14:textId="77777777" w:rsidTr="004150EF">
        <w:tc>
          <w:tcPr>
            <w:tcW w:w="2263"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679" w:type="dxa"/>
            <w:tcBorders>
              <w:top w:val="single" w:sz="4" w:space="0" w:color="008FC9"/>
              <w:left w:val="single" w:sz="4" w:space="0" w:color="008FC9"/>
              <w:bottom w:val="single" w:sz="4" w:space="0" w:color="008FC9"/>
              <w:right w:val="single" w:sz="4" w:space="0" w:color="008FC9"/>
            </w:tcBorders>
          </w:tcPr>
          <w:p w14:paraId="14738336" w14:textId="25660517" w:rsidR="006971E7" w:rsidRPr="004150EF" w:rsidRDefault="003E7669" w:rsidP="005207AC">
            <w:pPr>
              <w:spacing w:before="40" w:after="40"/>
              <w:rPr>
                <w:rFonts w:ascii="Arial" w:hAnsi="Arial" w:cs="Arial"/>
                <w:sz w:val="20"/>
                <w:szCs w:val="20"/>
              </w:rPr>
            </w:pPr>
            <w:bookmarkStart w:id="0" w:name="_Hlk208932293"/>
            <w:r w:rsidRPr="00CF7CB5">
              <w:rPr>
                <w:rFonts w:ascii="Arial" w:hAnsi="Arial" w:cs="Arial"/>
                <w:sz w:val="20"/>
                <w:szCs w:val="20"/>
              </w:rPr>
              <w:t>Health, Safety, and Wellbeing</w:t>
            </w:r>
            <w:r>
              <w:rPr>
                <w:rFonts w:ascii="Arial" w:hAnsi="Arial" w:cs="Arial"/>
                <w:sz w:val="20"/>
                <w:szCs w:val="20"/>
              </w:rPr>
              <w:t xml:space="preserve"> </w:t>
            </w:r>
            <w:r w:rsidR="00C16581">
              <w:rPr>
                <w:rFonts w:ascii="Arial" w:hAnsi="Arial" w:cs="Arial"/>
                <w:sz w:val="20"/>
                <w:szCs w:val="20"/>
              </w:rPr>
              <w:t>Change Manager</w:t>
            </w:r>
            <w:bookmarkEnd w:id="0"/>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182794D2" w:rsidR="006971E7" w:rsidRPr="004150EF" w:rsidRDefault="00C16581" w:rsidP="005207AC">
            <w:pPr>
              <w:spacing w:before="40" w:after="40"/>
              <w:rPr>
                <w:rFonts w:ascii="Arial" w:hAnsi="Arial" w:cs="Arial"/>
                <w:sz w:val="20"/>
                <w:szCs w:val="20"/>
              </w:rPr>
            </w:pPr>
            <w:r>
              <w:rPr>
                <w:rFonts w:ascii="Arial" w:hAnsi="Arial" w:cs="Arial"/>
                <w:sz w:val="20"/>
                <w:szCs w:val="20"/>
              </w:rPr>
              <w:t>August 202</w:t>
            </w:r>
            <w:r w:rsidR="00CF7CB5">
              <w:rPr>
                <w:rFonts w:ascii="Arial" w:hAnsi="Arial" w:cs="Arial"/>
                <w:sz w:val="20"/>
                <w:szCs w:val="20"/>
              </w:rPr>
              <w:t>5</w:t>
            </w:r>
          </w:p>
        </w:tc>
      </w:tr>
      <w:tr w:rsidR="006971E7" w14:paraId="0591C3A0" w14:textId="77777777" w:rsidTr="004150EF">
        <w:tc>
          <w:tcPr>
            <w:tcW w:w="2263"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679" w:type="dxa"/>
            <w:tcBorders>
              <w:top w:val="single" w:sz="4" w:space="0" w:color="008FC9"/>
              <w:left w:val="single" w:sz="4" w:space="0" w:color="008FC9"/>
              <w:bottom w:val="single" w:sz="4" w:space="0" w:color="008FC9"/>
              <w:right w:val="single" w:sz="4" w:space="0" w:color="008FC9"/>
            </w:tcBorders>
          </w:tcPr>
          <w:p w14:paraId="3E5EE3E8" w14:textId="2241DE13" w:rsidR="006971E7" w:rsidRPr="004150EF" w:rsidRDefault="004150EF" w:rsidP="005207AC">
            <w:pPr>
              <w:spacing w:before="40" w:after="40"/>
              <w:rPr>
                <w:rFonts w:ascii="Arial" w:hAnsi="Arial" w:cs="Arial"/>
                <w:sz w:val="20"/>
                <w:szCs w:val="20"/>
              </w:rPr>
            </w:pPr>
            <w:r w:rsidRPr="00CF7CB5">
              <w:rPr>
                <w:rFonts w:ascii="Arial" w:hAnsi="Arial" w:cs="Arial"/>
                <w:sz w:val="20"/>
                <w:szCs w:val="20"/>
              </w:rPr>
              <w:t>Head of Health, Safety, and Wellbeing</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386C9727" w:rsidR="006971E7" w:rsidRPr="004150EF" w:rsidRDefault="00602B78" w:rsidP="005207AC">
            <w:pPr>
              <w:spacing w:before="40" w:after="40"/>
              <w:rPr>
                <w:rFonts w:ascii="Arial" w:hAnsi="Arial" w:cs="Arial"/>
                <w:sz w:val="20"/>
                <w:szCs w:val="20"/>
              </w:rPr>
            </w:pPr>
            <w:r w:rsidRPr="00CF7CB5">
              <w:rPr>
                <w:rFonts w:ascii="Arial" w:hAnsi="Arial" w:cs="Arial"/>
                <w:sz w:val="20"/>
                <w:szCs w:val="20"/>
              </w:rPr>
              <w:t>Health, Safety, and Wellbeing</w:t>
            </w:r>
          </w:p>
        </w:tc>
      </w:tr>
      <w:tr w:rsidR="006971E7" w14:paraId="662CC839" w14:textId="77777777" w:rsidTr="004150EF">
        <w:tc>
          <w:tcPr>
            <w:tcW w:w="2263"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679" w:type="dxa"/>
            <w:tcBorders>
              <w:top w:val="single" w:sz="4" w:space="0" w:color="008FC9"/>
              <w:left w:val="single" w:sz="4" w:space="0" w:color="008FC9"/>
              <w:bottom w:val="single" w:sz="4" w:space="0" w:color="008FC9"/>
              <w:right w:val="single" w:sz="4" w:space="0" w:color="008FC9"/>
            </w:tcBorders>
          </w:tcPr>
          <w:p w14:paraId="24B7AAE5" w14:textId="324D8AE9" w:rsidR="006971E7" w:rsidRPr="004150EF" w:rsidRDefault="006971E7" w:rsidP="005207AC">
            <w:pPr>
              <w:spacing w:before="40" w:after="40"/>
              <w:rPr>
                <w:rFonts w:ascii="Arial" w:hAnsi="Arial" w:cs="Arial"/>
                <w:sz w:val="20"/>
                <w:szCs w:val="20"/>
              </w:rPr>
            </w:pPr>
            <w:r w:rsidRPr="004150EF">
              <w:rPr>
                <w:rFonts w:ascii="Arial" w:hAnsi="Arial" w:cs="Arial"/>
                <w:sz w:val="20"/>
                <w:szCs w:val="20"/>
              </w:rPr>
              <w:t>Direct:</w:t>
            </w:r>
            <w:r w:rsidR="004150EF" w:rsidRPr="004150EF">
              <w:rPr>
                <w:rFonts w:ascii="Arial" w:hAnsi="Arial" w:cs="Arial"/>
                <w:sz w:val="20"/>
                <w:szCs w:val="20"/>
              </w:rPr>
              <w:t xml:space="preserve"> None</w:t>
            </w:r>
          </w:p>
          <w:p w14:paraId="64CCBFC0" w14:textId="535FCBCA" w:rsidR="006971E7" w:rsidRPr="004150EF" w:rsidRDefault="006971E7" w:rsidP="005207AC">
            <w:pPr>
              <w:spacing w:before="40" w:after="40"/>
              <w:rPr>
                <w:rFonts w:ascii="Arial" w:hAnsi="Arial" w:cs="Arial"/>
                <w:sz w:val="20"/>
                <w:szCs w:val="20"/>
              </w:rPr>
            </w:pPr>
            <w:r w:rsidRPr="004150EF">
              <w:rPr>
                <w:rFonts w:ascii="Arial" w:hAnsi="Arial" w:cs="Arial"/>
                <w:sz w:val="20"/>
                <w:szCs w:val="20"/>
              </w:rPr>
              <w:t>Total (include indirect</w:t>
            </w:r>
            <w:proofErr w:type="gramStart"/>
            <w:r w:rsidRPr="004150EF">
              <w:rPr>
                <w:rFonts w:ascii="Arial" w:hAnsi="Arial" w:cs="Arial"/>
                <w:sz w:val="20"/>
                <w:szCs w:val="20"/>
              </w:rPr>
              <w:t>):</w:t>
            </w:r>
            <w:r w:rsidR="00602B78">
              <w:rPr>
                <w:rFonts w:ascii="Arial" w:hAnsi="Arial" w:cs="Arial"/>
                <w:sz w:val="20"/>
                <w:szCs w:val="20"/>
              </w:rPr>
              <w:t>None</w:t>
            </w:r>
            <w:proofErr w:type="gramEnd"/>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147BB6F1" w:rsidR="006971E7" w:rsidRPr="004150EF" w:rsidRDefault="004150EF" w:rsidP="005207AC">
            <w:pPr>
              <w:spacing w:before="40" w:after="40"/>
              <w:rPr>
                <w:rFonts w:ascii="Arial" w:hAnsi="Arial" w:cs="Arial"/>
                <w:sz w:val="20"/>
                <w:szCs w:val="20"/>
              </w:rPr>
            </w:pPr>
            <w:r w:rsidRPr="004150EF">
              <w:rPr>
                <w:rFonts w:ascii="Arial" w:hAnsi="Arial" w:cs="Arial"/>
                <w:sz w:val="20"/>
                <w:szCs w:val="20"/>
              </w:rPr>
              <w:t>Auckland</w:t>
            </w:r>
            <w:r w:rsidR="003E7669">
              <w:rPr>
                <w:rFonts w:ascii="Arial" w:hAnsi="Arial" w:cs="Arial"/>
                <w:sz w:val="20"/>
                <w:szCs w:val="20"/>
              </w:rPr>
              <w:t>, Wellington,</w:t>
            </w:r>
            <w:r w:rsidRPr="004150EF">
              <w:rPr>
                <w:rFonts w:ascii="Arial" w:hAnsi="Arial" w:cs="Arial"/>
                <w:sz w:val="20"/>
                <w:szCs w:val="20"/>
              </w:rPr>
              <w:t xml:space="preserve"> or Christchurch</w:t>
            </w:r>
          </w:p>
        </w:tc>
      </w:tr>
      <w:tr w:rsidR="006971E7" w14:paraId="20731A53" w14:textId="77777777" w:rsidTr="004150EF">
        <w:tc>
          <w:tcPr>
            <w:tcW w:w="2263"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679" w:type="dxa"/>
            <w:tcBorders>
              <w:top w:val="single" w:sz="4" w:space="0" w:color="008FC9"/>
              <w:left w:val="single" w:sz="4" w:space="0" w:color="008FC9"/>
              <w:bottom w:val="single" w:sz="4" w:space="0" w:color="008FC9"/>
              <w:right w:val="single" w:sz="4" w:space="0" w:color="008FC9"/>
            </w:tcBorders>
          </w:tcPr>
          <w:p w14:paraId="20D21A0D" w14:textId="3BEEE635" w:rsidR="006971E7" w:rsidRPr="004150EF" w:rsidRDefault="004150EF" w:rsidP="005207AC">
            <w:pPr>
              <w:spacing w:before="40" w:after="40"/>
              <w:rPr>
                <w:rFonts w:ascii="Arial" w:hAnsi="Arial" w:cs="Arial"/>
                <w:sz w:val="20"/>
                <w:szCs w:val="20"/>
              </w:rPr>
            </w:pPr>
            <w:r w:rsidRPr="004150EF">
              <w:rPr>
                <w:rFonts w:ascii="Arial" w:hAnsi="Arial" w:cs="Arial"/>
                <w:sz w:val="20"/>
                <w:szCs w:val="20"/>
              </w:rPr>
              <w:t>None</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6925F2FF"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No</w:t>
            </w:r>
          </w:p>
        </w:tc>
      </w:tr>
      <w:tr w:rsidR="000D1EA4" w14:paraId="4AED742C" w14:textId="77777777" w:rsidTr="004150EF">
        <w:tc>
          <w:tcPr>
            <w:tcW w:w="2263"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060"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03B9FEDA"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7B452763" w14:textId="77777777" w:rsidR="003078A0"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338CDC7" w14:textId="77777777" w:rsidR="003E7669" w:rsidRDefault="003E7669" w:rsidP="003078A0">
            <w:pPr>
              <w:textAlignment w:val="baseline"/>
              <w:rPr>
                <w:rFonts w:ascii="Arial" w:eastAsia="Times New Roman" w:hAnsi="Arial" w:cs="Arial"/>
                <w:color w:val="000000"/>
                <w:kern w:val="0"/>
                <w:sz w:val="20"/>
                <w:szCs w:val="20"/>
                <w:lang w:eastAsia="en-NZ"/>
                <w14:ligatures w14:val="none"/>
              </w:rPr>
            </w:pPr>
          </w:p>
          <w:p w14:paraId="68EDBA44" w14:textId="6814A685" w:rsidR="00D22F13" w:rsidRPr="00D22F13" w:rsidRDefault="00D22F13" w:rsidP="003078A0">
            <w:pPr>
              <w:textAlignment w:val="baseline"/>
              <w:rPr>
                <w:rFonts w:ascii="Arial" w:eastAsia="Times New Roman" w:hAnsi="Arial" w:cs="Arial"/>
                <w:color w:val="000000"/>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5A428EB9">
        <w:tc>
          <w:tcPr>
            <w:tcW w:w="9323"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5A428EB9">
        <w:trPr>
          <w:trHeight w:val="2775"/>
        </w:trPr>
        <w:tc>
          <w:tcPr>
            <w:tcW w:w="9323" w:type="dxa"/>
          </w:tcPr>
          <w:p w14:paraId="623236D4" w14:textId="0324A26C" w:rsidR="00980C93" w:rsidRPr="005207AC" w:rsidRDefault="4C77BBF5" w:rsidP="5A428EB9">
            <w:pPr>
              <w:rPr>
                <w:rFonts w:ascii="Arial" w:eastAsia="Arial" w:hAnsi="Arial" w:cs="Arial"/>
                <w:color w:val="000000" w:themeColor="text1"/>
                <w:sz w:val="20"/>
                <w:szCs w:val="20"/>
              </w:rPr>
            </w:pPr>
            <w:r w:rsidRPr="5A428EB9">
              <w:rPr>
                <w:rStyle w:val="normaltextrun"/>
                <w:rFonts w:ascii="Arial" w:eastAsia="Arial" w:hAnsi="Arial" w:cs="Arial"/>
                <w:b/>
                <w:bCs/>
                <w:color w:val="000000" w:themeColor="text1"/>
                <w:sz w:val="20"/>
                <w:szCs w:val="20"/>
              </w:rPr>
              <w:t>Care First:</w:t>
            </w:r>
            <w:r w:rsidRPr="5A428EB9">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5A428EB9">
              <w:rPr>
                <w:rStyle w:val="normaltextrun"/>
                <w:rFonts w:ascii="Arial" w:eastAsia="Arial" w:hAnsi="Arial" w:cs="Arial"/>
                <w:color w:val="000000" w:themeColor="text1"/>
                <w:sz w:val="20"/>
                <w:szCs w:val="20"/>
              </w:rPr>
              <w:t>manaakitanga</w:t>
            </w:r>
            <w:proofErr w:type="spellEnd"/>
            <w:r w:rsidRPr="5A428EB9">
              <w:rPr>
                <w:rStyle w:val="normaltextrun"/>
                <w:rFonts w:ascii="Arial" w:eastAsia="Arial" w:hAnsi="Arial" w:cs="Arial"/>
                <w:color w:val="000000" w:themeColor="text1"/>
                <w:sz w:val="20"/>
                <w:szCs w:val="20"/>
              </w:rPr>
              <w:t>, we deliver a quality of care that makes healthcare more human. </w:t>
            </w:r>
          </w:p>
          <w:p w14:paraId="52FC349F" w14:textId="7730A7CF" w:rsidR="00980C93" w:rsidRPr="005207AC" w:rsidRDefault="4C77BBF5" w:rsidP="5A428EB9">
            <w:pPr>
              <w:rPr>
                <w:rFonts w:ascii="Arial" w:eastAsia="Arial" w:hAnsi="Arial" w:cs="Arial"/>
                <w:color w:val="000000" w:themeColor="text1"/>
                <w:sz w:val="20"/>
                <w:szCs w:val="20"/>
              </w:rPr>
            </w:pPr>
            <w:r w:rsidRPr="5A428EB9">
              <w:rPr>
                <w:rStyle w:val="eop"/>
                <w:rFonts w:ascii="Arial" w:eastAsia="Arial" w:hAnsi="Arial" w:cs="Arial"/>
                <w:color w:val="000000" w:themeColor="text1"/>
                <w:sz w:val="20"/>
                <w:szCs w:val="20"/>
              </w:rPr>
              <w:t> </w:t>
            </w:r>
          </w:p>
          <w:p w14:paraId="542248D9" w14:textId="46158594" w:rsidR="00980C93" w:rsidRPr="005207AC" w:rsidRDefault="4C77BBF5" w:rsidP="5A428EB9">
            <w:pPr>
              <w:rPr>
                <w:rFonts w:ascii="Arial" w:eastAsia="Arial" w:hAnsi="Arial" w:cs="Arial"/>
                <w:color w:val="000000" w:themeColor="text1"/>
                <w:sz w:val="20"/>
                <w:szCs w:val="20"/>
              </w:rPr>
            </w:pPr>
            <w:r w:rsidRPr="5A428EB9">
              <w:rPr>
                <w:rStyle w:val="normaltextrun"/>
                <w:rFonts w:ascii="Arial" w:eastAsia="Arial" w:hAnsi="Arial" w:cs="Arial"/>
                <w:b/>
                <w:bCs/>
                <w:color w:val="000000" w:themeColor="text1"/>
                <w:sz w:val="20"/>
                <w:szCs w:val="20"/>
              </w:rPr>
              <w:t>Better Together:</w:t>
            </w:r>
            <w:r w:rsidRPr="5A428EB9">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5A428EB9">
              <w:rPr>
                <w:rStyle w:val="normaltextrun"/>
                <w:rFonts w:ascii="Arial" w:eastAsia="Arial" w:hAnsi="Arial" w:cs="Arial"/>
                <w:color w:val="000000" w:themeColor="text1"/>
                <w:sz w:val="20"/>
                <w:szCs w:val="20"/>
              </w:rPr>
              <w:t>kotahitanga</w:t>
            </w:r>
            <w:proofErr w:type="spellEnd"/>
            <w:r w:rsidRPr="5A428EB9">
              <w:rPr>
                <w:rStyle w:val="normaltextrun"/>
                <w:rFonts w:ascii="Arial" w:eastAsia="Arial" w:hAnsi="Arial" w:cs="Arial"/>
                <w:color w:val="000000" w:themeColor="text1"/>
                <w:sz w:val="20"/>
                <w:szCs w:val="20"/>
              </w:rPr>
              <w:t>. We all play our part creating better outcomes for everyone.  </w:t>
            </w:r>
          </w:p>
          <w:p w14:paraId="301A9E4B" w14:textId="55A52832" w:rsidR="00980C93" w:rsidRPr="005207AC" w:rsidRDefault="4C77BBF5" w:rsidP="5A428EB9">
            <w:pPr>
              <w:rPr>
                <w:rFonts w:ascii="Arial" w:eastAsia="Arial" w:hAnsi="Arial" w:cs="Arial"/>
                <w:color w:val="000000" w:themeColor="text1"/>
                <w:sz w:val="20"/>
                <w:szCs w:val="20"/>
              </w:rPr>
            </w:pPr>
            <w:r w:rsidRPr="5A428EB9">
              <w:rPr>
                <w:rStyle w:val="eop"/>
                <w:rFonts w:ascii="Arial" w:eastAsia="Arial" w:hAnsi="Arial" w:cs="Arial"/>
                <w:color w:val="000000" w:themeColor="text1"/>
                <w:sz w:val="20"/>
                <w:szCs w:val="20"/>
              </w:rPr>
              <w:t> </w:t>
            </w:r>
          </w:p>
          <w:p w14:paraId="5736F61D" w14:textId="0E495AF4" w:rsidR="00980C93" w:rsidRPr="005207AC" w:rsidRDefault="4C77BBF5" w:rsidP="5A428EB9">
            <w:pPr>
              <w:rPr>
                <w:rFonts w:ascii="Arial" w:eastAsia="Arial" w:hAnsi="Arial" w:cs="Arial"/>
                <w:color w:val="000000" w:themeColor="text1"/>
                <w:sz w:val="20"/>
                <w:szCs w:val="20"/>
              </w:rPr>
            </w:pPr>
            <w:r w:rsidRPr="5A428EB9">
              <w:rPr>
                <w:rStyle w:val="normaltextrun"/>
                <w:rFonts w:ascii="Arial" w:eastAsia="Arial" w:hAnsi="Arial" w:cs="Arial"/>
                <w:b/>
                <w:bCs/>
                <w:color w:val="000000" w:themeColor="text1"/>
                <w:sz w:val="20"/>
                <w:szCs w:val="20"/>
              </w:rPr>
              <w:t>Pursue Excellence:</w:t>
            </w:r>
            <w:r w:rsidRPr="5A428EB9">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28768A60" w14:textId="233185CF" w:rsidR="00C16581" w:rsidRPr="00C16581" w:rsidRDefault="00C16581" w:rsidP="00C16581">
            <w:pPr>
              <w:spacing w:before="40" w:after="40"/>
              <w:rPr>
                <w:rFonts w:ascii="Arial" w:hAnsi="Arial" w:cs="Arial"/>
                <w:color w:val="000000" w:themeColor="text1"/>
                <w:sz w:val="20"/>
                <w:szCs w:val="20"/>
              </w:rPr>
            </w:pPr>
            <w:r w:rsidRPr="00C16581">
              <w:rPr>
                <w:rFonts w:ascii="Arial" w:hAnsi="Arial" w:cs="Arial"/>
                <w:color w:val="000000" w:themeColor="text1"/>
                <w:sz w:val="20"/>
                <w:szCs w:val="20"/>
              </w:rPr>
              <w:t xml:space="preserve">The </w:t>
            </w:r>
            <w:r w:rsidR="0001701B" w:rsidRPr="0001701B">
              <w:rPr>
                <w:rFonts w:ascii="Arial" w:hAnsi="Arial" w:cs="Arial"/>
                <w:sz w:val="20"/>
                <w:szCs w:val="20"/>
              </w:rPr>
              <w:t xml:space="preserve">Health &amp; Safety </w:t>
            </w:r>
            <w:r w:rsidRPr="00C16581">
              <w:rPr>
                <w:rFonts w:ascii="Arial" w:hAnsi="Arial" w:cs="Arial"/>
                <w:color w:val="000000" w:themeColor="text1"/>
                <w:sz w:val="20"/>
                <w:szCs w:val="20"/>
              </w:rPr>
              <w:t xml:space="preserve">Change Manager drives effective adoption of strategic initiatives, ensuring that </w:t>
            </w:r>
            <w:r w:rsidR="0001701B" w:rsidRPr="0001701B">
              <w:rPr>
                <w:rFonts w:ascii="Arial" w:hAnsi="Arial" w:cs="Arial"/>
                <w:sz w:val="20"/>
                <w:szCs w:val="20"/>
              </w:rPr>
              <w:t xml:space="preserve">Health &amp; Safety </w:t>
            </w:r>
            <w:r w:rsidRPr="00C16581">
              <w:rPr>
                <w:rFonts w:ascii="Arial" w:hAnsi="Arial" w:cs="Arial"/>
                <w:color w:val="000000" w:themeColor="text1"/>
                <w:sz w:val="20"/>
                <w:szCs w:val="20"/>
              </w:rPr>
              <w:t>change programs</w:t>
            </w:r>
            <w:r w:rsidR="0001701B">
              <w:rPr>
                <w:rFonts w:ascii="Arial" w:hAnsi="Arial" w:cs="Arial"/>
                <w:color w:val="000000" w:themeColor="text1"/>
                <w:sz w:val="20"/>
                <w:szCs w:val="20"/>
              </w:rPr>
              <w:t xml:space="preserve"> have management systems in place aligned to </w:t>
            </w:r>
            <w:r w:rsidR="004B0176" w:rsidRPr="001D7AF6">
              <w:rPr>
                <w:rFonts w:ascii="Arial" w:eastAsia="Times New Roman" w:hAnsi="Arial" w:cs="Arial"/>
                <w:color w:val="000000"/>
                <w:kern w:val="0"/>
                <w:sz w:val="20"/>
                <w:szCs w:val="20"/>
                <w:lang w:eastAsia="en-NZ"/>
                <w14:ligatures w14:val="none"/>
              </w:rPr>
              <w:t>Southern Cross Healthcare</w:t>
            </w:r>
            <w:r w:rsidR="0001701B">
              <w:rPr>
                <w:rFonts w:ascii="Arial" w:hAnsi="Arial" w:cs="Arial"/>
                <w:color w:val="000000" w:themeColor="text1"/>
                <w:sz w:val="20"/>
                <w:szCs w:val="20"/>
              </w:rPr>
              <w:t xml:space="preserve"> change framework, </w:t>
            </w:r>
            <w:r w:rsidRPr="00C16581">
              <w:rPr>
                <w:rFonts w:ascii="Arial" w:hAnsi="Arial" w:cs="Arial"/>
                <w:color w:val="000000" w:themeColor="text1"/>
                <w:sz w:val="20"/>
                <w:szCs w:val="20"/>
              </w:rPr>
              <w:t>including those related to safety-critical frameworks like Critical Control Management (CCM)</w:t>
            </w:r>
            <w:r w:rsidR="0001701B">
              <w:rPr>
                <w:rFonts w:ascii="Arial" w:hAnsi="Arial" w:cs="Arial"/>
                <w:color w:val="000000" w:themeColor="text1"/>
                <w:sz w:val="20"/>
                <w:szCs w:val="20"/>
              </w:rPr>
              <w:t xml:space="preserve">, and these </w:t>
            </w:r>
            <w:r w:rsidRPr="00C16581">
              <w:rPr>
                <w:rFonts w:ascii="Arial" w:hAnsi="Arial" w:cs="Arial"/>
                <w:color w:val="000000" w:themeColor="text1"/>
                <w:sz w:val="20"/>
                <w:szCs w:val="20"/>
              </w:rPr>
              <w:t>are successfully implemented and embedded into the business.</w:t>
            </w:r>
          </w:p>
          <w:p w14:paraId="66A73A86" w14:textId="77777777" w:rsidR="00C16581" w:rsidRPr="00C16581" w:rsidRDefault="00C16581" w:rsidP="00C16581">
            <w:pPr>
              <w:spacing w:before="40" w:after="40"/>
              <w:rPr>
                <w:rFonts w:ascii="Arial" w:hAnsi="Arial" w:cs="Arial"/>
                <w:color w:val="000000" w:themeColor="text1"/>
                <w:sz w:val="20"/>
                <w:szCs w:val="20"/>
              </w:rPr>
            </w:pPr>
          </w:p>
          <w:p w14:paraId="054ABB3E" w14:textId="07453E64" w:rsidR="000D1EA4" w:rsidRDefault="00C16581" w:rsidP="00C16581">
            <w:pPr>
              <w:spacing w:before="40" w:after="40"/>
              <w:rPr>
                <w:rFonts w:ascii="Arial" w:hAnsi="Arial" w:cs="Arial"/>
                <w:color w:val="000000" w:themeColor="text1"/>
                <w:sz w:val="20"/>
                <w:szCs w:val="20"/>
              </w:rPr>
            </w:pPr>
            <w:r w:rsidRPr="00C16581">
              <w:rPr>
                <w:rFonts w:ascii="Arial" w:hAnsi="Arial" w:cs="Arial"/>
                <w:color w:val="000000" w:themeColor="text1"/>
                <w:sz w:val="20"/>
                <w:szCs w:val="20"/>
              </w:rPr>
              <w:t xml:space="preserve">This role partners with </w:t>
            </w:r>
            <w:r w:rsidR="0001701B">
              <w:rPr>
                <w:rFonts w:ascii="Arial" w:hAnsi="Arial" w:cs="Arial"/>
                <w:color w:val="000000" w:themeColor="text1"/>
                <w:sz w:val="20"/>
                <w:szCs w:val="20"/>
              </w:rPr>
              <w:t xml:space="preserve">worker representatives across </w:t>
            </w:r>
            <w:r w:rsidR="0001701B" w:rsidRPr="0001701B">
              <w:rPr>
                <w:rFonts w:ascii="Arial" w:hAnsi="Arial" w:cs="Arial"/>
                <w:sz w:val="20"/>
                <w:szCs w:val="20"/>
              </w:rPr>
              <w:t>Health &amp; Safety</w:t>
            </w:r>
            <w:r w:rsidR="0001701B">
              <w:rPr>
                <w:rFonts w:ascii="Arial" w:hAnsi="Arial" w:cs="Arial"/>
                <w:sz w:val="20"/>
                <w:szCs w:val="20"/>
              </w:rPr>
              <w:t xml:space="preserve">, </w:t>
            </w:r>
            <w:r w:rsidRPr="00C16581">
              <w:rPr>
                <w:rFonts w:ascii="Arial" w:hAnsi="Arial" w:cs="Arial"/>
                <w:color w:val="000000" w:themeColor="text1"/>
                <w:sz w:val="20"/>
                <w:szCs w:val="20"/>
              </w:rPr>
              <w:t>leaders</w:t>
            </w:r>
            <w:r w:rsidR="0001701B">
              <w:rPr>
                <w:rFonts w:ascii="Arial" w:hAnsi="Arial" w:cs="Arial"/>
                <w:color w:val="000000" w:themeColor="text1"/>
                <w:sz w:val="20"/>
                <w:szCs w:val="20"/>
              </w:rPr>
              <w:t>hip groups</w:t>
            </w:r>
            <w:r w:rsidRPr="00C16581">
              <w:rPr>
                <w:rFonts w:ascii="Arial" w:hAnsi="Arial" w:cs="Arial"/>
                <w:color w:val="000000" w:themeColor="text1"/>
                <w:sz w:val="20"/>
                <w:szCs w:val="20"/>
              </w:rPr>
              <w:t xml:space="preserve">, and operational teams to develop and deliver tailored change, communication, and training strategies, ensuring that organisational shifts result in measurable improvements in performance, </w:t>
            </w:r>
            <w:r w:rsidR="004B0176">
              <w:rPr>
                <w:rFonts w:ascii="Arial" w:hAnsi="Arial" w:cs="Arial"/>
                <w:color w:val="000000" w:themeColor="text1"/>
                <w:sz w:val="20"/>
                <w:szCs w:val="20"/>
              </w:rPr>
              <w:t xml:space="preserve">health, </w:t>
            </w:r>
            <w:r w:rsidRPr="00C16581">
              <w:rPr>
                <w:rFonts w:ascii="Arial" w:hAnsi="Arial" w:cs="Arial"/>
                <w:color w:val="000000" w:themeColor="text1"/>
                <w:sz w:val="20"/>
                <w:szCs w:val="20"/>
              </w:rPr>
              <w:t>safety, and engagement.</w:t>
            </w:r>
          </w:p>
          <w:p w14:paraId="756EDA78" w14:textId="77777777" w:rsidR="00602B78" w:rsidRDefault="00602B78" w:rsidP="00C16581">
            <w:pPr>
              <w:spacing w:before="40" w:after="40"/>
              <w:rPr>
                <w:rFonts w:ascii="Arial" w:hAnsi="Arial" w:cs="Arial"/>
                <w:color w:val="000000" w:themeColor="text1"/>
                <w:sz w:val="20"/>
                <w:szCs w:val="20"/>
              </w:rPr>
            </w:pPr>
          </w:p>
          <w:p w14:paraId="40677452" w14:textId="5FA455DE" w:rsidR="00602B78" w:rsidRDefault="00602B78" w:rsidP="00C16581">
            <w:pPr>
              <w:spacing w:before="40" w:after="40"/>
              <w:rPr>
                <w:rFonts w:ascii="Arial" w:hAnsi="Arial" w:cs="Arial"/>
                <w:color w:val="000000" w:themeColor="text1"/>
                <w:sz w:val="20"/>
                <w:szCs w:val="20"/>
              </w:rPr>
            </w:pPr>
            <w:r>
              <w:rPr>
                <w:rFonts w:ascii="Arial" w:hAnsi="Arial" w:cs="Arial"/>
                <w:color w:val="000000" w:themeColor="text1"/>
                <w:sz w:val="20"/>
                <w:szCs w:val="20"/>
              </w:rPr>
              <w:t>T</w:t>
            </w:r>
            <w:r w:rsidR="004B0176">
              <w:rPr>
                <w:rFonts w:ascii="Arial" w:hAnsi="Arial" w:cs="Arial"/>
                <w:color w:val="000000" w:themeColor="text1"/>
                <w:sz w:val="20"/>
                <w:szCs w:val="20"/>
              </w:rPr>
              <w:t>he role will</w:t>
            </w:r>
            <w:r>
              <w:rPr>
                <w:rFonts w:ascii="Arial" w:hAnsi="Arial" w:cs="Arial"/>
                <w:color w:val="000000" w:themeColor="text1"/>
                <w:sz w:val="20"/>
                <w:szCs w:val="20"/>
              </w:rPr>
              <w:t xml:space="preserve"> </w:t>
            </w:r>
            <w:r w:rsidR="004B0176">
              <w:rPr>
                <w:rFonts w:ascii="Arial" w:hAnsi="Arial" w:cs="Arial"/>
                <w:color w:val="000000" w:themeColor="text1"/>
                <w:sz w:val="20"/>
                <w:szCs w:val="20"/>
              </w:rPr>
              <w:t>champion</w:t>
            </w:r>
            <w:r>
              <w:rPr>
                <w:rFonts w:ascii="Arial" w:hAnsi="Arial" w:cs="Arial"/>
                <w:color w:val="000000" w:themeColor="text1"/>
                <w:sz w:val="20"/>
                <w:szCs w:val="20"/>
              </w:rPr>
              <w:t xml:space="preserve"> worker engagement and participation in change</w:t>
            </w:r>
            <w:r w:rsidR="004B0176">
              <w:rPr>
                <w:rFonts w:ascii="Arial" w:hAnsi="Arial" w:cs="Arial"/>
                <w:color w:val="000000" w:themeColor="text1"/>
                <w:sz w:val="20"/>
                <w:szCs w:val="20"/>
              </w:rPr>
              <w:t xml:space="preserve">, ensuring representation </w:t>
            </w:r>
            <w:r w:rsidR="00661C13">
              <w:rPr>
                <w:rFonts w:ascii="Arial" w:hAnsi="Arial" w:cs="Arial"/>
                <w:color w:val="000000" w:themeColor="text1"/>
                <w:sz w:val="20"/>
                <w:szCs w:val="20"/>
              </w:rPr>
              <w:t>of</w:t>
            </w:r>
            <w:r w:rsidR="004B0176">
              <w:rPr>
                <w:rFonts w:ascii="Arial" w:hAnsi="Arial" w:cs="Arial"/>
                <w:color w:val="000000" w:themeColor="text1"/>
                <w:sz w:val="20"/>
                <w:szCs w:val="20"/>
              </w:rPr>
              <w:t xml:space="preserve"> all workers impacted by change.</w:t>
            </w:r>
          </w:p>
          <w:p w14:paraId="4A2D7CF3" w14:textId="387D029E" w:rsidR="00C16581" w:rsidRPr="005207AC" w:rsidRDefault="00C16581" w:rsidP="00C16581">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01701B" w:rsidRDefault="000D1EA4" w:rsidP="005207AC">
            <w:pPr>
              <w:spacing w:before="40" w:after="40"/>
              <w:rPr>
                <w:rFonts w:ascii="Arial" w:hAnsi="Arial" w:cs="Arial"/>
                <w:b/>
                <w:bCs/>
                <w:sz w:val="20"/>
                <w:szCs w:val="20"/>
              </w:rPr>
            </w:pPr>
            <w:r w:rsidRPr="0001701B">
              <w:rPr>
                <w:rFonts w:ascii="Arial" w:hAnsi="Arial" w:cs="Arial"/>
                <w:b/>
                <w:bCs/>
                <w:sz w:val="20"/>
                <w:szCs w:val="20"/>
              </w:rPr>
              <w:t>Internal</w:t>
            </w:r>
          </w:p>
          <w:p w14:paraId="66B38671" w14:textId="089E2E7A" w:rsidR="0001701B" w:rsidRPr="0001701B" w:rsidRDefault="0001701B" w:rsidP="0009516B">
            <w:pPr>
              <w:pStyle w:val="ListParagraph"/>
              <w:numPr>
                <w:ilvl w:val="0"/>
                <w:numId w:val="1"/>
              </w:numPr>
              <w:spacing w:before="40" w:after="40"/>
              <w:rPr>
                <w:rFonts w:ascii="Arial" w:hAnsi="Arial" w:cs="Arial"/>
                <w:sz w:val="20"/>
                <w:szCs w:val="20"/>
              </w:rPr>
            </w:pPr>
            <w:r w:rsidRPr="0001701B">
              <w:rPr>
                <w:rFonts w:ascii="Arial" w:hAnsi="Arial" w:cs="Arial"/>
                <w:sz w:val="20"/>
                <w:szCs w:val="20"/>
              </w:rPr>
              <w:t>Critical control implementation specialist</w:t>
            </w:r>
          </w:p>
          <w:p w14:paraId="249573EF" w14:textId="4E1AD11B" w:rsidR="0009516B" w:rsidRPr="0001701B" w:rsidRDefault="0009516B" w:rsidP="0009516B">
            <w:pPr>
              <w:pStyle w:val="ListParagraph"/>
              <w:numPr>
                <w:ilvl w:val="0"/>
                <w:numId w:val="1"/>
              </w:numPr>
              <w:spacing w:before="40" w:after="40"/>
              <w:rPr>
                <w:rFonts w:ascii="Arial" w:hAnsi="Arial" w:cs="Arial"/>
                <w:sz w:val="20"/>
                <w:szCs w:val="20"/>
              </w:rPr>
            </w:pPr>
            <w:r w:rsidRPr="0001701B">
              <w:rPr>
                <w:rFonts w:ascii="Arial" w:hAnsi="Arial" w:cs="Arial"/>
                <w:sz w:val="20"/>
                <w:szCs w:val="20"/>
              </w:rPr>
              <w:t>Health &amp; Safety leadership and operational teams</w:t>
            </w:r>
            <w:r w:rsidR="0001701B">
              <w:rPr>
                <w:rFonts w:ascii="Arial" w:hAnsi="Arial" w:cs="Arial"/>
                <w:sz w:val="20"/>
                <w:szCs w:val="20"/>
              </w:rPr>
              <w:t>, including representatives</w:t>
            </w:r>
          </w:p>
          <w:p w14:paraId="41699BB0" w14:textId="714C9101" w:rsidR="0001701B" w:rsidRPr="0001701B" w:rsidRDefault="0001701B" w:rsidP="0001701B">
            <w:pPr>
              <w:pStyle w:val="ListParagraph"/>
              <w:numPr>
                <w:ilvl w:val="0"/>
                <w:numId w:val="1"/>
              </w:numPr>
              <w:spacing w:before="40" w:after="40"/>
              <w:rPr>
                <w:rFonts w:ascii="Arial" w:hAnsi="Arial" w:cs="Arial"/>
                <w:sz w:val="20"/>
                <w:szCs w:val="20"/>
              </w:rPr>
            </w:pPr>
            <w:r w:rsidRPr="0001701B">
              <w:rPr>
                <w:rFonts w:ascii="Arial" w:hAnsi="Arial" w:cs="Arial"/>
                <w:sz w:val="20"/>
                <w:szCs w:val="20"/>
              </w:rPr>
              <w:t>EPMO including change practice</w:t>
            </w:r>
          </w:p>
          <w:p w14:paraId="0BDC3728" w14:textId="7A57934C" w:rsidR="0009516B" w:rsidRPr="0001701B" w:rsidRDefault="0009516B" w:rsidP="0009516B">
            <w:pPr>
              <w:pStyle w:val="ListParagraph"/>
              <w:numPr>
                <w:ilvl w:val="0"/>
                <w:numId w:val="1"/>
              </w:numPr>
              <w:spacing w:before="40" w:after="40"/>
              <w:rPr>
                <w:rFonts w:ascii="Arial" w:hAnsi="Arial" w:cs="Arial"/>
                <w:sz w:val="20"/>
                <w:szCs w:val="20"/>
              </w:rPr>
            </w:pPr>
            <w:r w:rsidRPr="0001701B">
              <w:rPr>
                <w:rFonts w:ascii="Arial" w:hAnsi="Arial" w:cs="Arial"/>
                <w:sz w:val="20"/>
                <w:szCs w:val="20"/>
              </w:rPr>
              <w:t>People &amp; Culture</w:t>
            </w:r>
          </w:p>
          <w:p w14:paraId="25475195" w14:textId="77777777" w:rsidR="0009516B" w:rsidRPr="0001701B" w:rsidRDefault="0009516B" w:rsidP="0009516B">
            <w:pPr>
              <w:pStyle w:val="ListParagraph"/>
              <w:numPr>
                <w:ilvl w:val="0"/>
                <w:numId w:val="1"/>
              </w:numPr>
              <w:spacing w:before="40" w:after="40"/>
              <w:rPr>
                <w:rFonts w:ascii="Arial" w:hAnsi="Arial" w:cs="Arial"/>
                <w:sz w:val="20"/>
                <w:szCs w:val="20"/>
              </w:rPr>
            </w:pPr>
            <w:r w:rsidRPr="0001701B">
              <w:rPr>
                <w:rFonts w:ascii="Arial" w:hAnsi="Arial" w:cs="Arial"/>
                <w:sz w:val="20"/>
                <w:szCs w:val="20"/>
              </w:rPr>
              <w:t>Project and Programme Managers</w:t>
            </w:r>
          </w:p>
          <w:p w14:paraId="4583658C" w14:textId="77777777" w:rsidR="000D1EA4" w:rsidRPr="0001701B" w:rsidRDefault="0009516B" w:rsidP="0009516B">
            <w:pPr>
              <w:numPr>
                <w:ilvl w:val="0"/>
                <w:numId w:val="1"/>
              </w:numPr>
              <w:spacing w:before="40" w:after="40"/>
              <w:rPr>
                <w:rFonts w:ascii="Arial" w:hAnsi="Arial" w:cs="Arial"/>
                <w:sz w:val="20"/>
                <w:szCs w:val="20"/>
              </w:rPr>
            </w:pPr>
            <w:r w:rsidRPr="0001701B">
              <w:rPr>
                <w:rFonts w:ascii="Arial" w:hAnsi="Arial" w:cs="Arial"/>
                <w:sz w:val="20"/>
                <w:szCs w:val="20"/>
              </w:rPr>
              <w:t>Frontline clinical and non-clinical teams</w:t>
            </w:r>
          </w:p>
          <w:p w14:paraId="04837832" w14:textId="77777777" w:rsidR="003E7669" w:rsidRDefault="0001701B" w:rsidP="003E7669">
            <w:pPr>
              <w:pStyle w:val="ListParagraph"/>
              <w:numPr>
                <w:ilvl w:val="0"/>
                <w:numId w:val="1"/>
              </w:numPr>
              <w:spacing w:before="40" w:after="40"/>
              <w:rPr>
                <w:rFonts w:ascii="Arial" w:hAnsi="Arial" w:cs="Arial"/>
                <w:sz w:val="20"/>
                <w:szCs w:val="20"/>
              </w:rPr>
            </w:pPr>
            <w:r w:rsidRPr="0001701B">
              <w:rPr>
                <w:rFonts w:ascii="Arial" w:hAnsi="Arial" w:cs="Arial"/>
                <w:sz w:val="20"/>
                <w:szCs w:val="20"/>
              </w:rPr>
              <w:t>Executive and senior leadership teams</w:t>
            </w:r>
          </w:p>
          <w:p w14:paraId="54C44B57" w14:textId="43FF7BF1" w:rsidR="003E7669" w:rsidRPr="003E7669" w:rsidRDefault="003E7669" w:rsidP="003E7669">
            <w:pPr>
              <w:pStyle w:val="ListParagraph"/>
              <w:numPr>
                <w:ilvl w:val="0"/>
                <w:numId w:val="1"/>
              </w:numPr>
              <w:spacing w:before="40" w:after="40"/>
              <w:rPr>
                <w:rFonts w:ascii="Arial" w:hAnsi="Arial" w:cs="Arial"/>
                <w:sz w:val="20"/>
                <w:szCs w:val="20"/>
              </w:rPr>
            </w:pPr>
          </w:p>
        </w:tc>
        <w:tc>
          <w:tcPr>
            <w:tcW w:w="4675" w:type="dxa"/>
          </w:tcPr>
          <w:p w14:paraId="58BE77CC" w14:textId="77777777" w:rsidR="000D1EA4" w:rsidRPr="0001701B" w:rsidRDefault="000D1EA4" w:rsidP="005207AC">
            <w:pPr>
              <w:spacing w:before="40" w:after="40"/>
              <w:rPr>
                <w:rFonts w:ascii="Arial" w:hAnsi="Arial" w:cs="Arial"/>
                <w:b/>
                <w:bCs/>
                <w:sz w:val="20"/>
                <w:szCs w:val="20"/>
              </w:rPr>
            </w:pPr>
            <w:r w:rsidRPr="0001701B">
              <w:rPr>
                <w:rFonts w:ascii="Arial" w:hAnsi="Arial" w:cs="Arial"/>
                <w:b/>
                <w:bCs/>
                <w:sz w:val="20"/>
                <w:szCs w:val="20"/>
              </w:rPr>
              <w:t>External</w:t>
            </w:r>
          </w:p>
          <w:p w14:paraId="577FA23D" w14:textId="77777777" w:rsidR="0009516B" w:rsidRPr="0001701B" w:rsidRDefault="0009516B" w:rsidP="0009516B">
            <w:pPr>
              <w:pStyle w:val="ListParagraph"/>
              <w:numPr>
                <w:ilvl w:val="0"/>
                <w:numId w:val="1"/>
              </w:numPr>
              <w:spacing w:before="40" w:after="40"/>
              <w:rPr>
                <w:rFonts w:ascii="Arial" w:hAnsi="Arial" w:cs="Arial"/>
                <w:sz w:val="20"/>
                <w:szCs w:val="20"/>
              </w:rPr>
            </w:pPr>
            <w:r w:rsidRPr="0001701B">
              <w:rPr>
                <w:rFonts w:ascii="Arial" w:hAnsi="Arial" w:cs="Arial"/>
                <w:sz w:val="20"/>
                <w:szCs w:val="20"/>
              </w:rPr>
              <w:t>Change management consultants and external partners</w:t>
            </w:r>
          </w:p>
          <w:p w14:paraId="0431CB49" w14:textId="77777777" w:rsidR="0009516B" w:rsidRPr="0001701B" w:rsidRDefault="0009516B" w:rsidP="0009516B">
            <w:pPr>
              <w:pStyle w:val="ListParagraph"/>
              <w:numPr>
                <w:ilvl w:val="0"/>
                <w:numId w:val="1"/>
              </w:numPr>
              <w:spacing w:before="40" w:after="40"/>
              <w:rPr>
                <w:rFonts w:ascii="Arial" w:hAnsi="Arial" w:cs="Arial"/>
                <w:sz w:val="20"/>
                <w:szCs w:val="20"/>
              </w:rPr>
            </w:pPr>
            <w:r w:rsidRPr="0001701B">
              <w:rPr>
                <w:rFonts w:ascii="Arial" w:hAnsi="Arial" w:cs="Arial"/>
                <w:sz w:val="20"/>
                <w:szCs w:val="20"/>
              </w:rPr>
              <w:t>Training and development vendors</w:t>
            </w:r>
          </w:p>
          <w:p w14:paraId="30031545" w14:textId="767A133F" w:rsidR="005207AC" w:rsidRPr="0001701B" w:rsidRDefault="0009516B" w:rsidP="0009516B">
            <w:pPr>
              <w:numPr>
                <w:ilvl w:val="0"/>
                <w:numId w:val="1"/>
              </w:numPr>
              <w:spacing w:before="40" w:after="40"/>
              <w:rPr>
                <w:rFonts w:ascii="Arial" w:hAnsi="Arial" w:cs="Arial"/>
                <w:sz w:val="20"/>
                <w:szCs w:val="20"/>
              </w:rPr>
            </w:pPr>
            <w:r w:rsidRPr="0001701B">
              <w:rPr>
                <w:rFonts w:ascii="Arial" w:hAnsi="Arial" w:cs="Arial"/>
                <w:sz w:val="20"/>
                <w:szCs w:val="20"/>
              </w:rPr>
              <w:t>Industry networks and associations</w:t>
            </w:r>
          </w:p>
        </w:tc>
      </w:tr>
    </w:tbl>
    <w:p w14:paraId="41FFCEF2" w14:textId="0C38FBE7" w:rsidR="003E7669" w:rsidRDefault="003E7669" w:rsidP="005207AC">
      <w:pPr>
        <w:rPr>
          <w:rFonts w:ascii="Arial" w:hAnsi="Arial" w:cs="Arial"/>
          <w:color w:val="008FC9"/>
        </w:rPr>
      </w:pPr>
    </w:p>
    <w:p w14:paraId="012475FC" w14:textId="77777777" w:rsidR="003E7669" w:rsidRDefault="003E7669">
      <w:pPr>
        <w:rPr>
          <w:rFonts w:ascii="Arial" w:hAnsi="Arial" w:cs="Arial"/>
          <w:color w:val="008FC9"/>
        </w:rPr>
      </w:pPr>
      <w:r>
        <w:rPr>
          <w:rFonts w:ascii="Arial" w:hAnsi="Arial" w:cs="Arial"/>
          <w:color w:val="008FC9"/>
        </w:rPr>
        <w:br w:type="page"/>
      </w:r>
    </w:p>
    <w:p w14:paraId="15E84F5A"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4150EF" w14:paraId="67B6A616" w14:textId="77777777" w:rsidTr="533CD608">
        <w:trPr>
          <w:trHeight w:val="2756"/>
        </w:trPr>
        <w:tc>
          <w:tcPr>
            <w:tcW w:w="9323" w:type="dxa"/>
          </w:tcPr>
          <w:p w14:paraId="220515B4" w14:textId="77777777" w:rsidR="0009516B" w:rsidRPr="0009516B" w:rsidRDefault="0009516B" w:rsidP="0009516B">
            <w:pPr>
              <w:spacing w:before="40" w:after="40"/>
              <w:rPr>
                <w:rFonts w:ascii="Arial" w:eastAsia="Times New Roman" w:hAnsi="Arial" w:cs="Arial"/>
                <w:b/>
                <w:bCs/>
                <w:kern w:val="0"/>
                <w:sz w:val="20"/>
                <w:szCs w:val="20"/>
                <w:lang w:eastAsia="en-NZ"/>
                <w14:ligatures w14:val="none"/>
              </w:rPr>
            </w:pPr>
            <w:r w:rsidRPr="0009516B">
              <w:rPr>
                <w:rFonts w:ascii="Arial" w:eastAsia="Times New Roman" w:hAnsi="Arial" w:cs="Arial"/>
                <w:b/>
                <w:bCs/>
                <w:kern w:val="0"/>
                <w:sz w:val="20"/>
                <w:szCs w:val="20"/>
                <w:lang w:eastAsia="en-NZ"/>
                <w14:ligatures w14:val="none"/>
              </w:rPr>
              <w:t>Change Management Strategy and Execution</w:t>
            </w:r>
          </w:p>
          <w:p w14:paraId="381E4CF8" w14:textId="77777777" w:rsidR="0009516B" w:rsidRPr="0009516B" w:rsidRDefault="0009516B" w:rsidP="0009516B">
            <w:pPr>
              <w:numPr>
                <w:ilvl w:val="0"/>
                <w:numId w:val="8"/>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Develop and implement comprehensive change management strategies for key programmes, including CCM rollout and process transformations.</w:t>
            </w:r>
          </w:p>
          <w:p w14:paraId="7D7B90DE" w14:textId="77777777" w:rsidR="0009516B" w:rsidRPr="0009516B" w:rsidRDefault="0009516B" w:rsidP="0009516B">
            <w:pPr>
              <w:numPr>
                <w:ilvl w:val="0"/>
                <w:numId w:val="8"/>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Ensure all change initiatives are aligned with organisational goals and deliver measurable value.</w:t>
            </w:r>
          </w:p>
          <w:p w14:paraId="08719F7F" w14:textId="77777777" w:rsidR="0009516B" w:rsidRPr="0009516B" w:rsidRDefault="0009516B" w:rsidP="0009516B">
            <w:pPr>
              <w:spacing w:before="40" w:after="40"/>
              <w:rPr>
                <w:rFonts w:ascii="Arial" w:eastAsia="Times New Roman" w:hAnsi="Arial" w:cs="Arial"/>
                <w:b/>
                <w:bCs/>
                <w:kern w:val="0"/>
                <w:sz w:val="20"/>
                <w:szCs w:val="20"/>
                <w:lang w:eastAsia="en-NZ"/>
                <w14:ligatures w14:val="none"/>
              </w:rPr>
            </w:pPr>
            <w:r w:rsidRPr="0009516B">
              <w:rPr>
                <w:rFonts w:ascii="Arial" w:eastAsia="Times New Roman" w:hAnsi="Arial" w:cs="Arial"/>
                <w:b/>
                <w:bCs/>
                <w:kern w:val="0"/>
                <w:sz w:val="20"/>
                <w:szCs w:val="20"/>
                <w:lang w:eastAsia="en-NZ"/>
                <w14:ligatures w14:val="none"/>
              </w:rPr>
              <w:t>Stakeholder Engagement</w:t>
            </w:r>
          </w:p>
          <w:p w14:paraId="53B7F0F0" w14:textId="2802A38E" w:rsidR="004B0176" w:rsidRDefault="004B0176" w:rsidP="0009516B">
            <w:pPr>
              <w:numPr>
                <w:ilvl w:val="0"/>
                <w:numId w:val="9"/>
              </w:numPr>
              <w:spacing w:before="40" w:after="40"/>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 xml:space="preserve">Build processes and practices into change management to ensure </w:t>
            </w:r>
            <w:r w:rsidR="003E7669">
              <w:rPr>
                <w:rFonts w:ascii="Arial" w:eastAsia="Times New Roman" w:hAnsi="Arial" w:cs="Arial"/>
                <w:kern w:val="0"/>
                <w:sz w:val="20"/>
                <w:szCs w:val="20"/>
                <w:lang w:eastAsia="en-NZ"/>
                <w14:ligatures w14:val="none"/>
              </w:rPr>
              <w:t>employees</w:t>
            </w:r>
            <w:r>
              <w:rPr>
                <w:rFonts w:ascii="Arial" w:eastAsia="Times New Roman" w:hAnsi="Arial" w:cs="Arial"/>
                <w:kern w:val="0"/>
                <w:sz w:val="20"/>
                <w:szCs w:val="20"/>
                <w:lang w:eastAsia="en-NZ"/>
                <w14:ligatures w14:val="none"/>
              </w:rPr>
              <w:t xml:space="preserve"> and </w:t>
            </w:r>
            <w:r w:rsidR="003E7669">
              <w:rPr>
                <w:rFonts w:ascii="Arial" w:eastAsia="Times New Roman" w:hAnsi="Arial" w:cs="Arial"/>
                <w:kern w:val="0"/>
                <w:sz w:val="20"/>
                <w:szCs w:val="20"/>
                <w:lang w:eastAsia="en-NZ"/>
                <w14:ligatures w14:val="none"/>
              </w:rPr>
              <w:t xml:space="preserve">other </w:t>
            </w:r>
            <w:r>
              <w:rPr>
                <w:rFonts w:ascii="Arial" w:eastAsia="Times New Roman" w:hAnsi="Arial" w:cs="Arial"/>
                <w:kern w:val="0"/>
                <w:sz w:val="20"/>
                <w:szCs w:val="20"/>
                <w:lang w:eastAsia="en-NZ"/>
                <w14:ligatures w14:val="none"/>
              </w:rPr>
              <w:t xml:space="preserve">affected parties </w:t>
            </w:r>
            <w:r w:rsidR="003E7669">
              <w:rPr>
                <w:rFonts w:ascii="Arial" w:eastAsia="Times New Roman" w:hAnsi="Arial" w:cs="Arial"/>
                <w:kern w:val="0"/>
                <w:sz w:val="20"/>
                <w:szCs w:val="20"/>
                <w:lang w:eastAsia="en-NZ"/>
                <w14:ligatures w14:val="none"/>
              </w:rPr>
              <w:t>(workers) are engaged and can participate.</w:t>
            </w:r>
          </w:p>
          <w:p w14:paraId="0A006E95" w14:textId="644C0711" w:rsidR="0009516B" w:rsidRPr="0009516B" w:rsidRDefault="0009516B" w:rsidP="0009516B">
            <w:pPr>
              <w:numPr>
                <w:ilvl w:val="0"/>
                <w:numId w:val="9"/>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Build strong relationships with leaders and teams to understand their needs, expectations, and potential resistance points.</w:t>
            </w:r>
          </w:p>
          <w:p w14:paraId="4D9EFA62" w14:textId="77777777" w:rsidR="0009516B" w:rsidRPr="0009516B" w:rsidRDefault="0009516B" w:rsidP="0009516B">
            <w:pPr>
              <w:numPr>
                <w:ilvl w:val="0"/>
                <w:numId w:val="9"/>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Facilitate feedback loops and adjust engagement strategies to ensure collaboration and buy-in.</w:t>
            </w:r>
          </w:p>
          <w:p w14:paraId="66F85A8A" w14:textId="77777777" w:rsidR="0009516B" w:rsidRPr="0009516B" w:rsidRDefault="0009516B" w:rsidP="0009516B">
            <w:pPr>
              <w:spacing w:before="40" w:after="40"/>
              <w:rPr>
                <w:rFonts w:ascii="Arial" w:eastAsia="Times New Roman" w:hAnsi="Arial" w:cs="Arial"/>
                <w:b/>
                <w:bCs/>
                <w:kern w:val="0"/>
                <w:sz w:val="20"/>
                <w:szCs w:val="20"/>
                <w:lang w:eastAsia="en-NZ"/>
                <w14:ligatures w14:val="none"/>
              </w:rPr>
            </w:pPr>
            <w:r w:rsidRPr="0009516B">
              <w:rPr>
                <w:rFonts w:ascii="Arial" w:eastAsia="Times New Roman" w:hAnsi="Arial" w:cs="Arial"/>
                <w:b/>
                <w:bCs/>
                <w:kern w:val="0"/>
                <w:sz w:val="20"/>
                <w:szCs w:val="20"/>
                <w:lang w:eastAsia="en-NZ"/>
                <w14:ligatures w14:val="none"/>
              </w:rPr>
              <w:t>Communication and Readiness</w:t>
            </w:r>
          </w:p>
          <w:p w14:paraId="60B65146" w14:textId="77777777" w:rsidR="0009516B" w:rsidRPr="0009516B" w:rsidRDefault="0009516B" w:rsidP="0009516B">
            <w:pPr>
              <w:numPr>
                <w:ilvl w:val="0"/>
                <w:numId w:val="10"/>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Craft and deliver clear, consistent, and timely communication that builds awareness and confidence.</w:t>
            </w:r>
          </w:p>
          <w:p w14:paraId="4D58CEE8" w14:textId="77777777" w:rsidR="0009516B" w:rsidRPr="0009516B" w:rsidRDefault="0009516B" w:rsidP="0009516B">
            <w:pPr>
              <w:numPr>
                <w:ilvl w:val="0"/>
                <w:numId w:val="10"/>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Conduct readiness assessments to identify potential barriers and develop mitigation strategies.</w:t>
            </w:r>
          </w:p>
          <w:p w14:paraId="63068A5F" w14:textId="77777777" w:rsidR="0009516B" w:rsidRPr="0009516B" w:rsidRDefault="0009516B" w:rsidP="0009516B">
            <w:pPr>
              <w:spacing w:before="40" w:after="40"/>
              <w:rPr>
                <w:rFonts w:ascii="Arial" w:eastAsia="Times New Roman" w:hAnsi="Arial" w:cs="Arial"/>
                <w:b/>
                <w:bCs/>
                <w:kern w:val="0"/>
                <w:sz w:val="20"/>
                <w:szCs w:val="20"/>
                <w:lang w:eastAsia="en-NZ"/>
                <w14:ligatures w14:val="none"/>
              </w:rPr>
            </w:pPr>
            <w:r w:rsidRPr="0009516B">
              <w:rPr>
                <w:rFonts w:ascii="Arial" w:eastAsia="Times New Roman" w:hAnsi="Arial" w:cs="Arial"/>
                <w:b/>
                <w:bCs/>
                <w:kern w:val="0"/>
                <w:sz w:val="20"/>
                <w:szCs w:val="20"/>
                <w:lang w:eastAsia="en-NZ"/>
                <w14:ligatures w14:val="none"/>
              </w:rPr>
              <w:t>Training and Capability Building</w:t>
            </w:r>
          </w:p>
          <w:p w14:paraId="0CF75487" w14:textId="77777777" w:rsidR="0009516B" w:rsidRPr="0009516B" w:rsidRDefault="0009516B" w:rsidP="0009516B">
            <w:pPr>
              <w:numPr>
                <w:ilvl w:val="0"/>
                <w:numId w:val="11"/>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Design and deliver engaging training sessions and tools to build capability and embed new processes.</w:t>
            </w:r>
          </w:p>
          <w:p w14:paraId="077275BF" w14:textId="77777777" w:rsidR="0009516B" w:rsidRPr="0009516B" w:rsidRDefault="0009516B" w:rsidP="0009516B">
            <w:pPr>
              <w:numPr>
                <w:ilvl w:val="0"/>
                <w:numId w:val="11"/>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Support the development of site-specific implementation resources for CCM and other initiatives.</w:t>
            </w:r>
          </w:p>
          <w:p w14:paraId="4D1BC46D" w14:textId="77777777" w:rsidR="0009516B" w:rsidRPr="0009516B" w:rsidRDefault="0009516B" w:rsidP="0009516B">
            <w:pPr>
              <w:spacing w:before="40" w:after="40"/>
              <w:rPr>
                <w:rFonts w:ascii="Arial" w:eastAsia="Times New Roman" w:hAnsi="Arial" w:cs="Arial"/>
                <w:b/>
                <w:bCs/>
                <w:kern w:val="0"/>
                <w:sz w:val="20"/>
                <w:szCs w:val="20"/>
                <w:lang w:eastAsia="en-NZ"/>
                <w14:ligatures w14:val="none"/>
              </w:rPr>
            </w:pPr>
            <w:r w:rsidRPr="0009516B">
              <w:rPr>
                <w:rFonts w:ascii="Arial" w:eastAsia="Times New Roman" w:hAnsi="Arial" w:cs="Arial"/>
                <w:b/>
                <w:bCs/>
                <w:kern w:val="0"/>
                <w:sz w:val="20"/>
                <w:szCs w:val="20"/>
                <w:lang w:eastAsia="en-NZ"/>
                <w14:ligatures w14:val="none"/>
              </w:rPr>
              <w:t>Monitoring and Reporting</w:t>
            </w:r>
          </w:p>
          <w:p w14:paraId="3D4B7199" w14:textId="77777777" w:rsidR="0009516B" w:rsidRPr="0009516B" w:rsidRDefault="0009516B" w:rsidP="0009516B">
            <w:pPr>
              <w:numPr>
                <w:ilvl w:val="0"/>
                <w:numId w:val="12"/>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Track adoption and performance outcomes, providing regular updates to leadership.</w:t>
            </w:r>
          </w:p>
          <w:p w14:paraId="1251D8EB" w14:textId="1E9A3174" w:rsidR="0009516B" w:rsidRPr="0009516B" w:rsidRDefault="0009516B" w:rsidP="0009516B">
            <w:pPr>
              <w:numPr>
                <w:ilvl w:val="0"/>
                <w:numId w:val="12"/>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 xml:space="preserve">Use metrics and feedback to continuously refine strategies and ensure sustained </w:t>
            </w:r>
            <w:r w:rsidR="003E7669">
              <w:rPr>
                <w:rFonts w:ascii="Arial" w:eastAsia="Times New Roman" w:hAnsi="Arial" w:cs="Arial"/>
                <w:kern w:val="0"/>
                <w:sz w:val="20"/>
                <w:szCs w:val="20"/>
                <w:lang w:eastAsia="en-NZ"/>
                <w14:ligatures w14:val="none"/>
              </w:rPr>
              <w:t>implementation</w:t>
            </w:r>
            <w:r w:rsidRPr="0009516B">
              <w:rPr>
                <w:rFonts w:ascii="Arial" w:eastAsia="Times New Roman" w:hAnsi="Arial" w:cs="Arial"/>
                <w:kern w:val="0"/>
                <w:sz w:val="20"/>
                <w:szCs w:val="20"/>
                <w:lang w:eastAsia="en-NZ"/>
                <w14:ligatures w14:val="none"/>
              </w:rPr>
              <w:t>.</w:t>
            </w:r>
          </w:p>
          <w:p w14:paraId="68FB7D25" w14:textId="77777777" w:rsidR="0009516B" w:rsidRPr="0009516B" w:rsidRDefault="0009516B" w:rsidP="0009516B">
            <w:pPr>
              <w:spacing w:before="40" w:after="40"/>
              <w:rPr>
                <w:rFonts w:ascii="Arial" w:eastAsia="Times New Roman" w:hAnsi="Arial" w:cs="Arial"/>
                <w:b/>
                <w:bCs/>
                <w:kern w:val="0"/>
                <w:sz w:val="20"/>
                <w:szCs w:val="20"/>
                <w:lang w:eastAsia="en-NZ"/>
                <w14:ligatures w14:val="none"/>
              </w:rPr>
            </w:pPr>
            <w:r w:rsidRPr="0009516B">
              <w:rPr>
                <w:rFonts w:ascii="Arial" w:eastAsia="Times New Roman" w:hAnsi="Arial" w:cs="Arial"/>
                <w:b/>
                <w:bCs/>
                <w:kern w:val="0"/>
                <w:sz w:val="20"/>
                <w:szCs w:val="20"/>
                <w:lang w:eastAsia="en-NZ"/>
                <w14:ligatures w14:val="none"/>
              </w:rPr>
              <w:t>Continuous Improvement</w:t>
            </w:r>
          </w:p>
          <w:p w14:paraId="12FCE31D" w14:textId="77777777" w:rsidR="0009516B" w:rsidRPr="0009516B" w:rsidRDefault="0009516B" w:rsidP="0009516B">
            <w:pPr>
              <w:numPr>
                <w:ilvl w:val="0"/>
                <w:numId w:val="13"/>
              </w:numPr>
              <w:spacing w:before="40" w:after="40"/>
              <w:rPr>
                <w:rFonts w:ascii="Arial" w:eastAsia="Times New Roman" w:hAnsi="Arial" w:cs="Arial"/>
                <w:kern w:val="0"/>
                <w:sz w:val="20"/>
                <w:szCs w:val="20"/>
                <w:lang w:eastAsia="en-NZ"/>
                <w14:ligatures w14:val="none"/>
              </w:rPr>
            </w:pPr>
            <w:r w:rsidRPr="0009516B">
              <w:rPr>
                <w:rFonts w:ascii="Arial" w:eastAsia="Times New Roman" w:hAnsi="Arial" w:cs="Arial"/>
                <w:kern w:val="0"/>
                <w:sz w:val="20"/>
                <w:szCs w:val="20"/>
                <w:lang w:eastAsia="en-NZ"/>
                <w14:ligatures w14:val="none"/>
              </w:rPr>
              <w:t>Facilitate lessons-learned reviews to improve future change programs.</w:t>
            </w:r>
          </w:p>
          <w:p w14:paraId="1C5443B8" w14:textId="6D03AFE5" w:rsidR="001D7AF6" w:rsidRPr="004150EF" w:rsidRDefault="0009516B" w:rsidP="0009516B">
            <w:pPr>
              <w:numPr>
                <w:ilvl w:val="0"/>
                <w:numId w:val="13"/>
              </w:numPr>
              <w:spacing w:before="40" w:after="40"/>
              <w:rPr>
                <w:rFonts w:ascii="Arial" w:hAnsi="Arial" w:cs="Arial"/>
                <w:color w:val="000000" w:themeColor="text1"/>
                <w:sz w:val="20"/>
                <w:szCs w:val="20"/>
              </w:rPr>
            </w:pPr>
            <w:r w:rsidRPr="0009516B">
              <w:rPr>
                <w:rFonts w:ascii="Arial" w:eastAsia="Times New Roman" w:hAnsi="Arial" w:cs="Arial"/>
                <w:kern w:val="0"/>
                <w:sz w:val="20"/>
                <w:szCs w:val="20"/>
                <w:lang w:eastAsia="en-NZ"/>
                <w14:ligatures w14:val="none"/>
              </w:rPr>
              <w:t xml:space="preserve">Champion a culture of </w:t>
            </w:r>
            <w:r w:rsidR="003E7669">
              <w:rPr>
                <w:rFonts w:ascii="Arial" w:eastAsia="Times New Roman" w:hAnsi="Arial" w:cs="Arial"/>
                <w:kern w:val="0"/>
                <w:sz w:val="20"/>
                <w:szCs w:val="20"/>
                <w:lang w:eastAsia="en-NZ"/>
                <w14:ligatures w14:val="none"/>
              </w:rPr>
              <w:t xml:space="preserve">worker engagement, </w:t>
            </w:r>
            <w:r w:rsidRPr="0009516B">
              <w:rPr>
                <w:rFonts w:ascii="Arial" w:eastAsia="Times New Roman" w:hAnsi="Arial" w:cs="Arial"/>
                <w:kern w:val="0"/>
                <w:sz w:val="20"/>
                <w:szCs w:val="20"/>
                <w:lang w:eastAsia="en-NZ"/>
                <w14:ligatures w14:val="none"/>
              </w:rPr>
              <w:t>adaptability, learning, and operational excellence.</w:t>
            </w:r>
          </w:p>
        </w:tc>
      </w:tr>
      <w:tr w:rsidR="00286733" w:rsidRPr="005207AC" w14:paraId="0697F8EC" w14:textId="77777777" w:rsidTr="003E7669">
        <w:trPr>
          <w:trHeight w:val="2898"/>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lastRenderedPageBreak/>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38E00E79" w14:textId="32034A14" w:rsidR="00286733" w:rsidRPr="003E7669" w:rsidRDefault="46033ABB" w:rsidP="003E7669">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003E7669">
              <w:rPr>
                <w:rFonts w:ascii="Arial" w:hAnsi="Arial" w:cs="Arial"/>
                <w:color w:val="000000" w:themeColor="text1"/>
                <w:sz w:val="20"/>
                <w:szCs w:val="20"/>
              </w:rPr>
              <w:t>.</w:t>
            </w: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CF7CB5" w:rsidRDefault="00401BC5" w:rsidP="000077B3">
            <w:pPr>
              <w:spacing w:before="40" w:after="40"/>
              <w:rPr>
                <w:rFonts w:ascii="Arial" w:hAnsi="Arial" w:cs="Arial"/>
                <w:b/>
                <w:bCs/>
                <w:color w:val="000000" w:themeColor="text1"/>
                <w:sz w:val="20"/>
                <w:szCs w:val="20"/>
              </w:rPr>
            </w:pPr>
            <w:r w:rsidRPr="00CF7CB5">
              <w:rPr>
                <w:rFonts w:ascii="Arial" w:hAnsi="Arial" w:cs="Arial"/>
                <w:b/>
                <w:bCs/>
                <w:color w:val="000000" w:themeColor="text1"/>
                <w:sz w:val="20"/>
                <w:szCs w:val="20"/>
              </w:rPr>
              <w:t>E</w:t>
            </w:r>
            <w:r w:rsidR="00394BB1" w:rsidRPr="00CF7CB5">
              <w:rPr>
                <w:rFonts w:ascii="Arial" w:hAnsi="Arial" w:cs="Arial"/>
                <w:b/>
                <w:bCs/>
                <w:color w:val="000000" w:themeColor="text1"/>
                <w:sz w:val="20"/>
                <w:szCs w:val="20"/>
              </w:rPr>
              <w:t>xperience</w:t>
            </w:r>
            <w:r w:rsidR="00810269" w:rsidRPr="00CF7CB5">
              <w:rPr>
                <w:rFonts w:ascii="Arial" w:hAnsi="Arial" w:cs="Arial"/>
                <w:b/>
                <w:bCs/>
                <w:color w:val="000000" w:themeColor="text1"/>
                <w:sz w:val="20"/>
                <w:szCs w:val="20"/>
              </w:rPr>
              <w:t xml:space="preserve"> and skills</w:t>
            </w:r>
            <w:r w:rsidR="00394BB1" w:rsidRPr="00CF7CB5">
              <w:rPr>
                <w:rFonts w:ascii="Arial" w:hAnsi="Arial" w:cs="Arial"/>
                <w:b/>
                <w:bCs/>
                <w:color w:val="000000" w:themeColor="text1"/>
                <w:sz w:val="20"/>
                <w:szCs w:val="20"/>
              </w:rPr>
              <w:t xml:space="preserve"> required:</w:t>
            </w:r>
          </w:p>
          <w:p w14:paraId="66294BEC" w14:textId="4F585BF8" w:rsidR="00260F66" w:rsidRPr="00CF7CB5" w:rsidRDefault="00260F66" w:rsidP="00260F66">
            <w:pPr>
              <w:pStyle w:val="ListParagraph"/>
              <w:numPr>
                <w:ilvl w:val="0"/>
                <w:numId w:val="1"/>
              </w:numPr>
              <w:spacing w:before="40" w:after="40"/>
              <w:rPr>
                <w:rFonts w:ascii="Arial" w:hAnsi="Arial" w:cs="Arial"/>
                <w:color w:val="000000" w:themeColor="text1"/>
                <w:sz w:val="20"/>
                <w:szCs w:val="20"/>
              </w:rPr>
            </w:pPr>
            <w:r w:rsidRPr="00CF7CB5">
              <w:rPr>
                <w:rFonts w:ascii="Arial" w:hAnsi="Arial" w:cs="Arial"/>
                <w:color w:val="000000" w:themeColor="text1"/>
                <w:sz w:val="20"/>
                <w:szCs w:val="20"/>
              </w:rPr>
              <w:t>5+ years’ experience in organisational change management or transformation roles.</w:t>
            </w:r>
          </w:p>
          <w:p w14:paraId="59527E11" w14:textId="0337A7F7" w:rsidR="00260F66" w:rsidRPr="00260F66" w:rsidRDefault="00260F66" w:rsidP="00260F66">
            <w:pPr>
              <w:pStyle w:val="ListParagraph"/>
              <w:numPr>
                <w:ilvl w:val="0"/>
                <w:numId w:val="1"/>
              </w:numPr>
              <w:spacing w:before="40" w:after="40"/>
              <w:rPr>
                <w:rFonts w:ascii="Arial" w:hAnsi="Arial" w:cs="Arial"/>
                <w:color w:val="000000" w:themeColor="text1"/>
                <w:sz w:val="20"/>
                <w:szCs w:val="20"/>
              </w:rPr>
            </w:pPr>
            <w:r w:rsidRPr="00260F66">
              <w:rPr>
                <w:rFonts w:ascii="Arial" w:hAnsi="Arial" w:cs="Arial"/>
                <w:color w:val="000000" w:themeColor="text1"/>
                <w:sz w:val="20"/>
                <w:szCs w:val="20"/>
              </w:rPr>
              <w:t>Proven experience in developing and executing change strategies in complex environments</w:t>
            </w:r>
            <w:r w:rsidR="00602B78">
              <w:rPr>
                <w:rFonts w:ascii="Arial" w:hAnsi="Arial" w:cs="Arial"/>
                <w:color w:val="000000" w:themeColor="text1"/>
                <w:sz w:val="20"/>
                <w:szCs w:val="20"/>
              </w:rPr>
              <w:t xml:space="preserve"> including risk</w:t>
            </w:r>
            <w:r w:rsidRPr="00260F66">
              <w:rPr>
                <w:rFonts w:ascii="Arial" w:hAnsi="Arial" w:cs="Arial"/>
                <w:color w:val="000000" w:themeColor="text1"/>
                <w:sz w:val="20"/>
                <w:szCs w:val="20"/>
              </w:rPr>
              <w:t>.</w:t>
            </w:r>
          </w:p>
          <w:p w14:paraId="4CBB2A24" w14:textId="6A6FEF2D" w:rsidR="00260F66" w:rsidRPr="00260F66" w:rsidRDefault="00260F66" w:rsidP="00260F66">
            <w:pPr>
              <w:pStyle w:val="ListParagraph"/>
              <w:numPr>
                <w:ilvl w:val="0"/>
                <w:numId w:val="1"/>
              </w:numPr>
              <w:spacing w:before="40" w:after="40"/>
              <w:rPr>
                <w:rFonts w:ascii="Arial" w:hAnsi="Arial" w:cs="Arial"/>
                <w:color w:val="000000" w:themeColor="text1"/>
                <w:sz w:val="20"/>
                <w:szCs w:val="20"/>
              </w:rPr>
            </w:pPr>
            <w:r w:rsidRPr="00260F66">
              <w:rPr>
                <w:rFonts w:ascii="Arial" w:hAnsi="Arial" w:cs="Arial"/>
                <w:color w:val="000000" w:themeColor="text1"/>
                <w:sz w:val="20"/>
                <w:szCs w:val="20"/>
              </w:rPr>
              <w:t>Strong stakeholder management and facilitation skills.</w:t>
            </w:r>
          </w:p>
          <w:p w14:paraId="434C8A5C" w14:textId="460074A2" w:rsidR="00260F66" w:rsidRPr="00260F66" w:rsidRDefault="00260F66" w:rsidP="00260F66">
            <w:pPr>
              <w:pStyle w:val="ListParagraph"/>
              <w:numPr>
                <w:ilvl w:val="0"/>
                <w:numId w:val="1"/>
              </w:numPr>
              <w:spacing w:before="40" w:after="40"/>
              <w:rPr>
                <w:rFonts w:ascii="Arial" w:hAnsi="Arial" w:cs="Arial"/>
                <w:color w:val="000000" w:themeColor="text1"/>
                <w:sz w:val="20"/>
                <w:szCs w:val="20"/>
              </w:rPr>
            </w:pPr>
            <w:r w:rsidRPr="00260F66">
              <w:rPr>
                <w:rFonts w:ascii="Arial" w:hAnsi="Arial" w:cs="Arial"/>
                <w:color w:val="000000" w:themeColor="text1"/>
                <w:sz w:val="20"/>
                <w:szCs w:val="20"/>
              </w:rPr>
              <w:t>Exceptional communication and presentation skills.</w:t>
            </w:r>
          </w:p>
          <w:p w14:paraId="6A64B8BF" w14:textId="2FACB15E" w:rsidR="00260F66" w:rsidRPr="00260F66" w:rsidRDefault="00260F66" w:rsidP="00260F66">
            <w:pPr>
              <w:pStyle w:val="ListParagraph"/>
              <w:numPr>
                <w:ilvl w:val="0"/>
                <w:numId w:val="1"/>
              </w:numPr>
              <w:spacing w:before="40" w:after="40"/>
              <w:rPr>
                <w:rFonts w:ascii="Arial" w:hAnsi="Arial" w:cs="Arial"/>
                <w:color w:val="000000" w:themeColor="text1"/>
                <w:sz w:val="20"/>
                <w:szCs w:val="20"/>
              </w:rPr>
            </w:pPr>
            <w:r w:rsidRPr="00260F66">
              <w:rPr>
                <w:rFonts w:ascii="Arial" w:hAnsi="Arial" w:cs="Arial"/>
                <w:color w:val="000000" w:themeColor="text1"/>
                <w:sz w:val="20"/>
                <w:szCs w:val="20"/>
              </w:rPr>
              <w:t xml:space="preserve">Proficiency in developing and delivering </w:t>
            </w:r>
            <w:r w:rsidR="00602B78">
              <w:rPr>
                <w:rFonts w:ascii="Arial" w:hAnsi="Arial" w:cs="Arial"/>
                <w:color w:val="000000" w:themeColor="text1"/>
                <w:sz w:val="20"/>
                <w:szCs w:val="20"/>
              </w:rPr>
              <w:t xml:space="preserve">management standards and </w:t>
            </w:r>
            <w:r w:rsidRPr="00260F66">
              <w:rPr>
                <w:rFonts w:ascii="Arial" w:hAnsi="Arial" w:cs="Arial"/>
                <w:color w:val="000000" w:themeColor="text1"/>
                <w:sz w:val="20"/>
                <w:szCs w:val="20"/>
              </w:rPr>
              <w:t>training programs.</w:t>
            </w:r>
          </w:p>
          <w:p w14:paraId="7FE61202" w14:textId="3510629C" w:rsidR="004F72B6" w:rsidRPr="00CF7CB5" w:rsidRDefault="004F72B6" w:rsidP="004F72B6">
            <w:pPr>
              <w:spacing w:before="40" w:after="40"/>
              <w:ind w:left="360"/>
              <w:rPr>
                <w:rFonts w:ascii="Arial" w:hAnsi="Arial" w:cs="Arial"/>
                <w:color w:val="000000" w:themeColor="text1"/>
                <w:sz w:val="20"/>
                <w:szCs w:val="20"/>
              </w:rPr>
            </w:pPr>
          </w:p>
          <w:p w14:paraId="6E7C31F0" w14:textId="1A2CC4DD" w:rsidR="00394BB1" w:rsidRPr="00CF7CB5" w:rsidRDefault="00394BB1" w:rsidP="00394BB1">
            <w:pPr>
              <w:spacing w:before="40" w:after="40"/>
              <w:rPr>
                <w:rFonts w:ascii="Arial" w:hAnsi="Arial" w:cs="Arial"/>
                <w:b/>
                <w:bCs/>
                <w:color w:val="000000" w:themeColor="text1"/>
                <w:sz w:val="20"/>
                <w:szCs w:val="20"/>
              </w:rPr>
            </w:pPr>
            <w:r w:rsidRPr="00CF7CB5">
              <w:rPr>
                <w:rFonts w:ascii="Arial" w:hAnsi="Arial" w:cs="Arial"/>
                <w:b/>
                <w:bCs/>
                <w:color w:val="000000" w:themeColor="text1"/>
                <w:sz w:val="20"/>
                <w:szCs w:val="20"/>
              </w:rPr>
              <w:t>Experience</w:t>
            </w:r>
            <w:r w:rsidR="00810269" w:rsidRPr="00CF7CB5">
              <w:rPr>
                <w:rFonts w:ascii="Arial" w:hAnsi="Arial" w:cs="Arial"/>
                <w:b/>
                <w:bCs/>
                <w:color w:val="000000" w:themeColor="text1"/>
                <w:sz w:val="20"/>
                <w:szCs w:val="20"/>
              </w:rPr>
              <w:t xml:space="preserve"> and skills</w:t>
            </w:r>
            <w:r w:rsidRPr="00CF7CB5">
              <w:rPr>
                <w:rFonts w:ascii="Arial" w:hAnsi="Arial" w:cs="Arial"/>
                <w:b/>
                <w:bCs/>
                <w:color w:val="000000" w:themeColor="text1"/>
                <w:sz w:val="20"/>
                <w:szCs w:val="20"/>
              </w:rPr>
              <w:t xml:space="preserve"> desirable:</w:t>
            </w:r>
          </w:p>
          <w:p w14:paraId="24698032" w14:textId="786F9CCF" w:rsidR="00892162" w:rsidRPr="00892162" w:rsidRDefault="00892162" w:rsidP="00892162">
            <w:pPr>
              <w:pStyle w:val="ListParagraph"/>
              <w:numPr>
                <w:ilvl w:val="0"/>
                <w:numId w:val="1"/>
              </w:numPr>
              <w:spacing w:before="40" w:after="40"/>
              <w:rPr>
                <w:rFonts w:ascii="Arial" w:hAnsi="Arial" w:cs="Arial"/>
                <w:color w:val="000000" w:themeColor="text1"/>
                <w:sz w:val="20"/>
                <w:szCs w:val="20"/>
              </w:rPr>
            </w:pPr>
            <w:r w:rsidRPr="00892162">
              <w:rPr>
                <w:rFonts w:ascii="Arial" w:hAnsi="Arial" w:cs="Arial"/>
                <w:color w:val="000000" w:themeColor="text1"/>
                <w:sz w:val="20"/>
                <w:szCs w:val="20"/>
              </w:rPr>
              <w:t>Familiarity with Critical Control Management or safety-critical frameworks.</w:t>
            </w:r>
          </w:p>
          <w:p w14:paraId="7E67CC63" w14:textId="28BD6F7E" w:rsidR="00892162" w:rsidRPr="00892162" w:rsidRDefault="00892162" w:rsidP="00892162">
            <w:pPr>
              <w:pStyle w:val="ListParagraph"/>
              <w:numPr>
                <w:ilvl w:val="0"/>
                <w:numId w:val="1"/>
              </w:numPr>
              <w:spacing w:before="40" w:after="40"/>
              <w:rPr>
                <w:rFonts w:ascii="Arial" w:hAnsi="Arial" w:cs="Arial"/>
                <w:color w:val="000000" w:themeColor="text1"/>
                <w:sz w:val="20"/>
                <w:szCs w:val="20"/>
              </w:rPr>
            </w:pPr>
            <w:r w:rsidRPr="00892162">
              <w:rPr>
                <w:rFonts w:ascii="Arial" w:hAnsi="Arial" w:cs="Arial"/>
                <w:color w:val="000000" w:themeColor="text1"/>
                <w:sz w:val="20"/>
                <w:szCs w:val="20"/>
              </w:rPr>
              <w:t>Experience in healthcare or other regulated industries.</w:t>
            </w:r>
          </w:p>
          <w:p w14:paraId="6F18E414" w14:textId="4D033F8C" w:rsidR="00892162" w:rsidRPr="00892162" w:rsidRDefault="00892162" w:rsidP="00892162">
            <w:pPr>
              <w:pStyle w:val="ListParagraph"/>
              <w:numPr>
                <w:ilvl w:val="0"/>
                <w:numId w:val="1"/>
              </w:numPr>
              <w:spacing w:before="40" w:after="40"/>
              <w:rPr>
                <w:rFonts w:ascii="Arial" w:hAnsi="Arial" w:cs="Arial"/>
                <w:color w:val="000000" w:themeColor="text1"/>
                <w:sz w:val="20"/>
                <w:szCs w:val="20"/>
              </w:rPr>
            </w:pPr>
            <w:r w:rsidRPr="00892162">
              <w:rPr>
                <w:rFonts w:ascii="Arial" w:hAnsi="Arial" w:cs="Arial"/>
                <w:color w:val="000000" w:themeColor="text1"/>
                <w:sz w:val="20"/>
                <w:szCs w:val="20"/>
              </w:rPr>
              <w:t>Change management certifications (e.g., PROSCI, ADKAR).</w:t>
            </w:r>
          </w:p>
          <w:p w14:paraId="7806E526" w14:textId="56B97926" w:rsidR="004F72B6" w:rsidRPr="00CF7CB5" w:rsidRDefault="004F72B6" w:rsidP="00892162">
            <w:pPr>
              <w:pStyle w:val="ListParagraph"/>
              <w:spacing w:before="40" w:after="40"/>
              <w:rPr>
                <w:rFonts w:ascii="Arial" w:hAnsi="Arial" w:cs="Arial"/>
                <w:color w:val="000000" w:themeColor="text1"/>
                <w:sz w:val="20"/>
                <w:szCs w:val="20"/>
              </w:rPr>
            </w:pPr>
          </w:p>
        </w:tc>
        <w:tc>
          <w:tcPr>
            <w:tcW w:w="4675" w:type="dxa"/>
          </w:tcPr>
          <w:p w14:paraId="3B91CE8D" w14:textId="03D4D78D" w:rsidR="00394BB1" w:rsidRPr="00CF7CB5" w:rsidRDefault="00401BC5" w:rsidP="000077B3">
            <w:pPr>
              <w:spacing w:before="40" w:after="40"/>
              <w:rPr>
                <w:rFonts w:ascii="Arial" w:hAnsi="Arial" w:cs="Arial"/>
                <w:b/>
                <w:bCs/>
                <w:color w:val="000000" w:themeColor="text1"/>
                <w:sz w:val="20"/>
                <w:szCs w:val="20"/>
              </w:rPr>
            </w:pPr>
            <w:r w:rsidRPr="00CF7CB5">
              <w:rPr>
                <w:rFonts w:ascii="Arial" w:hAnsi="Arial" w:cs="Arial"/>
                <w:b/>
                <w:bCs/>
                <w:color w:val="000000" w:themeColor="text1"/>
                <w:sz w:val="20"/>
                <w:szCs w:val="20"/>
              </w:rPr>
              <w:t>E</w:t>
            </w:r>
            <w:r w:rsidR="00394BB1" w:rsidRPr="00CF7CB5">
              <w:rPr>
                <w:rFonts w:ascii="Arial" w:hAnsi="Arial" w:cs="Arial"/>
                <w:b/>
                <w:bCs/>
                <w:color w:val="000000" w:themeColor="text1"/>
                <w:sz w:val="20"/>
                <w:szCs w:val="20"/>
              </w:rPr>
              <w:t xml:space="preserve">ducation and </w:t>
            </w:r>
            <w:r w:rsidR="008C1B05" w:rsidRPr="00CF7CB5">
              <w:rPr>
                <w:rFonts w:ascii="Arial" w:hAnsi="Arial" w:cs="Arial"/>
                <w:b/>
                <w:bCs/>
                <w:color w:val="000000" w:themeColor="text1"/>
                <w:sz w:val="20"/>
                <w:szCs w:val="20"/>
              </w:rPr>
              <w:t>qualifications required</w:t>
            </w:r>
            <w:r w:rsidR="00394BB1" w:rsidRPr="00CF7CB5">
              <w:rPr>
                <w:rFonts w:ascii="Arial" w:hAnsi="Arial" w:cs="Arial"/>
                <w:b/>
                <w:bCs/>
                <w:color w:val="000000" w:themeColor="text1"/>
                <w:sz w:val="20"/>
                <w:szCs w:val="20"/>
              </w:rPr>
              <w:t>:</w:t>
            </w:r>
          </w:p>
          <w:p w14:paraId="1FD2EBDE" w14:textId="79E0F62E" w:rsidR="004F72B6" w:rsidRDefault="00892162" w:rsidP="00892162">
            <w:pPr>
              <w:pStyle w:val="ListParagraph"/>
              <w:numPr>
                <w:ilvl w:val="0"/>
                <w:numId w:val="1"/>
              </w:numPr>
              <w:spacing w:before="40" w:after="40"/>
              <w:rPr>
                <w:rFonts w:ascii="Arial" w:hAnsi="Arial" w:cs="Arial"/>
                <w:color w:val="000000" w:themeColor="text1"/>
                <w:sz w:val="20"/>
                <w:szCs w:val="20"/>
              </w:rPr>
            </w:pPr>
            <w:r w:rsidRPr="00CF7CB5">
              <w:rPr>
                <w:rFonts w:ascii="Arial" w:hAnsi="Arial" w:cs="Arial"/>
                <w:color w:val="000000" w:themeColor="text1"/>
                <w:sz w:val="20"/>
                <w:szCs w:val="20"/>
              </w:rPr>
              <w:t>Bachelor’s degree in Organisational Development, Business, or a related field.</w:t>
            </w:r>
          </w:p>
          <w:p w14:paraId="7B00BA81" w14:textId="77777777" w:rsidR="00CF7CB5" w:rsidRPr="00CF7CB5" w:rsidRDefault="00CF7CB5" w:rsidP="00CF7CB5">
            <w:pPr>
              <w:spacing w:before="40" w:after="40"/>
              <w:rPr>
                <w:rFonts w:ascii="Arial" w:hAnsi="Arial" w:cs="Arial"/>
                <w:color w:val="000000" w:themeColor="text1"/>
                <w:sz w:val="20"/>
                <w:szCs w:val="20"/>
              </w:rPr>
            </w:pPr>
          </w:p>
          <w:p w14:paraId="73D07DE8" w14:textId="55FD2F6A" w:rsidR="00394BB1" w:rsidRPr="00CF7CB5" w:rsidRDefault="00394BB1" w:rsidP="00394BB1">
            <w:pPr>
              <w:spacing w:before="40" w:after="40"/>
              <w:rPr>
                <w:rFonts w:ascii="Arial" w:hAnsi="Arial" w:cs="Arial"/>
                <w:b/>
                <w:bCs/>
                <w:color w:val="000000" w:themeColor="text1"/>
                <w:sz w:val="20"/>
                <w:szCs w:val="20"/>
              </w:rPr>
            </w:pPr>
            <w:r w:rsidRPr="00CF7CB5">
              <w:rPr>
                <w:rFonts w:ascii="Arial" w:hAnsi="Arial" w:cs="Arial"/>
                <w:b/>
                <w:bCs/>
                <w:color w:val="000000" w:themeColor="text1"/>
                <w:sz w:val="20"/>
                <w:szCs w:val="20"/>
              </w:rPr>
              <w:t xml:space="preserve">Education and </w:t>
            </w:r>
            <w:r w:rsidR="003B3AEB" w:rsidRPr="00CF7CB5">
              <w:rPr>
                <w:rFonts w:ascii="Arial" w:hAnsi="Arial" w:cs="Arial"/>
                <w:b/>
                <w:bCs/>
                <w:color w:val="000000" w:themeColor="text1"/>
                <w:sz w:val="20"/>
                <w:szCs w:val="20"/>
              </w:rPr>
              <w:t>q</w:t>
            </w:r>
            <w:r w:rsidR="009B7D3B" w:rsidRPr="00CF7CB5">
              <w:rPr>
                <w:rFonts w:ascii="Arial" w:hAnsi="Arial" w:cs="Arial"/>
                <w:b/>
                <w:bCs/>
                <w:color w:val="000000" w:themeColor="text1"/>
                <w:sz w:val="20"/>
                <w:szCs w:val="20"/>
              </w:rPr>
              <w:t>ualification</w:t>
            </w:r>
            <w:r w:rsidR="005663BA" w:rsidRPr="00CF7CB5">
              <w:rPr>
                <w:rFonts w:ascii="Arial" w:hAnsi="Arial" w:cs="Arial"/>
                <w:b/>
                <w:bCs/>
                <w:color w:val="000000" w:themeColor="text1"/>
                <w:sz w:val="20"/>
                <w:szCs w:val="20"/>
              </w:rPr>
              <w:t>s</w:t>
            </w:r>
            <w:r w:rsidR="009B7D3B" w:rsidRPr="00CF7CB5">
              <w:rPr>
                <w:rFonts w:ascii="Arial" w:hAnsi="Arial" w:cs="Arial"/>
                <w:b/>
                <w:bCs/>
                <w:color w:val="000000" w:themeColor="text1"/>
                <w:sz w:val="20"/>
                <w:szCs w:val="20"/>
              </w:rPr>
              <w:t xml:space="preserve"> </w:t>
            </w:r>
            <w:r w:rsidRPr="00CF7CB5">
              <w:rPr>
                <w:rFonts w:ascii="Arial" w:hAnsi="Arial" w:cs="Arial"/>
                <w:b/>
                <w:bCs/>
                <w:color w:val="000000" w:themeColor="text1"/>
                <w:sz w:val="20"/>
                <w:szCs w:val="20"/>
              </w:rPr>
              <w:t>desirable:</w:t>
            </w:r>
          </w:p>
          <w:p w14:paraId="747EC598" w14:textId="34263212" w:rsidR="00394BB1" w:rsidRPr="00CF7CB5" w:rsidRDefault="00892162" w:rsidP="000077B3">
            <w:pPr>
              <w:pStyle w:val="ListParagraph"/>
              <w:numPr>
                <w:ilvl w:val="0"/>
                <w:numId w:val="1"/>
              </w:numPr>
              <w:spacing w:before="40" w:after="40"/>
              <w:rPr>
                <w:rFonts w:ascii="Arial" w:hAnsi="Arial" w:cs="Arial"/>
                <w:color w:val="000000" w:themeColor="text1"/>
                <w:sz w:val="20"/>
                <w:szCs w:val="20"/>
              </w:rPr>
            </w:pPr>
            <w:r w:rsidRPr="00CF7CB5">
              <w:rPr>
                <w:rFonts w:ascii="Arial" w:hAnsi="Arial" w:cs="Arial"/>
                <w:color w:val="000000" w:themeColor="text1"/>
                <w:sz w:val="20"/>
                <w:szCs w:val="20"/>
              </w:rPr>
              <w:t>Advanced qualification in change management or organisational psychology.</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1"/>
      <w:headerReference w:type="first" r:id="rId12"/>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375FA" w14:textId="77777777" w:rsidR="00C04BDC" w:rsidRDefault="00C04BDC" w:rsidP="00A6537F">
      <w:r>
        <w:separator/>
      </w:r>
    </w:p>
  </w:endnote>
  <w:endnote w:type="continuationSeparator" w:id="0">
    <w:p w14:paraId="0B5E3E9D" w14:textId="77777777" w:rsidR="00C04BDC" w:rsidRDefault="00C04BDC" w:rsidP="00A6537F">
      <w:r>
        <w:continuationSeparator/>
      </w:r>
    </w:p>
  </w:endnote>
  <w:endnote w:type="continuationNotice" w:id="1">
    <w:p w14:paraId="1D02F83C" w14:textId="77777777" w:rsidR="00C04BDC" w:rsidRDefault="00C04B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3D9F6" w14:textId="77777777" w:rsidR="00C04BDC" w:rsidRDefault="00C04BDC" w:rsidP="00A6537F">
      <w:r>
        <w:separator/>
      </w:r>
    </w:p>
  </w:footnote>
  <w:footnote w:type="continuationSeparator" w:id="0">
    <w:p w14:paraId="4C858D8B" w14:textId="77777777" w:rsidR="00C04BDC" w:rsidRDefault="00C04BDC" w:rsidP="00A6537F">
      <w:r>
        <w:continuationSeparator/>
      </w:r>
    </w:p>
  </w:footnote>
  <w:footnote w:type="continuationNotice" w:id="1">
    <w:p w14:paraId="58523213" w14:textId="77777777" w:rsidR="00C04BDC" w:rsidRDefault="00C04B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D1D2B"/>
    <w:multiLevelType w:val="multilevel"/>
    <w:tmpl w:val="6F68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11A2176C"/>
    <w:multiLevelType w:val="hybridMultilevel"/>
    <w:tmpl w:val="ABA456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2756903"/>
    <w:multiLevelType w:val="multilevel"/>
    <w:tmpl w:val="C3CC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3B7C556D"/>
    <w:multiLevelType w:val="multilevel"/>
    <w:tmpl w:val="2250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44794D"/>
    <w:multiLevelType w:val="multilevel"/>
    <w:tmpl w:val="9C70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25401E"/>
    <w:multiLevelType w:val="multilevel"/>
    <w:tmpl w:val="FAA4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6B22FF"/>
    <w:multiLevelType w:val="multilevel"/>
    <w:tmpl w:val="965C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2"/>
  </w:num>
  <w:num w:numId="3" w16cid:durableId="2017073870">
    <w:abstractNumId w:val="0"/>
  </w:num>
  <w:num w:numId="4" w16cid:durableId="1354379852">
    <w:abstractNumId w:val="3"/>
  </w:num>
  <w:num w:numId="5" w16cid:durableId="1908104977">
    <w:abstractNumId w:val="5"/>
  </w:num>
  <w:num w:numId="6" w16cid:durableId="353578118">
    <w:abstractNumId w:val="7"/>
  </w:num>
  <w:num w:numId="7" w16cid:durableId="387387900">
    <w:abstractNumId w:val="4"/>
  </w:num>
  <w:num w:numId="8" w16cid:durableId="664163267">
    <w:abstractNumId w:val="9"/>
  </w:num>
  <w:num w:numId="9" w16cid:durableId="787310585">
    <w:abstractNumId w:val="6"/>
  </w:num>
  <w:num w:numId="10" w16cid:durableId="655232099">
    <w:abstractNumId w:val="2"/>
  </w:num>
  <w:num w:numId="11" w16cid:durableId="704215233">
    <w:abstractNumId w:val="11"/>
  </w:num>
  <w:num w:numId="12" w16cid:durableId="1383598508">
    <w:abstractNumId w:val="10"/>
  </w:num>
  <w:num w:numId="13" w16cid:durableId="10187778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1701B"/>
    <w:rsid w:val="000867D9"/>
    <w:rsid w:val="00091C9D"/>
    <w:rsid w:val="0009516B"/>
    <w:rsid w:val="000D1EA4"/>
    <w:rsid w:val="0013173C"/>
    <w:rsid w:val="00144DD1"/>
    <w:rsid w:val="00163BE9"/>
    <w:rsid w:val="001B17CD"/>
    <w:rsid w:val="001D6F21"/>
    <w:rsid w:val="001D7AF6"/>
    <w:rsid w:val="001F3F72"/>
    <w:rsid w:val="001F7ED7"/>
    <w:rsid w:val="00260F66"/>
    <w:rsid w:val="00274852"/>
    <w:rsid w:val="00277CE3"/>
    <w:rsid w:val="00286733"/>
    <w:rsid w:val="002B416E"/>
    <w:rsid w:val="002D26C5"/>
    <w:rsid w:val="002D693A"/>
    <w:rsid w:val="002F1AC5"/>
    <w:rsid w:val="003078A0"/>
    <w:rsid w:val="0032128E"/>
    <w:rsid w:val="00342410"/>
    <w:rsid w:val="00394BB1"/>
    <w:rsid w:val="003B3AEB"/>
    <w:rsid w:val="003E7669"/>
    <w:rsid w:val="00401BC5"/>
    <w:rsid w:val="004150EF"/>
    <w:rsid w:val="0043294A"/>
    <w:rsid w:val="004B0176"/>
    <w:rsid w:val="004E7952"/>
    <w:rsid w:val="004F72B6"/>
    <w:rsid w:val="005138C0"/>
    <w:rsid w:val="00514C6A"/>
    <w:rsid w:val="005207AC"/>
    <w:rsid w:val="0055151A"/>
    <w:rsid w:val="005663BA"/>
    <w:rsid w:val="005D28EA"/>
    <w:rsid w:val="005D379E"/>
    <w:rsid w:val="00602B78"/>
    <w:rsid w:val="006130EA"/>
    <w:rsid w:val="00661C13"/>
    <w:rsid w:val="006971E7"/>
    <w:rsid w:val="006E04C7"/>
    <w:rsid w:val="00732558"/>
    <w:rsid w:val="007F14B6"/>
    <w:rsid w:val="00810269"/>
    <w:rsid w:val="00817F48"/>
    <w:rsid w:val="00851AAD"/>
    <w:rsid w:val="00864BF2"/>
    <w:rsid w:val="008756E0"/>
    <w:rsid w:val="00890EE3"/>
    <w:rsid w:val="00892162"/>
    <w:rsid w:val="008C1B05"/>
    <w:rsid w:val="008C4535"/>
    <w:rsid w:val="008D30F4"/>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752CD"/>
    <w:rsid w:val="00A826F2"/>
    <w:rsid w:val="00AC287F"/>
    <w:rsid w:val="00B36FAF"/>
    <w:rsid w:val="00B674CB"/>
    <w:rsid w:val="00BA2E3C"/>
    <w:rsid w:val="00BC699F"/>
    <w:rsid w:val="00BD2EF6"/>
    <w:rsid w:val="00BE4082"/>
    <w:rsid w:val="00BF5DEC"/>
    <w:rsid w:val="00C04A76"/>
    <w:rsid w:val="00C04BDC"/>
    <w:rsid w:val="00C1021F"/>
    <w:rsid w:val="00C16581"/>
    <w:rsid w:val="00C569E7"/>
    <w:rsid w:val="00C86251"/>
    <w:rsid w:val="00CB414E"/>
    <w:rsid w:val="00CC10DD"/>
    <w:rsid w:val="00CE6CDA"/>
    <w:rsid w:val="00CF7CB5"/>
    <w:rsid w:val="00D22F13"/>
    <w:rsid w:val="00D579C6"/>
    <w:rsid w:val="00DF6FCB"/>
    <w:rsid w:val="00E301D5"/>
    <w:rsid w:val="00EA1509"/>
    <w:rsid w:val="00F012E2"/>
    <w:rsid w:val="00F06038"/>
    <w:rsid w:val="00F31DB0"/>
    <w:rsid w:val="00F56AB2"/>
    <w:rsid w:val="00FA4448"/>
    <w:rsid w:val="00FE0B69"/>
    <w:rsid w:val="13A75030"/>
    <w:rsid w:val="1CCB257A"/>
    <w:rsid w:val="1D5C9A2D"/>
    <w:rsid w:val="3454DD97"/>
    <w:rsid w:val="34D90FB9"/>
    <w:rsid w:val="37DC1211"/>
    <w:rsid w:val="39E9601D"/>
    <w:rsid w:val="46033ABB"/>
    <w:rsid w:val="4B31C423"/>
    <w:rsid w:val="4C77BBF5"/>
    <w:rsid w:val="533CD608"/>
    <w:rsid w:val="5A428EB9"/>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character" w:styleId="Strong">
    <w:name w:val="Strong"/>
    <w:basedOn w:val="DefaultParagraphFont"/>
    <w:uiPriority w:val="22"/>
    <w:qFormat/>
    <w:rsid w:val="004150EF"/>
    <w:rPr>
      <w:b/>
      <w:bCs/>
    </w:rPr>
  </w:style>
  <w:style w:type="paragraph" w:styleId="NormalWeb">
    <w:name w:val="Normal (Web)"/>
    <w:basedOn w:val="Normal"/>
    <w:uiPriority w:val="99"/>
    <w:semiHidden/>
    <w:unhideWhenUsed/>
    <w:rsid w:val="00260F6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303794">
      <w:bodyDiv w:val="1"/>
      <w:marLeft w:val="0"/>
      <w:marRight w:val="0"/>
      <w:marTop w:val="0"/>
      <w:marBottom w:val="0"/>
      <w:divBdr>
        <w:top w:val="none" w:sz="0" w:space="0" w:color="auto"/>
        <w:left w:val="none" w:sz="0" w:space="0" w:color="auto"/>
        <w:bottom w:val="none" w:sz="0" w:space="0" w:color="auto"/>
        <w:right w:val="none" w:sz="0" w:space="0" w:color="auto"/>
      </w:divBdr>
    </w:div>
    <w:div w:id="1314987423">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A8BDDA-370F-43E2-B362-AEDC4AA360E2}">
  <ds:schemaRefs>
    <ds:schemaRef ds:uri="http://schemas.openxmlformats.org/officeDocument/2006/bibliography"/>
  </ds:schemaRefs>
</ds:datastoreItem>
</file>

<file path=customXml/itemProps2.xml><?xml version="1.0" encoding="utf-8"?>
<ds:datastoreItem xmlns:ds="http://schemas.openxmlformats.org/officeDocument/2006/customXml" ds:itemID="{171F0BB2-F35B-4BE6-AD2E-187C013B4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4.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Pages>
  <Words>1095</Words>
  <Characters>6242</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Leeanne Walters</cp:lastModifiedBy>
  <cp:revision>2</cp:revision>
  <cp:lastPrinted>2023-10-03T01:04:00Z</cp:lastPrinted>
  <dcterms:created xsi:type="dcterms:W3CDTF">2025-09-16T04:26:00Z</dcterms:created>
  <dcterms:modified xsi:type="dcterms:W3CDTF">2025-09-16T04:26:00Z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