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44DECB20" w:rsidR="00B65EE2" w:rsidRPr="0019252A" w:rsidRDefault="00C87C22" w:rsidP="00B65EE2">
            <w:pPr>
              <w:pStyle w:val="Paragraphbody"/>
              <w:rPr>
                <w:color w:val="FFFFFF" w:themeColor="background2"/>
                <w:sz w:val="20"/>
                <w:szCs w:val="20"/>
              </w:rPr>
            </w:pPr>
            <w:r>
              <w:rPr>
                <w:color w:val="FFFFFF" w:themeColor="background2"/>
                <w:sz w:val="20"/>
                <w:szCs w:val="20"/>
              </w:rPr>
              <w:t>Performance Analyst</w:t>
            </w:r>
            <w:r w:rsidR="00583047">
              <w:rPr>
                <w:color w:val="FFFFFF" w:themeColor="background2"/>
                <w:sz w:val="20"/>
                <w:szCs w:val="20"/>
              </w:rPr>
              <w:t xml:space="preserve"> &amp; Estimator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598337CF" w:rsidR="00B65EE2" w:rsidRPr="00771933" w:rsidRDefault="00C87C22" w:rsidP="00B65EE2">
            <w:pPr>
              <w:rPr>
                <w:rFonts w:cs="Open Sans"/>
                <w:sz w:val="20"/>
                <w:szCs w:val="20"/>
              </w:rPr>
            </w:pPr>
            <w:r>
              <w:rPr>
                <w:rFonts w:cs="Open Sans"/>
                <w:sz w:val="20"/>
                <w:szCs w:val="20"/>
              </w:rPr>
              <w:t>Auckland</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1568C407" w:rsidR="00B65EE2" w:rsidRPr="00771933" w:rsidRDefault="00CD0683" w:rsidP="00B65EE2">
            <w:pPr>
              <w:rPr>
                <w:rFonts w:cs="Open Sans"/>
                <w:sz w:val="20"/>
                <w:szCs w:val="20"/>
              </w:rPr>
            </w:pPr>
            <w:r>
              <w:rPr>
                <w:rFonts w:cs="Open Sans"/>
                <w:sz w:val="20"/>
                <w:szCs w:val="20"/>
              </w:rPr>
              <w:t>February</w:t>
            </w:r>
            <w:r w:rsidR="00C87C22">
              <w:rPr>
                <w:rFonts w:cs="Open Sans"/>
                <w:sz w:val="20"/>
                <w:szCs w:val="20"/>
              </w:rPr>
              <w:t xml:space="preserve"> 2026</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623A114C" w:rsidR="00B65EE2" w:rsidRPr="00771933" w:rsidRDefault="00C87C22" w:rsidP="00B65EE2">
            <w:pPr>
              <w:pStyle w:val="Paragraphbody"/>
              <w:rPr>
                <w:sz w:val="20"/>
                <w:szCs w:val="20"/>
              </w:rPr>
            </w:pPr>
            <w:r>
              <w:rPr>
                <w:sz w:val="20"/>
                <w:szCs w:val="20"/>
              </w:rPr>
              <w:t>Renewables Manager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18FC6B83" w:rsidR="00B65EE2" w:rsidRPr="00771933" w:rsidRDefault="00C87C22" w:rsidP="00B65EE2">
            <w:pPr>
              <w:pStyle w:val="Paragraphbody"/>
              <w:rPr>
                <w:sz w:val="20"/>
                <w:szCs w:val="20"/>
              </w:rPr>
            </w:pPr>
            <w:r>
              <w:rPr>
                <w:sz w:val="20"/>
                <w:szCs w:val="20"/>
              </w:rPr>
              <w:t>Strategy &amp; Innovation/Renewables</w:t>
            </w: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34F7EEB3" w:rsidR="00B65EE2" w:rsidRPr="00771933" w:rsidRDefault="00C87C22" w:rsidP="00B65EE2">
            <w:pPr>
              <w:pStyle w:val="Paragraphbody"/>
              <w:rPr>
                <w:sz w:val="20"/>
                <w:szCs w:val="20"/>
              </w:rPr>
            </w:pPr>
            <w:r>
              <w:rPr>
                <w:sz w:val="20"/>
                <w:szCs w:val="20"/>
              </w:rPr>
              <w:t>Andrew Lancaster</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7E3E2A3D" w:rsidR="00B65EE2" w:rsidRPr="00771933" w:rsidRDefault="00C87C22" w:rsidP="00B65EE2">
            <w:pPr>
              <w:pStyle w:val="Paragraphbody"/>
              <w:rPr>
                <w:sz w:val="20"/>
                <w:szCs w:val="20"/>
              </w:rPr>
            </w:pPr>
            <w:r>
              <w:rPr>
                <w:sz w:val="20"/>
                <w:szCs w:val="20"/>
              </w:rPr>
              <w:t>January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7F0CF768" w:rsidR="00B65EE2" w:rsidRDefault="00C87C22" w:rsidP="00B65EE2">
            <w:pPr>
              <w:pStyle w:val="Paragraphbody"/>
              <w:rPr>
                <w:sz w:val="20"/>
                <w:szCs w:val="20"/>
              </w:rPr>
            </w:pPr>
            <w:r>
              <w:rPr>
                <w:sz w:val="20"/>
                <w:szCs w:val="20"/>
              </w:rPr>
              <w:t>January 2026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50FC324E" w:rsidR="00B65EE2" w:rsidRPr="00FC17DE" w:rsidRDefault="00B65EE2" w:rsidP="00B65EE2">
            <w:pPr>
              <w:rPr>
                <w:rFonts w:cs="Open Sans"/>
                <w:szCs w:val="18"/>
              </w:rPr>
            </w:pPr>
            <w:r>
              <w:rPr>
                <w:rFonts w:cs="Open Sans"/>
                <w:sz w:val="20"/>
                <w:szCs w:val="20"/>
              </w:rPr>
              <w:br/>
            </w:r>
            <w:r w:rsidR="00C87C22">
              <w:rPr>
                <w:rFonts w:cs="Open Sans"/>
                <w:sz w:val="20"/>
                <w:szCs w:val="20"/>
              </w:rPr>
              <w:t>T</w:t>
            </w:r>
            <w:r w:rsidR="00C87C22" w:rsidRPr="00C87C22">
              <w:rPr>
                <w:rFonts w:cs="Open Sans"/>
                <w:sz w:val="20"/>
                <w:szCs w:val="20"/>
              </w:rPr>
              <w:t>o play a key role in strengthening our renewable energy delivery capability</w:t>
            </w:r>
            <w:r w:rsidR="00C87C22">
              <w:rPr>
                <w:rFonts w:cs="Open Sans"/>
                <w:sz w:val="20"/>
                <w:szCs w:val="20"/>
              </w:rPr>
              <w:t xml:space="preserve">. Providing </w:t>
            </w:r>
            <w:r w:rsidR="00C87C22" w:rsidRPr="00C87C22">
              <w:rPr>
                <w:rFonts w:cs="Open Sans"/>
                <w:sz w:val="20"/>
                <w:szCs w:val="20"/>
              </w:rPr>
              <w:t>front-end project estimating with post-project performance analysis, ensuring our tenders are competitive and our execution continues to improve over time.</w:t>
            </w:r>
            <w:r>
              <w:rPr>
                <w:rFonts w:cs="Open Sans"/>
                <w:sz w:val="20"/>
                <w:szCs w:val="20"/>
              </w:rPr>
              <w:br/>
            </w: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72DD07C2">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4A0422A7" w14:textId="099F5E50" w:rsidR="007A7D0F" w:rsidRPr="00E81730" w:rsidRDefault="00E81730" w:rsidP="00C5736F">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br/>
      </w:r>
      <w:r w:rsidR="00A33CE7">
        <w:br/>
      </w:r>
      <w:r w:rsidR="00C87C22" w:rsidRPr="00C87C22">
        <w:t>This hybrid role is essential to our competitive strategy, bridging the gap between detailed electrical construction costs and operational efficiency. The Analyst is responsible for producing accurate and competitive cost estimates for all tenders and subsequently analysing project execution data to drive continuous improvement, directly supporting the strategic goals set by the Renewable Energy Sector Lead. </w:t>
      </w:r>
    </w:p>
    <w:p w14:paraId="3B276759" w14:textId="77777777" w:rsidR="00C5736F" w:rsidRDefault="00C5736F" w:rsidP="00C5736F">
      <w:pPr>
        <w:pStyle w:val="Paragraphbody"/>
      </w:pPr>
    </w:p>
    <w:p w14:paraId="71B491F4" w14:textId="77777777" w:rsidR="00C5736F" w:rsidRPr="007D6019" w:rsidRDefault="00C5736F" w:rsidP="00C5736F">
      <w:pPr>
        <w:pStyle w:val="Heading"/>
      </w:pPr>
      <w:r>
        <w:t xml:space="preserve">Responsibilities </w:t>
      </w:r>
    </w:p>
    <w:p w14:paraId="37502890" w14:textId="64B777D2" w:rsidR="00C5736F" w:rsidRPr="00ED682F" w:rsidRDefault="00C87C22" w:rsidP="00C5736F">
      <w:pPr>
        <w:pStyle w:val="Subheading"/>
      </w:pPr>
      <w:r>
        <w:t>Cost Estimation &amp; Pre-Construction Data</w:t>
      </w:r>
    </w:p>
    <w:p w14:paraId="3F1B12D6" w14:textId="77777777" w:rsidR="00C87C22" w:rsidRPr="00C87C22" w:rsidRDefault="00C87C22" w:rsidP="00C87C22">
      <w:pPr>
        <w:pStyle w:val="ListParagraph"/>
        <w:numPr>
          <w:ilvl w:val="1"/>
          <w:numId w:val="8"/>
        </w:numPr>
        <w:spacing w:after="0"/>
        <w:rPr>
          <w:rFonts w:ascii="Open Sans" w:hAnsi="Open Sans" w:cs="Open Sans"/>
          <w:sz w:val="18"/>
          <w:szCs w:val="18"/>
        </w:rPr>
      </w:pPr>
      <w:r w:rsidRPr="00C87C22">
        <w:rPr>
          <w:rFonts w:ascii="Open Sans" w:hAnsi="Open Sans" w:cs="Open Sans"/>
          <w:b/>
          <w:bCs/>
          <w:sz w:val="18"/>
          <w:szCs w:val="18"/>
        </w:rPr>
        <w:t>Detailed Estimating</w:t>
      </w:r>
      <w:r w:rsidRPr="00C87C22">
        <w:rPr>
          <w:rFonts w:ascii="Open Sans" w:hAnsi="Open Sans" w:cs="Open Sans"/>
          <w:sz w:val="18"/>
          <w:szCs w:val="18"/>
        </w:rPr>
        <w:t>: Execute comprehensive material take-offs, labour unit development, and full cost estimates for electrical scopes in solar, BESS, and grid-tie projects. </w:t>
      </w:r>
    </w:p>
    <w:p w14:paraId="0CAE7E80" w14:textId="77777777" w:rsidR="00C87C22" w:rsidRPr="00C87C22" w:rsidRDefault="00C87C22" w:rsidP="00C87C22">
      <w:pPr>
        <w:pStyle w:val="ListParagraph"/>
        <w:numPr>
          <w:ilvl w:val="1"/>
          <w:numId w:val="8"/>
        </w:numPr>
        <w:spacing w:after="0"/>
        <w:rPr>
          <w:rFonts w:ascii="Open Sans" w:hAnsi="Open Sans" w:cs="Open Sans"/>
          <w:sz w:val="18"/>
          <w:szCs w:val="18"/>
        </w:rPr>
      </w:pPr>
      <w:r w:rsidRPr="00C87C22">
        <w:rPr>
          <w:rFonts w:ascii="Open Sans" w:hAnsi="Open Sans" w:cs="Open Sans"/>
          <w:b/>
          <w:bCs/>
          <w:sz w:val="18"/>
          <w:szCs w:val="18"/>
        </w:rPr>
        <w:t>Tender Preparation:</w:t>
      </w:r>
      <w:r w:rsidRPr="00C87C22">
        <w:rPr>
          <w:rFonts w:ascii="Open Sans" w:hAnsi="Open Sans" w:cs="Open Sans"/>
          <w:sz w:val="18"/>
          <w:szCs w:val="18"/>
        </w:rPr>
        <w:t> Work under the guidance of the Renewable Energy Sector </w:t>
      </w:r>
      <w:proofErr w:type="gramStart"/>
      <w:r w:rsidRPr="00C87C22">
        <w:rPr>
          <w:rFonts w:ascii="Open Sans" w:hAnsi="Open Sans" w:cs="Open Sans"/>
          <w:sz w:val="18"/>
          <w:szCs w:val="18"/>
        </w:rPr>
        <w:t>Lead</w:t>
      </w:r>
      <w:proofErr w:type="gramEnd"/>
      <w:r w:rsidRPr="00C87C22">
        <w:rPr>
          <w:rFonts w:ascii="Open Sans" w:hAnsi="Open Sans" w:cs="Open Sans"/>
          <w:sz w:val="18"/>
          <w:szCs w:val="18"/>
        </w:rPr>
        <w:t> to develop and finalize proposal documents, including pricing sheets, scope clarifications, and commercial assumption summaries. </w:t>
      </w:r>
    </w:p>
    <w:p w14:paraId="1D37B76A" w14:textId="77777777" w:rsidR="00C87C22" w:rsidRPr="00C87C22" w:rsidRDefault="00C87C22" w:rsidP="00C87C22">
      <w:pPr>
        <w:pStyle w:val="ListParagraph"/>
        <w:numPr>
          <w:ilvl w:val="1"/>
          <w:numId w:val="8"/>
        </w:numPr>
        <w:spacing w:after="0"/>
        <w:rPr>
          <w:rFonts w:ascii="Open Sans" w:hAnsi="Open Sans" w:cs="Open Sans"/>
          <w:sz w:val="18"/>
          <w:szCs w:val="18"/>
        </w:rPr>
      </w:pPr>
      <w:r w:rsidRPr="00C87C22">
        <w:rPr>
          <w:rFonts w:ascii="Open Sans" w:hAnsi="Open Sans" w:cs="Open Sans"/>
          <w:b/>
          <w:bCs/>
          <w:sz w:val="18"/>
          <w:szCs w:val="18"/>
        </w:rPr>
        <w:t>Supply Chain Costing:</w:t>
      </w:r>
      <w:r w:rsidRPr="00C87C22">
        <w:rPr>
          <w:rFonts w:ascii="Open Sans" w:hAnsi="Open Sans" w:cs="Open Sans"/>
          <w:sz w:val="18"/>
          <w:szCs w:val="18"/>
        </w:rPr>
        <w:t> Solicit, analyse, and normalize quotes from key vendors and subcontractors to ensure the most competitive and accurate pricing is reflected in the final bid. </w:t>
      </w:r>
    </w:p>
    <w:p w14:paraId="4381A961" w14:textId="0AA58B2D" w:rsidR="00C5736F" w:rsidRPr="00ED682F" w:rsidRDefault="00C87C22" w:rsidP="00C5736F">
      <w:pPr>
        <w:pStyle w:val="Subheading"/>
      </w:pPr>
      <w:r>
        <w:t>Operational Performance Analysis</w:t>
      </w:r>
    </w:p>
    <w:p w14:paraId="7E61FBC6" w14:textId="77777777" w:rsidR="00C87C22" w:rsidRPr="00C87C22" w:rsidRDefault="00C87C22" w:rsidP="00C87C22">
      <w:pPr>
        <w:pStyle w:val="ListParagraph"/>
        <w:numPr>
          <w:ilvl w:val="1"/>
          <w:numId w:val="8"/>
        </w:numPr>
        <w:spacing w:after="0"/>
        <w:rPr>
          <w:rFonts w:ascii="Open Sans" w:hAnsi="Open Sans" w:cs="Open Sans"/>
          <w:sz w:val="18"/>
          <w:szCs w:val="18"/>
        </w:rPr>
      </w:pPr>
      <w:r w:rsidRPr="00C87C22">
        <w:rPr>
          <w:rFonts w:ascii="Open Sans" w:hAnsi="Open Sans" w:cs="Open Sans"/>
          <w:b/>
          <w:bCs/>
          <w:sz w:val="18"/>
          <w:szCs w:val="18"/>
        </w:rPr>
        <w:t>Bid-to-Actual Variance Tracking:</w:t>
      </w:r>
      <w:r w:rsidRPr="00C87C22">
        <w:rPr>
          <w:rFonts w:ascii="Open Sans" w:hAnsi="Open Sans" w:cs="Open Sans"/>
          <w:sz w:val="18"/>
          <w:szCs w:val="18"/>
        </w:rPr>
        <w:t> Conduct deep-dive analysis on completed projects, comparing the estimated costs (labour hours, material quantities) against the actual costs incurred in the field. Identify and report the root causes of all significant variances. </w:t>
      </w:r>
    </w:p>
    <w:p w14:paraId="1004E7A6" w14:textId="77777777" w:rsidR="00C87C22" w:rsidRPr="00C87C22" w:rsidRDefault="00C87C22" w:rsidP="00C87C22">
      <w:pPr>
        <w:pStyle w:val="ListParagraph"/>
        <w:numPr>
          <w:ilvl w:val="1"/>
          <w:numId w:val="8"/>
        </w:numPr>
        <w:spacing w:after="0"/>
        <w:rPr>
          <w:rFonts w:ascii="Open Sans" w:hAnsi="Open Sans" w:cs="Open Sans"/>
          <w:sz w:val="18"/>
          <w:szCs w:val="18"/>
        </w:rPr>
      </w:pPr>
      <w:r w:rsidRPr="00C87C22">
        <w:rPr>
          <w:rFonts w:ascii="Open Sans" w:hAnsi="Open Sans" w:cs="Open Sans"/>
          <w:b/>
          <w:bCs/>
          <w:sz w:val="18"/>
          <w:szCs w:val="18"/>
        </w:rPr>
        <w:t>Productivity Reporting:</w:t>
      </w:r>
      <w:r w:rsidRPr="00C87C22">
        <w:rPr>
          <w:rFonts w:ascii="Open Sans" w:hAnsi="Open Sans" w:cs="Open Sans"/>
          <w:sz w:val="18"/>
          <w:szCs w:val="18"/>
        </w:rPr>
        <w:t> Develop and maintain dashboards (e.g., in Power BI or Excel) to track and report key operational performance metrics, such as crew productivity (hours per kW installed), equipment utilization, and schedule adherence. </w:t>
      </w:r>
    </w:p>
    <w:p w14:paraId="27378394" w14:textId="77777777" w:rsidR="00C87C22" w:rsidRPr="00C87C22" w:rsidRDefault="00C87C22" w:rsidP="00C87C22">
      <w:pPr>
        <w:pStyle w:val="ListParagraph"/>
        <w:numPr>
          <w:ilvl w:val="1"/>
          <w:numId w:val="8"/>
        </w:numPr>
        <w:spacing w:after="0"/>
        <w:rPr>
          <w:rFonts w:ascii="Open Sans" w:hAnsi="Open Sans" w:cs="Open Sans"/>
          <w:sz w:val="18"/>
          <w:szCs w:val="18"/>
        </w:rPr>
      </w:pPr>
      <w:r w:rsidRPr="00C87C22">
        <w:rPr>
          <w:rFonts w:ascii="Open Sans" w:hAnsi="Open Sans" w:cs="Open Sans"/>
          <w:b/>
          <w:bCs/>
          <w:sz w:val="18"/>
          <w:szCs w:val="18"/>
        </w:rPr>
        <w:t>Model Refinement:</w:t>
      </w:r>
      <w:r w:rsidRPr="00C87C22">
        <w:rPr>
          <w:rFonts w:ascii="Open Sans" w:hAnsi="Open Sans" w:cs="Open Sans"/>
          <w:sz w:val="18"/>
          <w:szCs w:val="18"/>
        </w:rPr>
        <w:t> Use performance data from completed projects to continuously refine and update the company’s internal estimation standards and cost models, ensuring future bids are more accurate and competitive. </w:t>
      </w:r>
    </w:p>
    <w:p w14:paraId="20636E79" w14:textId="2CFC5EEC" w:rsidR="00C5736F" w:rsidRPr="00ED682F" w:rsidRDefault="00C87C22" w:rsidP="00C5736F">
      <w:pPr>
        <w:pStyle w:val="Subheading"/>
        <w:rPr>
          <w:bCs/>
        </w:rPr>
      </w:pPr>
      <w:r>
        <w:rPr>
          <w:bCs/>
        </w:rPr>
        <w:t>Strategic Support &amp; Tool Development</w:t>
      </w:r>
    </w:p>
    <w:p w14:paraId="52CD7473" w14:textId="77777777" w:rsidR="00C87C22" w:rsidRPr="00C87C22" w:rsidRDefault="00C87C22" w:rsidP="00C87C22">
      <w:pPr>
        <w:pStyle w:val="ListParagraph"/>
        <w:numPr>
          <w:ilvl w:val="1"/>
          <w:numId w:val="8"/>
        </w:numPr>
        <w:spacing w:after="0"/>
        <w:rPr>
          <w:rFonts w:ascii="Open Sans" w:hAnsi="Open Sans" w:cs="Open Sans"/>
          <w:sz w:val="18"/>
          <w:szCs w:val="18"/>
        </w:rPr>
      </w:pPr>
      <w:r w:rsidRPr="00C87C22">
        <w:rPr>
          <w:rFonts w:ascii="Open Sans" w:hAnsi="Open Sans" w:cs="Open Sans"/>
          <w:b/>
          <w:bCs/>
          <w:sz w:val="18"/>
          <w:szCs w:val="18"/>
        </w:rPr>
        <w:t>Strategic Input:</w:t>
      </w:r>
      <w:r w:rsidRPr="00C87C22">
        <w:rPr>
          <w:rFonts w:ascii="Open Sans" w:hAnsi="Open Sans" w:cs="Open Sans"/>
          <w:sz w:val="18"/>
          <w:szCs w:val="18"/>
        </w:rPr>
        <w:t> Provide the Renewable Energy Sector Lead with timely, accurate data on cost trends, historical performance, and risk analysis to inform strategic decision-making and innovation initiatives. </w:t>
      </w:r>
    </w:p>
    <w:p w14:paraId="10AD2E97" w14:textId="7F7014B5" w:rsidR="00C5736F" w:rsidRDefault="00C87C22" w:rsidP="00C5736F">
      <w:pPr>
        <w:pStyle w:val="ListParagraph"/>
        <w:numPr>
          <w:ilvl w:val="1"/>
          <w:numId w:val="8"/>
        </w:numPr>
        <w:spacing w:after="0"/>
        <w:rPr>
          <w:rFonts w:ascii="Open Sans" w:hAnsi="Open Sans" w:cs="Open Sans"/>
          <w:sz w:val="18"/>
          <w:szCs w:val="18"/>
        </w:rPr>
      </w:pPr>
      <w:r w:rsidRPr="00C87C22">
        <w:rPr>
          <w:rFonts w:ascii="Open Sans" w:hAnsi="Open Sans" w:cs="Open Sans"/>
          <w:b/>
          <w:bCs/>
          <w:sz w:val="18"/>
          <w:szCs w:val="18"/>
        </w:rPr>
        <w:lastRenderedPageBreak/>
        <w:t>Process Improvement:</w:t>
      </w:r>
      <w:r w:rsidRPr="00C87C22">
        <w:rPr>
          <w:rFonts w:ascii="Open Sans" w:hAnsi="Open Sans" w:cs="Open Sans"/>
          <w:sz w:val="18"/>
          <w:szCs w:val="18"/>
        </w:rPr>
        <w:t> Assist in mapping and optimizing internal workflows related to project cost tracking, procurement data integration, and transition from estimating to project management. </w:t>
      </w:r>
    </w:p>
    <w:p w14:paraId="59DC6716" w14:textId="77777777" w:rsidR="00C87C22" w:rsidRPr="00C87C22" w:rsidRDefault="00C87C22" w:rsidP="00C87C22">
      <w:pPr>
        <w:pStyle w:val="ListParagraph"/>
        <w:spacing w:after="0"/>
        <w:ind w:left="1440"/>
        <w:rPr>
          <w:rFonts w:ascii="Open Sans" w:hAnsi="Open Sans" w:cs="Open Sans"/>
          <w:sz w:val="18"/>
          <w:szCs w:val="18"/>
        </w:rPr>
      </w:pPr>
    </w:p>
    <w:p w14:paraId="5EE1162B" w14:textId="6BC5D0BE" w:rsidR="00C5736F" w:rsidRDefault="00C5736F" w:rsidP="00C5736F">
      <w:pPr>
        <w:pStyle w:val="Heading"/>
      </w:pPr>
      <w:r>
        <w:t>Qualifications &amp; Knowledg</w:t>
      </w:r>
      <w:r w:rsidR="00C87C22">
        <w:t>e</w:t>
      </w:r>
    </w:p>
    <w:p w14:paraId="5E32A764" w14:textId="77777777" w:rsidR="00C87C22" w:rsidRDefault="00C87C22" w:rsidP="00C87C22">
      <w:pPr>
        <w:pStyle w:val="ListParagraph"/>
        <w:numPr>
          <w:ilvl w:val="1"/>
          <w:numId w:val="8"/>
        </w:numPr>
        <w:spacing w:after="0"/>
        <w:rPr>
          <w:rFonts w:ascii="Open Sans" w:hAnsi="Open Sans" w:cs="Open Sans"/>
          <w:sz w:val="18"/>
          <w:szCs w:val="18"/>
        </w:rPr>
      </w:pPr>
      <w:r w:rsidRPr="00C87C22">
        <w:rPr>
          <w:rFonts w:ascii="Open Sans" w:hAnsi="Open Sans" w:cs="Open Sans"/>
          <w:sz w:val="18"/>
          <w:szCs w:val="18"/>
        </w:rPr>
        <w:t xml:space="preserve">3+ years of experience in construction estimation, project engineering, or business analysis. </w:t>
      </w:r>
    </w:p>
    <w:p w14:paraId="294582EB" w14:textId="62908B08" w:rsidR="00C87C22" w:rsidRDefault="00C87C22" w:rsidP="00C87C22">
      <w:pPr>
        <w:pStyle w:val="ListParagraph"/>
        <w:numPr>
          <w:ilvl w:val="1"/>
          <w:numId w:val="8"/>
        </w:numPr>
        <w:spacing w:after="0"/>
        <w:rPr>
          <w:rFonts w:ascii="Open Sans" w:hAnsi="Open Sans" w:cs="Open Sans"/>
          <w:sz w:val="18"/>
          <w:szCs w:val="18"/>
        </w:rPr>
      </w:pPr>
      <w:r w:rsidRPr="00C87C22">
        <w:rPr>
          <w:rFonts w:ascii="Open Sans" w:hAnsi="Open Sans" w:cs="Open Sans"/>
          <w:sz w:val="18"/>
          <w:szCs w:val="18"/>
        </w:rPr>
        <w:t>Experience in Electrical Construction or Renewables is highly preferred. </w:t>
      </w:r>
    </w:p>
    <w:p w14:paraId="79BD8AA9" w14:textId="77777777" w:rsidR="00C87C22" w:rsidRDefault="00C87C22" w:rsidP="00C5736F">
      <w:pPr>
        <w:pStyle w:val="Heading"/>
      </w:pPr>
    </w:p>
    <w:p w14:paraId="3E9C81AF" w14:textId="1EE60794" w:rsidR="00C87C22" w:rsidRDefault="00C5736F" w:rsidP="00C5736F">
      <w:pPr>
        <w:pStyle w:val="Heading"/>
      </w:pPr>
      <w:r>
        <w:t>Role Profile</w:t>
      </w:r>
    </w:p>
    <w:p w14:paraId="5C760327" w14:textId="69AE1382" w:rsidR="00C5736F" w:rsidRPr="00C5736F" w:rsidRDefault="00C5736F" w:rsidP="00C5736F">
      <w:pPr>
        <w:rPr>
          <w:rFonts w:cs="Open Sans"/>
          <w:szCs w:val="18"/>
        </w:rPr>
      </w:pPr>
      <w:r w:rsidRPr="00C5736F">
        <w:rPr>
          <w:rFonts w:cs="Open Sans"/>
          <w:szCs w:val="18"/>
        </w:rPr>
        <w:t xml:space="preserve">As a </w:t>
      </w:r>
      <w:r w:rsidR="00C87C22">
        <w:rPr>
          <w:rFonts w:cs="Open Sans"/>
          <w:szCs w:val="18"/>
        </w:rPr>
        <w:t>Performance Analyst</w:t>
      </w:r>
      <w:r w:rsidR="00583047">
        <w:rPr>
          <w:rFonts w:cs="Open Sans"/>
          <w:szCs w:val="18"/>
        </w:rPr>
        <w:t xml:space="preserve"> &amp; Estimator</w:t>
      </w:r>
      <w:r w:rsidRPr="00C5736F">
        <w:rPr>
          <w:rFonts w:cs="Open Sans"/>
          <w:szCs w:val="18"/>
        </w:rPr>
        <w:t xml:space="preserve"> at McKay Ltd., you must hold the following </w:t>
      </w:r>
      <w:proofErr w:type="gramStart"/>
      <w:r w:rsidRPr="00C5736F">
        <w:rPr>
          <w:rFonts w:cs="Open Sans"/>
          <w:szCs w:val="18"/>
        </w:rPr>
        <w:t>capabilities</w:t>
      </w:r>
      <w:r w:rsidR="00F62661">
        <w:rPr>
          <w:rFonts w:cs="Open Sans"/>
          <w:szCs w:val="18"/>
        </w:rPr>
        <w:t>;</w:t>
      </w:r>
      <w:proofErr w:type="gramEnd"/>
      <w:r w:rsidR="00F62661">
        <w:rPr>
          <w:rFonts w:cs="Open Sans"/>
          <w:szCs w:val="18"/>
        </w:rPr>
        <w:t xml:space="preserve"> </w:t>
      </w:r>
    </w:p>
    <w:p w14:paraId="1F4D5D37" w14:textId="47CF1E54" w:rsidR="00C5736F" w:rsidRPr="00C87C22" w:rsidRDefault="00F62661" w:rsidP="00F62661">
      <w:pPr>
        <w:pStyle w:val="ListParagraph"/>
        <w:numPr>
          <w:ilvl w:val="0"/>
          <w:numId w:val="11"/>
        </w:numPr>
        <w:rPr>
          <w:rFonts w:ascii="Open Sans" w:hAnsi="Open Sans" w:cs="Open Sans"/>
          <w:sz w:val="18"/>
          <w:szCs w:val="18"/>
        </w:rPr>
      </w:pPr>
      <w:r>
        <w:rPr>
          <w:rFonts w:ascii="Open Sans" w:hAnsi="Open Sans" w:cs="Open Sans"/>
          <w:sz w:val="18"/>
          <w:szCs w:val="18"/>
        </w:rPr>
        <w:t xml:space="preserve">Strong understanding of electrical systems, codes, and standards. </w:t>
      </w:r>
    </w:p>
    <w:p w14:paraId="54FCA167" w14:textId="2843461D" w:rsidR="00C87C22" w:rsidRPr="00C87C22" w:rsidRDefault="00C87C22" w:rsidP="00F62661">
      <w:pPr>
        <w:pStyle w:val="ListParagraph"/>
        <w:numPr>
          <w:ilvl w:val="0"/>
          <w:numId w:val="11"/>
        </w:numPr>
        <w:rPr>
          <w:rFonts w:ascii="Open Sans" w:hAnsi="Open Sans" w:cs="Open Sans"/>
          <w:sz w:val="18"/>
          <w:szCs w:val="18"/>
        </w:rPr>
      </w:pPr>
      <w:r w:rsidRPr="00C87C22">
        <w:rPr>
          <w:rFonts w:ascii="Open Sans" w:hAnsi="Open Sans" w:cs="Open Sans"/>
          <w:sz w:val="18"/>
          <w:szCs w:val="18"/>
        </w:rPr>
        <w:t>Expert level proficiency in Microsoft Excel (advanced modelling, pivot tables)</w:t>
      </w:r>
      <w:r>
        <w:rPr>
          <w:rFonts w:ascii="Open Sans" w:hAnsi="Open Sans" w:cs="Open Sans"/>
          <w:sz w:val="18"/>
          <w:szCs w:val="18"/>
        </w:rPr>
        <w:t>.</w:t>
      </w:r>
    </w:p>
    <w:p w14:paraId="09FC1C14" w14:textId="01F744BF" w:rsidR="00C87C22" w:rsidRPr="00C87C22" w:rsidRDefault="00C87C22" w:rsidP="00F62661">
      <w:pPr>
        <w:pStyle w:val="ListParagraph"/>
        <w:numPr>
          <w:ilvl w:val="0"/>
          <w:numId w:val="11"/>
        </w:numPr>
        <w:rPr>
          <w:rFonts w:ascii="Open Sans" w:hAnsi="Open Sans" w:cs="Open Sans"/>
          <w:sz w:val="18"/>
          <w:szCs w:val="18"/>
        </w:rPr>
      </w:pPr>
      <w:r w:rsidRPr="00C87C22">
        <w:rPr>
          <w:rFonts w:ascii="Open Sans" w:hAnsi="Open Sans" w:cs="Open Sans"/>
          <w:sz w:val="18"/>
          <w:szCs w:val="18"/>
        </w:rPr>
        <w:t xml:space="preserve">Experience with a construction estimating software platform. </w:t>
      </w:r>
    </w:p>
    <w:p w14:paraId="7210C2CC" w14:textId="2E10EDAE" w:rsidR="00C87C22" w:rsidRPr="00C87C22" w:rsidRDefault="00C87C22" w:rsidP="00F62661">
      <w:pPr>
        <w:pStyle w:val="ListParagraph"/>
        <w:numPr>
          <w:ilvl w:val="0"/>
          <w:numId w:val="11"/>
        </w:numPr>
        <w:rPr>
          <w:rFonts w:ascii="Open Sans" w:hAnsi="Open Sans" w:cs="Open Sans"/>
          <w:sz w:val="18"/>
          <w:szCs w:val="18"/>
        </w:rPr>
      </w:pPr>
      <w:r w:rsidRPr="00C87C22">
        <w:rPr>
          <w:rFonts w:ascii="Open Sans" w:hAnsi="Open Sans" w:cs="Open Sans"/>
          <w:sz w:val="18"/>
          <w:szCs w:val="18"/>
        </w:rPr>
        <w:t xml:space="preserve">Proficiency in data visualisation tools (Power BI, Tableau) is highly desirable. </w:t>
      </w:r>
    </w:p>
    <w:p w14:paraId="38936136" w14:textId="7AD577E5" w:rsidR="00C87C22" w:rsidRPr="00C87C22" w:rsidRDefault="00C87C22" w:rsidP="00F62661">
      <w:pPr>
        <w:pStyle w:val="ListParagraph"/>
        <w:numPr>
          <w:ilvl w:val="0"/>
          <w:numId w:val="11"/>
        </w:numPr>
        <w:rPr>
          <w:rFonts w:ascii="Open Sans" w:hAnsi="Open Sans" w:cs="Open Sans"/>
          <w:sz w:val="18"/>
          <w:szCs w:val="18"/>
        </w:rPr>
      </w:pPr>
      <w:r w:rsidRPr="00C87C22">
        <w:rPr>
          <w:rFonts w:ascii="Open Sans" w:hAnsi="Open Sans" w:cs="Open Sans"/>
          <w:sz w:val="18"/>
          <w:szCs w:val="18"/>
        </w:rPr>
        <w:t xml:space="preserve">Demonstrated ability to handle large data sets. </w:t>
      </w:r>
    </w:p>
    <w:p w14:paraId="318BB70E" w14:textId="545935CD" w:rsidR="00F62661" w:rsidRPr="00F62661" w:rsidRDefault="00F62661" w:rsidP="00F62661">
      <w:pPr>
        <w:pStyle w:val="ListParagraph"/>
        <w:numPr>
          <w:ilvl w:val="0"/>
          <w:numId w:val="11"/>
        </w:numPr>
        <w:rPr>
          <w:sz w:val="20"/>
          <w:szCs w:val="20"/>
        </w:rPr>
      </w:pPr>
      <w:r>
        <w:rPr>
          <w:rFonts w:ascii="Open Sans" w:hAnsi="Open Sans" w:cs="Open Sans"/>
          <w:sz w:val="18"/>
          <w:szCs w:val="18"/>
        </w:rPr>
        <w:t xml:space="preserve">Excellent analytical and mathematical skills. </w:t>
      </w:r>
    </w:p>
    <w:p w14:paraId="1600507E" w14:textId="78803BCF" w:rsidR="00F62661" w:rsidRPr="00C87C22" w:rsidRDefault="00F62661" w:rsidP="00F62661">
      <w:pPr>
        <w:pStyle w:val="ListParagraph"/>
        <w:numPr>
          <w:ilvl w:val="0"/>
          <w:numId w:val="11"/>
        </w:numPr>
        <w:rPr>
          <w:sz w:val="20"/>
          <w:szCs w:val="20"/>
        </w:rPr>
      </w:pPr>
      <w:r>
        <w:rPr>
          <w:rFonts w:ascii="Open Sans" w:hAnsi="Open Sans" w:cs="Open Sans"/>
          <w:sz w:val="18"/>
          <w:szCs w:val="18"/>
        </w:rPr>
        <w:t xml:space="preserve">Effective communication and negotiation skills. </w:t>
      </w:r>
    </w:p>
    <w:p w14:paraId="5662DE05" w14:textId="2DFC2CD8" w:rsidR="00C87C22" w:rsidRPr="00F62661" w:rsidRDefault="00C87C22" w:rsidP="00F62661">
      <w:pPr>
        <w:pStyle w:val="ListParagraph"/>
        <w:numPr>
          <w:ilvl w:val="0"/>
          <w:numId w:val="11"/>
        </w:numPr>
        <w:rPr>
          <w:sz w:val="20"/>
          <w:szCs w:val="20"/>
        </w:rPr>
      </w:pPr>
      <w:r>
        <w:rPr>
          <w:rFonts w:ascii="Open Sans" w:hAnsi="Open Sans" w:cs="Open Sans"/>
          <w:sz w:val="18"/>
          <w:szCs w:val="18"/>
        </w:rPr>
        <w:t xml:space="preserve">Ability to communicate complex findings clearly. </w:t>
      </w:r>
    </w:p>
    <w:p w14:paraId="4FC7C895" w14:textId="44362053" w:rsidR="00F62661" w:rsidRPr="00DD7099" w:rsidRDefault="00F62661" w:rsidP="00F62661">
      <w:pPr>
        <w:pStyle w:val="ListParagraph"/>
        <w:numPr>
          <w:ilvl w:val="0"/>
          <w:numId w:val="11"/>
        </w:numPr>
        <w:rPr>
          <w:sz w:val="20"/>
          <w:szCs w:val="20"/>
        </w:rPr>
      </w:pPr>
      <w:r>
        <w:rPr>
          <w:rFonts w:ascii="Open Sans" w:hAnsi="Open Sans" w:cs="Open Sans"/>
          <w:sz w:val="18"/>
          <w:szCs w:val="18"/>
        </w:rPr>
        <w:t xml:space="preserve">Ability to work independently and as part of a collaborative team. </w:t>
      </w: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562F625A">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1A5E" w14:textId="77777777" w:rsidR="009F0B1A" w:rsidRDefault="009F0B1A" w:rsidP="005815CD">
      <w:pPr>
        <w:spacing w:after="0" w:line="240" w:lineRule="auto"/>
      </w:pPr>
      <w:r>
        <w:separator/>
      </w:r>
    </w:p>
  </w:endnote>
  <w:endnote w:type="continuationSeparator" w:id="0">
    <w:p w14:paraId="013E941E" w14:textId="77777777" w:rsidR="009F0B1A" w:rsidRDefault="009F0B1A"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FABF" w14:textId="77777777" w:rsidR="009F0B1A" w:rsidRDefault="009F0B1A" w:rsidP="005815CD">
      <w:pPr>
        <w:spacing w:after="0" w:line="240" w:lineRule="auto"/>
      </w:pPr>
      <w:r>
        <w:separator/>
      </w:r>
    </w:p>
  </w:footnote>
  <w:footnote w:type="continuationSeparator" w:id="0">
    <w:p w14:paraId="760D04FD" w14:textId="77777777" w:rsidR="009F0B1A" w:rsidRDefault="009F0B1A"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9F813D4"/>
    <w:multiLevelType w:val="multilevel"/>
    <w:tmpl w:val="A3E4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0F1D10"/>
    <w:multiLevelType w:val="multilevel"/>
    <w:tmpl w:val="323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8C250DF"/>
    <w:multiLevelType w:val="multilevel"/>
    <w:tmpl w:val="6F0C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241F69"/>
    <w:multiLevelType w:val="multilevel"/>
    <w:tmpl w:val="8058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F721E7"/>
    <w:multiLevelType w:val="multilevel"/>
    <w:tmpl w:val="9256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4AE57DA4"/>
    <w:multiLevelType w:val="multilevel"/>
    <w:tmpl w:val="A560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142038"/>
    <w:multiLevelType w:val="multilevel"/>
    <w:tmpl w:val="9C5C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BA2983"/>
    <w:multiLevelType w:val="multilevel"/>
    <w:tmpl w:val="7282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91F0D61"/>
    <w:multiLevelType w:val="multilevel"/>
    <w:tmpl w:val="DE9C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D2563"/>
    <w:multiLevelType w:val="multilevel"/>
    <w:tmpl w:val="E39E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A63674"/>
    <w:multiLevelType w:val="multilevel"/>
    <w:tmpl w:val="7CAC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608302">
    <w:abstractNumId w:val="18"/>
  </w:num>
  <w:num w:numId="2" w16cid:durableId="87582864">
    <w:abstractNumId w:val="7"/>
  </w:num>
  <w:num w:numId="3" w16cid:durableId="592512256">
    <w:abstractNumId w:val="0"/>
  </w:num>
  <w:num w:numId="4" w16cid:durableId="858085485">
    <w:abstractNumId w:val="1"/>
  </w:num>
  <w:num w:numId="5" w16cid:durableId="1111437685">
    <w:abstractNumId w:val="3"/>
  </w:num>
  <w:num w:numId="6" w16cid:durableId="1660959160">
    <w:abstractNumId w:val="17"/>
  </w:num>
  <w:num w:numId="7" w16cid:durableId="929002462">
    <w:abstractNumId w:val="12"/>
  </w:num>
  <w:num w:numId="8" w16cid:durableId="646515688">
    <w:abstractNumId w:val="6"/>
  </w:num>
  <w:num w:numId="9" w16cid:durableId="533538119">
    <w:abstractNumId w:val="13"/>
  </w:num>
  <w:num w:numId="10" w16cid:durableId="1122844986">
    <w:abstractNumId w:val="4"/>
  </w:num>
  <w:num w:numId="11" w16cid:durableId="221454725">
    <w:abstractNumId w:val="9"/>
  </w:num>
  <w:num w:numId="12" w16cid:durableId="1014415">
    <w:abstractNumId w:val="2"/>
  </w:num>
  <w:num w:numId="13" w16cid:durableId="1887837238">
    <w:abstractNumId w:val="5"/>
  </w:num>
  <w:num w:numId="14" w16cid:durableId="2023312807">
    <w:abstractNumId w:val="21"/>
  </w:num>
  <w:num w:numId="15" w16cid:durableId="1034619312">
    <w:abstractNumId w:val="11"/>
  </w:num>
  <w:num w:numId="16" w16cid:durableId="503475569">
    <w:abstractNumId w:val="15"/>
  </w:num>
  <w:num w:numId="17" w16cid:durableId="1147867591">
    <w:abstractNumId w:val="19"/>
  </w:num>
  <w:num w:numId="18" w16cid:durableId="1322195870">
    <w:abstractNumId w:val="20"/>
  </w:num>
  <w:num w:numId="19" w16cid:durableId="2140957058">
    <w:abstractNumId w:val="8"/>
  </w:num>
  <w:num w:numId="20" w16cid:durableId="1140609163">
    <w:abstractNumId w:val="14"/>
  </w:num>
  <w:num w:numId="21" w16cid:durableId="671224558">
    <w:abstractNumId w:val="10"/>
  </w:num>
  <w:num w:numId="22" w16cid:durableId="345865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21526"/>
    <w:rsid w:val="00031F04"/>
    <w:rsid w:val="000B0B52"/>
    <w:rsid w:val="000B44E5"/>
    <w:rsid w:val="001010DB"/>
    <w:rsid w:val="00124CF5"/>
    <w:rsid w:val="00157AEB"/>
    <w:rsid w:val="001F41CE"/>
    <w:rsid w:val="001F5EB4"/>
    <w:rsid w:val="00282A67"/>
    <w:rsid w:val="00284449"/>
    <w:rsid w:val="00296092"/>
    <w:rsid w:val="002A1DD2"/>
    <w:rsid w:val="002F4ADA"/>
    <w:rsid w:val="0031682B"/>
    <w:rsid w:val="003241DD"/>
    <w:rsid w:val="00325EC0"/>
    <w:rsid w:val="00340E5E"/>
    <w:rsid w:val="003615FE"/>
    <w:rsid w:val="003625DC"/>
    <w:rsid w:val="00371C2B"/>
    <w:rsid w:val="003C1B72"/>
    <w:rsid w:val="003C284F"/>
    <w:rsid w:val="003C3FA4"/>
    <w:rsid w:val="00471502"/>
    <w:rsid w:val="004E191D"/>
    <w:rsid w:val="0053597A"/>
    <w:rsid w:val="00542FF0"/>
    <w:rsid w:val="005534B3"/>
    <w:rsid w:val="005815CD"/>
    <w:rsid w:val="00583047"/>
    <w:rsid w:val="00597348"/>
    <w:rsid w:val="005C1074"/>
    <w:rsid w:val="00632D28"/>
    <w:rsid w:val="00666029"/>
    <w:rsid w:val="00672BEB"/>
    <w:rsid w:val="00696B99"/>
    <w:rsid w:val="006E0458"/>
    <w:rsid w:val="006F1C51"/>
    <w:rsid w:val="007271D9"/>
    <w:rsid w:val="00746938"/>
    <w:rsid w:val="00790132"/>
    <w:rsid w:val="007A7D0F"/>
    <w:rsid w:val="007E61DD"/>
    <w:rsid w:val="008559B6"/>
    <w:rsid w:val="00862EF2"/>
    <w:rsid w:val="008A380B"/>
    <w:rsid w:val="00904B50"/>
    <w:rsid w:val="00906F7D"/>
    <w:rsid w:val="009447AC"/>
    <w:rsid w:val="009711FA"/>
    <w:rsid w:val="0098611C"/>
    <w:rsid w:val="009D05F1"/>
    <w:rsid w:val="009E7535"/>
    <w:rsid w:val="009F0B1A"/>
    <w:rsid w:val="00A33CE7"/>
    <w:rsid w:val="00A5068B"/>
    <w:rsid w:val="00A97C7D"/>
    <w:rsid w:val="00AC2AFA"/>
    <w:rsid w:val="00AC71A7"/>
    <w:rsid w:val="00B07CBD"/>
    <w:rsid w:val="00B119F6"/>
    <w:rsid w:val="00B2012D"/>
    <w:rsid w:val="00B40FE4"/>
    <w:rsid w:val="00B65EE2"/>
    <w:rsid w:val="00BF2B57"/>
    <w:rsid w:val="00C07B37"/>
    <w:rsid w:val="00C116F8"/>
    <w:rsid w:val="00C456FC"/>
    <w:rsid w:val="00C5736F"/>
    <w:rsid w:val="00C62F25"/>
    <w:rsid w:val="00C87C22"/>
    <w:rsid w:val="00C97EB4"/>
    <w:rsid w:val="00CA0B49"/>
    <w:rsid w:val="00CA46BC"/>
    <w:rsid w:val="00CD0683"/>
    <w:rsid w:val="00CE7EE2"/>
    <w:rsid w:val="00CF4202"/>
    <w:rsid w:val="00CF7766"/>
    <w:rsid w:val="00D07C57"/>
    <w:rsid w:val="00D570E9"/>
    <w:rsid w:val="00D70A52"/>
    <w:rsid w:val="00D70B4E"/>
    <w:rsid w:val="00D92C00"/>
    <w:rsid w:val="00DB7EE4"/>
    <w:rsid w:val="00DE2C66"/>
    <w:rsid w:val="00E023DB"/>
    <w:rsid w:val="00E312DB"/>
    <w:rsid w:val="00E41EA7"/>
    <w:rsid w:val="00E81730"/>
    <w:rsid w:val="00EA6101"/>
    <w:rsid w:val="00EE3283"/>
    <w:rsid w:val="00F2396B"/>
    <w:rsid w:val="00F62661"/>
    <w:rsid w:val="00F71F36"/>
    <w:rsid w:val="00F76BD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chapm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3.xml><?xml version="1.0" encoding="utf-8"?>
<ds:datastoreItem xmlns:ds="http://schemas.openxmlformats.org/officeDocument/2006/customXml" ds:itemID="{36540E6D-FB84-4E20-98CA-D2ED823E7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19</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Carolyn Chapman</cp:lastModifiedBy>
  <cp:revision>5</cp:revision>
  <dcterms:created xsi:type="dcterms:W3CDTF">2026-01-26T21:19:00Z</dcterms:created>
  <dcterms:modified xsi:type="dcterms:W3CDTF">2026-01-27T01:44:00Z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