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19FC626F" w:rsidR="006971E7" w:rsidRPr="00490A21" w:rsidRDefault="006971E7" w:rsidP="00144DD1">
      <w:pPr>
        <w:rPr>
          <w:rFonts w:ascii="Arial" w:hAnsi="Arial" w:cs="Arial"/>
          <w:b/>
          <w:bCs/>
          <w:color w:val="FF0000"/>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r w:rsidR="004A086C">
        <w:rPr>
          <w:rFonts w:ascii="Arial" w:hAnsi="Arial" w:cs="Arial"/>
          <w:b/>
          <w:bCs/>
          <w:color w:val="008FC9"/>
        </w:rPr>
        <w:t xml:space="preserve"> </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3384"/>
        <w:gridCol w:w="1558"/>
        <w:gridCol w:w="2051"/>
        <w:gridCol w:w="2330"/>
      </w:tblGrid>
      <w:tr w:rsidR="006971E7" w14:paraId="2134C2B9" w14:textId="77777777" w:rsidTr="005D379E">
        <w:tc>
          <w:tcPr>
            <w:tcW w:w="339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1560" w:type="dxa"/>
            <w:tcBorders>
              <w:top w:val="single" w:sz="4" w:space="0" w:color="008FC9"/>
              <w:left w:val="single" w:sz="4" w:space="0" w:color="008FC9"/>
              <w:bottom w:val="single" w:sz="4" w:space="0" w:color="008FC9"/>
              <w:right w:val="single" w:sz="4" w:space="0" w:color="008FC9"/>
            </w:tcBorders>
          </w:tcPr>
          <w:p w14:paraId="14738336" w14:textId="5915DD74" w:rsidR="006971E7" w:rsidRPr="00842F28" w:rsidRDefault="00CD459C" w:rsidP="005207AC">
            <w:pPr>
              <w:spacing w:before="40" w:after="40"/>
              <w:rPr>
                <w:rFonts w:ascii="Arial" w:hAnsi="Arial" w:cs="Arial"/>
                <w:sz w:val="20"/>
                <w:szCs w:val="20"/>
              </w:rPr>
            </w:pPr>
            <w:r w:rsidRPr="00842F28">
              <w:rPr>
                <w:rFonts w:ascii="Arial" w:hAnsi="Arial" w:cs="Arial"/>
                <w:sz w:val="20"/>
                <w:szCs w:val="20"/>
              </w:rPr>
              <w:t xml:space="preserve">Talent Acquisition </w:t>
            </w:r>
            <w:r w:rsidR="009F047B">
              <w:rPr>
                <w:rFonts w:ascii="Arial" w:hAnsi="Arial" w:cs="Arial"/>
                <w:sz w:val="20"/>
                <w:szCs w:val="20"/>
              </w:rPr>
              <w:t>Coordinator</w:t>
            </w:r>
          </w:p>
        </w:tc>
        <w:tc>
          <w:tcPr>
            <w:tcW w:w="2055" w:type="dxa"/>
            <w:tcBorders>
              <w:top w:val="single" w:sz="4" w:space="0" w:color="008FC9"/>
              <w:left w:val="single" w:sz="4" w:space="0" w:color="008FC9"/>
              <w:bottom w:val="single" w:sz="4" w:space="0" w:color="008FC9"/>
              <w:right w:val="single" w:sz="4" w:space="0" w:color="008FC9"/>
            </w:tcBorders>
          </w:tcPr>
          <w:p w14:paraId="2E7D66E4" w14:textId="753E4CB4" w:rsidR="006971E7" w:rsidRPr="00842F28" w:rsidRDefault="006971E7" w:rsidP="005207AC">
            <w:pPr>
              <w:spacing w:before="40" w:after="40"/>
              <w:rPr>
                <w:rFonts w:ascii="Arial" w:hAnsi="Arial" w:cs="Arial"/>
                <w:b/>
                <w:bCs/>
                <w:sz w:val="20"/>
                <w:szCs w:val="20"/>
              </w:rPr>
            </w:pPr>
            <w:r w:rsidRPr="00842F28">
              <w:rPr>
                <w:rFonts w:ascii="Arial" w:hAnsi="Arial" w:cs="Arial"/>
                <w:b/>
                <w:bCs/>
                <w:sz w:val="20"/>
                <w:szCs w:val="20"/>
              </w:rPr>
              <w:t>Date:</w:t>
            </w:r>
          </w:p>
        </w:tc>
        <w:tc>
          <w:tcPr>
            <w:tcW w:w="2338" w:type="dxa"/>
            <w:tcBorders>
              <w:top w:val="single" w:sz="4" w:space="0" w:color="008FC9"/>
              <w:left w:val="single" w:sz="4" w:space="0" w:color="008FC9"/>
              <w:bottom w:val="single" w:sz="4" w:space="0" w:color="008FC9"/>
            </w:tcBorders>
          </w:tcPr>
          <w:p w14:paraId="1BE0FC1E" w14:textId="60FD3C75" w:rsidR="006971E7" w:rsidRPr="00842F28" w:rsidRDefault="00161532" w:rsidP="005207AC">
            <w:pPr>
              <w:spacing w:before="40" w:after="40"/>
              <w:rPr>
                <w:rFonts w:ascii="Arial" w:hAnsi="Arial" w:cs="Arial"/>
                <w:sz w:val="20"/>
                <w:szCs w:val="20"/>
              </w:rPr>
            </w:pPr>
            <w:r>
              <w:rPr>
                <w:rFonts w:ascii="Arial" w:hAnsi="Arial" w:cs="Arial"/>
                <w:sz w:val="20"/>
                <w:szCs w:val="20"/>
              </w:rPr>
              <w:t>August</w:t>
            </w:r>
            <w:r w:rsidR="00CD459C" w:rsidRPr="00842F28">
              <w:rPr>
                <w:rFonts w:ascii="Arial" w:hAnsi="Arial" w:cs="Arial"/>
                <w:sz w:val="20"/>
                <w:szCs w:val="20"/>
              </w:rPr>
              <w:t xml:space="preserve"> 2025</w:t>
            </w:r>
          </w:p>
        </w:tc>
      </w:tr>
      <w:tr w:rsidR="006971E7" w14:paraId="0591C3A0" w14:textId="77777777" w:rsidTr="005D379E">
        <w:tc>
          <w:tcPr>
            <w:tcW w:w="339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1560" w:type="dxa"/>
            <w:tcBorders>
              <w:top w:val="single" w:sz="4" w:space="0" w:color="008FC9"/>
              <w:left w:val="single" w:sz="4" w:space="0" w:color="008FC9"/>
              <w:bottom w:val="single" w:sz="4" w:space="0" w:color="008FC9"/>
              <w:right w:val="single" w:sz="4" w:space="0" w:color="008FC9"/>
            </w:tcBorders>
          </w:tcPr>
          <w:p w14:paraId="3E5EE3E8" w14:textId="12FE7FC8" w:rsidR="006971E7" w:rsidRPr="00842F28" w:rsidRDefault="00CD459C" w:rsidP="005207AC">
            <w:pPr>
              <w:spacing w:before="40" w:after="40"/>
              <w:rPr>
                <w:rFonts w:ascii="Arial" w:hAnsi="Arial" w:cs="Arial"/>
                <w:sz w:val="20"/>
                <w:szCs w:val="20"/>
              </w:rPr>
            </w:pPr>
            <w:r w:rsidRPr="00161532">
              <w:rPr>
                <w:rFonts w:ascii="Arial" w:hAnsi="Arial" w:cs="Arial"/>
                <w:sz w:val="20"/>
                <w:szCs w:val="20"/>
              </w:rPr>
              <w:t xml:space="preserve">Head of </w:t>
            </w:r>
            <w:r w:rsidR="007977F1" w:rsidRPr="00161532">
              <w:rPr>
                <w:rFonts w:ascii="Arial" w:hAnsi="Arial" w:cs="Arial"/>
                <w:sz w:val="20"/>
                <w:szCs w:val="20"/>
              </w:rPr>
              <w:t xml:space="preserve">Talent </w:t>
            </w:r>
            <w:r w:rsidR="00B22848" w:rsidRPr="00161532">
              <w:rPr>
                <w:rFonts w:ascii="Arial" w:hAnsi="Arial" w:cs="Arial"/>
                <w:sz w:val="20"/>
                <w:szCs w:val="20"/>
              </w:rPr>
              <w:t>&amp; Culture</w:t>
            </w:r>
            <w:r w:rsidR="00D371F5" w:rsidRPr="00161532">
              <w:rPr>
                <w:rFonts w:ascii="Arial" w:hAnsi="Arial" w:cs="Arial"/>
                <w:sz w:val="20"/>
                <w:szCs w:val="20"/>
              </w:rPr>
              <w:t xml:space="preserve"> (Proposed)</w:t>
            </w:r>
          </w:p>
        </w:tc>
        <w:tc>
          <w:tcPr>
            <w:tcW w:w="2055" w:type="dxa"/>
            <w:tcBorders>
              <w:top w:val="single" w:sz="4" w:space="0" w:color="008FC9"/>
              <w:left w:val="single" w:sz="4" w:space="0" w:color="008FC9"/>
              <w:bottom w:val="single" w:sz="4" w:space="0" w:color="008FC9"/>
              <w:right w:val="single" w:sz="4" w:space="0" w:color="008FC9"/>
            </w:tcBorders>
          </w:tcPr>
          <w:p w14:paraId="595A1F3C" w14:textId="14A25E72" w:rsidR="006971E7" w:rsidRPr="00842F28" w:rsidRDefault="006971E7" w:rsidP="005207AC">
            <w:pPr>
              <w:spacing w:before="40" w:after="40"/>
              <w:rPr>
                <w:rFonts w:ascii="Arial" w:hAnsi="Arial" w:cs="Arial"/>
                <w:b/>
                <w:bCs/>
                <w:sz w:val="20"/>
                <w:szCs w:val="20"/>
              </w:rPr>
            </w:pPr>
            <w:r w:rsidRPr="00842F28">
              <w:rPr>
                <w:rFonts w:ascii="Arial" w:hAnsi="Arial" w:cs="Arial"/>
                <w:b/>
                <w:bCs/>
                <w:sz w:val="20"/>
                <w:szCs w:val="20"/>
              </w:rPr>
              <w:t>Department:</w:t>
            </w:r>
          </w:p>
        </w:tc>
        <w:tc>
          <w:tcPr>
            <w:tcW w:w="2338" w:type="dxa"/>
            <w:tcBorders>
              <w:top w:val="single" w:sz="4" w:space="0" w:color="008FC9"/>
              <w:left w:val="single" w:sz="4" w:space="0" w:color="008FC9"/>
              <w:bottom w:val="single" w:sz="4" w:space="0" w:color="008FC9"/>
            </w:tcBorders>
          </w:tcPr>
          <w:p w14:paraId="716D34DC" w14:textId="6F9D7373" w:rsidR="006971E7" w:rsidRPr="00842F28" w:rsidRDefault="00CD459C" w:rsidP="005207AC">
            <w:pPr>
              <w:spacing w:before="40" w:after="40"/>
              <w:rPr>
                <w:rFonts w:ascii="Arial" w:hAnsi="Arial" w:cs="Arial"/>
                <w:sz w:val="20"/>
                <w:szCs w:val="20"/>
              </w:rPr>
            </w:pPr>
            <w:r w:rsidRPr="00842F28">
              <w:rPr>
                <w:rFonts w:ascii="Arial" w:hAnsi="Arial" w:cs="Arial"/>
                <w:sz w:val="20"/>
                <w:szCs w:val="20"/>
              </w:rPr>
              <w:t>People &amp; Culture</w:t>
            </w:r>
          </w:p>
        </w:tc>
      </w:tr>
      <w:tr w:rsidR="006971E7" w14:paraId="662CC839" w14:textId="77777777" w:rsidTr="005D379E">
        <w:tc>
          <w:tcPr>
            <w:tcW w:w="339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1560" w:type="dxa"/>
            <w:tcBorders>
              <w:top w:val="single" w:sz="4" w:space="0" w:color="008FC9"/>
              <w:left w:val="single" w:sz="4" w:space="0" w:color="008FC9"/>
              <w:bottom w:val="single" w:sz="4" w:space="0" w:color="008FC9"/>
              <w:right w:val="single" w:sz="4" w:space="0" w:color="008FC9"/>
            </w:tcBorders>
          </w:tcPr>
          <w:p w14:paraId="24B7AAE5" w14:textId="1B4E98C9" w:rsidR="006971E7" w:rsidRPr="00842F28" w:rsidRDefault="006971E7" w:rsidP="005207AC">
            <w:pPr>
              <w:spacing w:before="40" w:after="40"/>
              <w:rPr>
                <w:rFonts w:ascii="Arial" w:hAnsi="Arial" w:cs="Arial"/>
                <w:sz w:val="20"/>
                <w:szCs w:val="20"/>
              </w:rPr>
            </w:pPr>
            <w:r w:rsidRPr="00842F28">
              <w:rPr>
                <w:rFonts w:ascii="Arial" w:hAnsi="Arial" w:cs="Arial"/>
                <w:sz w:val="20"/>
                <w:szCs w:val="20"/>
              </w:rPr>
              <w:t>Direct:</w:t>
            </w:r>
            <w:r w:rsidR="00CD459C" w:rsidRPr="00842F28">
              <w:rPr>
                <w:rFonts w:ascii="Arial" w:hAnsi="Arial" w:cs="Arial"/>
                <w:sz w:val="20"/>
                <w:szCs w:val="20"/>
              </w:rPr>
              <w:t xml:space="preserve"> 0</w:t>
            </w:r>
          </w:p>
          <w:p w14:paraId="64CCBFC0" w14:textId="334BE15F" w:rsidR="006971E7" w:rsidRPr="00842F28" w:rsidRDefault="006971E7" w:rsidP="005207AC">
            <w:pPr>
              <w:spacing w:before="40" w:after="40"/>
              <w:rPr>
                <w:rFonts w:ascii="Arial" w:hAnsi="Arial" w:cs="Arial"/>
                <w:sz w:val="20"/>
                <w:szCs w:val="20"/>
              </w:rPr>
            </w:pPr>
            <w:r w:rsidRPr="00842F28">
              <w:rPr>
                <w:rFonts w:ascii="Arial" w:hAnsi="Arial" w:cs="Arial"/>
                <w:sz w:val="20"/>
                <w:szCs w:val="20"/>
              </w:rPr>
              <w:t>Total (include indirect):</w:t>
            </w:r>
            <w:r w:rsidR="00CD459C" w:rsidRPr="00842F28">
              <w:rPr>
                <w:rFonts w:ascii="Arial" w:hAnsi="Arial" w:cs="Arial"/>
                <w:sz w:val="20"/>
                <w:szCs w:val="20"/>
              </w:rPr>
              <w:t xml:space="preserve"> 0</w:t>
            </w:r>
          </w:p>
        </w:tc>
        <w:tc>
          <w:tcPr>
            <w:tcW w:w="2055" w:type="dxa"/>
            <w:tcBorders>
              <w:top w:val="single" w:sz="4" w:space="0" w:color="008FC9"/>
              <w:left w:val="single" w:sz="4" w:space="0" w:color="008FC9"/>
              <w:bottom w:val="single" w:sz="4" w:space="0" w:color="008FC9"/>
              <w:right w:val="single" w:sz="4" w:space="0" w:color="008FC9"/>
            </w:tcBorders>
          </w:tcPr>
          <w:p w14:paraId="1DE515EC" w14:textId="1CF0D305" w:rsidR="006971E7" w:rsidRPr="00842F28" w:rsidRDefault="006971E7" w:rsidP="005207AC">
            <w:pPr>
              <w:spacing w:before="40" w:after="40"/>
              <w:rPr>
                <w:rFonts w:ascii="Arial" w:hAnsi="Arial" w:cs="Arial"/>
                <w:b/>
                <w:bCs/>
                <w:sz w:val="20"/>
                <w:szCs w:val="20"/>
              </w:rPr>
            </w:pPr>
            <w:r w:rsidRPr="00842F28">
              <w:rPr>
                <w:rFonts w:ascii="Arial" w:hAnsi="Arial" w:cs="Arial"/>
                <w:b/>
                <w:bCs/>
                <w:sz w:val="20"/>
                <w:szCs w:val="20"/>
              </w:rPr>
              <w:t>Location:</w:t>
            </w:r>
          </w:p>
        </w:tc>
        <w:tc>
          <w:tcPr>
            <w:tcW w:w="2338" w:type="dxa"/>
            <w:tcBorders>
              <w:top w:val="single" w:sz="4" w:space="0" w:color="008FC9"/>
              <w:left w:val="single" w:sz="4" w:space="0" w:color="008FC9"/>
              <w:bottom w:val="single" w:sz="4" w:space="0" w:color="008FC9"/>
            </w:tcBorders>
          </w:tcPr>
          <w:p w14:paraId="7886CB28" w14:textId="242DA67F" w:rsidR="006971E7" w:rsidRPr="00842F28" w:rsidRDefault="00E6614A" w:rsidP="005207AC">
            <w:pPr>
              <w:spacing w:before="40" w:after="40"/>
              <w:rPr>
                <w:rFonts w:ascii="Arial" w:hAnsi="Arial" w:cs="Arial"/>
                <w:sz w:val="20"/>
                <w:szCs w:val="20"/>
              </w:rPr>
            </w:pPr>
            <w:r w:rsidRPr="00842F28">
              <w:rPr>
                <w:rFonts w:ascii="Arial" w:hAnsi="Arial" w:cs="Arial"/>
                <w:sz w:val="20"/>
                <w:szCs w:val="20"/>
              </w:rPr>
              <w:t xml:space="preserve">National </w:t>
            </w:r>
            <w:r w:rsidR="00842F28" w:rsidRPr="00842F28">
              <w:rPr>
                <w:rFonts w:ascii="Arial" w:hAnsi="Arial" w:cs="Arial"/>
                <w:sz w:val="20"/>
                <w:szCs w:val="20"/>
              </w:rPr>
              <w:t xml:space="preserve">Support Office, </w:t>
            </w:r>
            <w:r w:rsidR="00CD459C" w:rsidRPr="00842F28">
              <w:rPr>
                <w:rFonts w:ascii="Arial" w:hAnsi="Arial" w:cs="Arial"/>
                <w:sz w:val="20"/>
                <w:szCs w:val="20"/>
              </w:rPr>
              <w:t>Auckland</w:t>
            </w:r>
          </w:p>
        </w:tc>
      </w:tr>
      <w:tr w:rsidR="006971E7" w14:paraId="20731A53" w14:textId="77777777" w:rsidTr="005D379E">
        <w:tc>
          <w:tcPr>
            <w:tcW w:w="339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1560" w:type="dxa"/>
            <w:tcBorders>
              <w:top w:val="single" w:sz="4" w:space="0" w:color="008FC9"/>
              <w:left w:val="single" w:sz="4" w:space="0" w:color="008FC9"/>
              <w:bottom w:val="single" w:sz="4" w:space="0" w:color="008FC9"/>
              <w:right w:val="single" w:sz="4" w:space="0" w:color="008FC9"/>
            </w:tcBorders>
          </w:tcPr>
          <w:p w14:paraId="20D21A0D" w14:textId="304421FE" w:rsidR="006971E7" w:rsidRPr="00842F28" w:rsidRDefault="00CD459C" w:rsidP="005207AC">
            <w:pPr>
              <w:spacing w:before="40" w:after="40"/>
              <w:rPr>
                <w:rFonts w:ascii="Arial" w:hAnsi="Arial" w:cs="Arial"/>
                <w:sz w:val="20"/>
                <w:szCs w:val="20"/>
              </w:rPr>
            </w:pPr>
            <w:r w:rsidRPr="00842F28">
              <w:rPr>
                <w:rFonts w:ascii="Arial" w:hAnsi="Arial" w:cs="Arial"/>
                <w:sz w:val="20"/>
                <w:szCs w:val="20"/>
              </w:rPr>
              <w:t>No</w:t>
            </w:r>
          </w:p>
        </w:tc>
        <w:tc>
          <w:tcPr>
            <w:tcW w:w="2055" w:type="dxa"/>
            <w:tcBorders>
              <w:top w:val="single" w:sz="4" w:space="0" w:color="008FC9"/>
              <w:left w:val="single" w:sz="4" w:space="0" w:color="008FC9"/>
              <w:bottom w:val="single" w:sz="4" w:space="0" w:color="008FC9"/>
              <w:right w:val="single" w:sz="4" w:space="0" w:color="008FC9"/>
            </w:tcBorders>
          </w:tcPr>
          <w:p w14:paraId="373E168D" w14:textId="0E132FD5" w:rsidR="006971E7" w:rsidRPr="00842F28" w:rsidRDefault="006971E7" w:rsidP="005207AC">
            <w:pPr>
              <w:spacing w:before="40" w:after="40"/>
              <w:rPr>
                <w:rFonts w:ascii="Arial" w:hAnsi="Arial" w:cs="Arial"/>
                <w:b/>
                <w:bCs/>
                <w:sz w:val="20"/>
                <w:szCs w:val="20"/>
              </w:rPr>
            </w:pPr>
            <w:r w:rsidRPr="00842F28">
              <w:rPr>
                <w:rFonts w:ascii="Arial" w:hAnsi="Arial" w:cs="Arial"/>
                <w:b/>
                <w:bCs/>
                <w:sz w:val="20"/>
                <w:szCs w:val="20"/>
              </w:rPr>
              <w:t xml:space="preserve">Budget </w:t>
            </w:r>
            <w:r w:rsidR="00286733" w:rsidRPr="00842F28">
              <w:rPr>
                <w:rFonts w:ascii="Arial" w:hAnsi="Arial" w:cs="Arial"/>
                <w:b/>
                <w:bCs/>
                <w:sz w:val="20"/>
                <w:szCs w:val="20"/>
              </w:rPr>
              <w:t>o</w:t>
            </w:r>
            <w:r w:rsidRPr="00842F28">
              <w:rPr>
                <w:rFonts w:ascii="Arial" w:hAnsi="Arial" w:cs="Arial"/>
                <w:b/>
                <w:bCs/>
                <w:sz w:val="20"/>
                <w:szCs w:val="20"/>
              </w:rPr>
              <w:t>wnership:</w:t>
            </w:r>
          </w:p>
        </w:tc>
        <w:tc>
          <w:tcPr>
            <w:tcW w:w="2338" w:type="dxa"/>
            <w:tcBorders>
              <w:top w:val="single" w:sz="4" w:space="0" w:color="008FC9"/>
              <w:left w:val="single" w:sz="4" w:space="0" w:color="008FC9"/>
              <w:bottom w:val="single" w:sz="4" w:space="0" w:color="008FC9"/>
            </w:tcBorders>
          </w:tcPr>
          <w:p w14:paraId="63F3F10B" w14:textId="7953A169"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No</w:t>
            </w:r>
          </w:p>
        </w:tc>
      </w:tr>
      <w:tr w:rsidR="000D1EA4" w14:paraId="4AED742C" w14:textId="77777777" w:rsidTr="00C569E7">
        <w:tc>
          <w:tcPr>
            <w:tcW w:w="339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5953" w:type="dxa"/>
            <w:gridSpan w:val="3"/>
            <w:tcBorders>
              <w:top w:val="single" w:sz="4" w:space="0" w:color="008FC9"/>
              <w:left w:val="single" w:sz="4" w:space="0" w:color="008FC9"/>
              <w:bottom w:val="single" w:sz="4" w:space="0" w:color="008FC9"/>
            </w:tcBorders>
          </w:tcPr>
          <w:p w14:paraId="54B83BE9" w14:textId="642F127C" w:rsidR="000D1EA4" w:rsidRPr="00842F28" w:rsidRDefault="000D1EA4" w:rsidP="005207AC">
            <w:pPr>
              <w:spacing w:before="40" w:after="40"/>
              <w:rPr>
                <w:rFonts w:asciiTheme="minorBidi" w:hAnsiTheme="minorBidi"/>
                <w:b/>
                <w:bCs/>
                <w:sz w:val="20"/>
                <w:szCs w:val="20"/>
              </w:rPr>
            </w:pPr>
            <w:r w:rsidRPr="00842F28">
              <w:rPr>
                <w:rFonts w:asciiTheme="minorBidi" w:hAnsiTheme="minorBidi"/>
                <w:b/>
                <w:bCs/>
                <w:sz w:val="20"/>
                <w:szCs w:val="20"/>
              </w:rPr>
              <w:t xml:space="preserve">Leading </w:t>
            </w:r>
            <w:r w:rsidR="00286733" w:rsidRPr="00842F28">
              <w:rPr>
                <w:rFonts w:asciiTheme="minorBidi" w:hAnsiTheme="minorBidi"/>
                <w:b/>
                <w:bCs/>
                <w:sz w:val="20"/>
                <w:szCs w:val="20"/>
              </w:rPr>
              <w:t>s</w:t>
            </w:r>
            <w:r w:rsidRPr="00842F28">
              <w:rPr>
                <w:rFonts w:asciiTheme="minorBidi" w:hAnsiTheme="minorBidi"/>
                <w:b/>
                <w:bCs/>
                <w:sz w:val="20"/>
                <w:szCs w:val="20"/>
              </w:rPr>
              <w:t xml:space="preserve">elf </w:t>
            </w:r>
          </w:p>
          <w:p w14:paraId="3ADF3189" w14:textId="78CADB83" w:rsidR="000D1EA4" w:rsidRPr="00842F28" w:rsidRDefault="000D1EA4" w:rsidP="005207AC">
            <w:pPr>
              <w:spacing w:before="40" w:after="40"/>
              <w:rPr>
                <w:rFonts w:asciiTheme="minorBidi" w:hAnsiTheme="minorBidi"/>
                <w:sz w:val="20"/>
                <w:szCs w:val="20"/>
              </w:rPr>
            </w:pPr>
            <w:r w:rsidRPr="00842F28">
              <w:rPr>
                <w:rFonts w:asciiTheme="minorBidi" w:hAnsiTheme="minorBidi"/>
                <w:sz w:val="20"/>
                <w:szCs w:val="20"/>
              </w:rPr>
              <w:t xml:space="preserve">Leading </w:t>
            </w:r>
            <w:r w:rsidR="00286733" w:rsidRPr="00842F28">
              <w:rPr>
                <w:rFonts w:asciiTheme="minorBidi" w:hAnsiTheme="minorBidi"/>
                <w:sz w:val="20"/>
                <w:szCs w:val="20"/>
              </w:rPr>
              <w:t>o</w:t>
            </w:r>
            <w:r w:rsidRPr="00842F28">
              <w:rPr>
                <w:rFonts w:asciiTheme="minorBidi" w:hAnsiTheme="minorBidi"/>
                <w:sz w:val="20"/>
                <w:szCs w:val="20"/>
              </w:rPr>
              <w:t xml:space="preserve">thers </w:t>
            </w:r>
          </w:p>
          <w:p w14:paraId="67986601" w14:textId="77777777" w:rsidR="000D1EA4" w:rsidRPr="00842F28" w:rsidRDefault="000D1EA4" w:rsidP="005207AC">
            <w:pPr>
              <w:spacing w:before="40" w:after="40"/>
              <w:rPr>
                <w:rFonts w:asciiTheme="minorBidi" w:hAnsiTheme="minorBidi"/>
                <w:sz w:val="20"/>
                <w:szCs w:val="20"/>
              </w:rPr>
            </w:pPr>
            <w:r w:rsidRPr="00842F28">
              <w:rPr>
                <w:rFonts w:asciiTheme="minorBidi" w:hAnsiTheme="minorBidi"/>
                <w:sz w:val="20"/>
                <w:szCs w:val="20"/>
              </w:rPr>
              <w:t xml:space="preserve">Leading </w:t>
            </w:r>
            <w:r w:rsidR="00286733" w:rsidRPr="00842F28">
              <w:rPr>
                <w:rFonts w:asciiTheme="minorBidi" w:hAnsiTheme="minorBidi"/>
                <w:sz w:val="20"/>
                <w:szCs w:val="20"/>
              </w:rPr>
              <w:t>l</w:t>
            </w:r>
            <w:r w:rsidRPr="00842F28">
              <w:rPr>
                <w:rFonts w:asciiTheme="minorBidi" w:hAnsiTheme="minorBidi"/>
                <w:sz w:val="20"/>
                <w:szCs w:val="20"/>
              </w:rPr>
              <w:t>eaders</w:t>
            </w:r>
          </w:p>
          <w:p w14:paraId="274631B3" w14:textId="5959A2A6" w:rsidR="00401BC5" w:rsidRPr="00842F28" w:rsidRDefault="00401BC5" w:rsidP="005207AC">
            <w:pPr>
              <w:spacing w:before="40" w:after="40"/>
              <w:rPr>
                <w:rFonts w:ascii="Arial" w:hAnsi="Arial" w:cs="Arial"/>
                <w:sz w:val="20"/>
                <w:szCs w:val="20"/>
              </w:rPr>
            </w:pPr>
            <w:r w:rsidRPr="00842F28">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501AB7">
        <w:tc>
          <w:tcPr>
            <w:tcW w:w="4662"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501AB7">
        <w:trPr>
          <w:trHeight w:val="918"/>
        </w:trPr>
        <w:tc>
          <w:tcPr>
            <w:tcW w:w="4662"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61"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00501AB7">
        <w:tc>
          <w:tcPr>
            <w:tcW w:w="9323" w:type="dxa"/>
            <w:gridSpan w:val="2"/>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501AB7">
        <w:trPr>
          <w:trHeight w:val="2775"/>
        </w:trPr>
        <w:tc>
          <w:tcPr>
            <w:tcW w:w="9323" w:type="dxa"/>
            <w:gridSpan w:val="2"/>
          </w:tcPr>
          <w:p w14:paraId="21A31515"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Teamwork:</w:t>
            </w:r>
            <w:r w:rsidRPr="00394BB1">
              <w:rPr>
                <w:rFonts w:ascii="Arial" w:hAnsi="Arial" w:cs="Arial"/>
                <w:color w:val="000000" w:themeColor="text1"/>
                <w:sz w:val="20"/>
                <w:szCs w:val="20"/>
              </w:rPr>
              <w:t xml:space="preserve"> We will work together because we know that a strong team will always outperform strong individuals.</w:t>
            </w:r>
          </w:p>
          <w:p w14:paraId="086C965B" w14:textId="77777777" w:rsidR="00980C93" w:rsidRPr="00394BB1" w:rsidRDefault="00980C93" w:rsidP="008C356C">
            <w:pPr>
              <w:spacing w:before="40" w:after="40"/>
              <w:rPr>
                <w:rFonts w:ascii="Arial" w:hAnsi="Arial" w:cs="Arial"/>
                <w:color w:val="000000" w:themeColor="text1"/>
                <w:sz w:val="20"/>
                <w:szCs w:val="20"/>
              </w:rPr>
            </w:pPr>
          </w:p>
          <w:p w14:paraId="48D0DEB9"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Responsibility:</w:t>
            </w:r>
            <w:r w:rsidRPr="00394BB1">
              <w:rPr>
                <w:rFonts w:ascii="Arial" w:hAnsi="Arial" w:cs="Arial"/>
                <w:color w:val="000000" w:themeColor="text1"/>
                <w:sz w:val="20"/>
                <w:szCs w:val="20"/>
              </w:rPr>
              <w:t xml:space="preserve"> We will take ownership and pride in our work. We will act with integrity and be accountable for our behaviour. </w:t>
            </w:r>
          </w:p>
          <w:p w14:paraId="0FFD4BDB" w14:textId="77777777" w:rsidR="00980C93" w:rsidRPr="00394BB1" w:rsidRDefault="00980C93" w:rsidP="008C356C">
            <w:pPr>
              <w:spacing w:before="40" w:after="40"/>
              <w:rPr>
                <w:rFonts w:ascii="Arial" w:hAnsi="Arial" w:cs="Arial"/>
                <w:color w:val="000000" w:themeColor="text1"/>
                <w:sz w:val="20"/>
                <w:szCs w:val="20"/>
              </w:rPr>
            </w:pPr>
          </w:p>
          <w:p w14:paraId="0353D293"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Respect:</w:t>
            </w:r>
            <w:r w:rsidRPr="00394BB1">
              <w:rPr>
                <w:rFonts w:ascii="Arial" w:hAnsi="Arial" w:cs="Arial"/>
                <w:color w:val="000000" w:themeColor="text1"/>
                <w:sz w:val="20"/>
                <w:szCs w:val="20"/>
              </w:rPr>
              <w:t xml:space="preserve"> We will act fairly in a culture of mutual trust and respect.</w:t>
            </w:r>
          </w:p>
          <w:p w14:paraId="41C205DA" w14:textId="77777777" w:rsidR="00980C93" w:rsidRPr="00394BB1" w:rsidRDefault="00980C93" w:rsidP="008C356C">
            <w:pPr>
              <w:spacing w:before="40" w:after="40"/>
              <w:rPr>
                <w:rFonts w:ascii="Arial" w:hAnsi="Arial" w:cs="Arial"/>
                <w:color w:val="000000" w:themeColor="text1"/>
                <w:sz w:val="20"/>
                <w:szCs w:val="20"/>
              </w:rPr>
            </w:pPr>
          </w:p>
          <w:p w14:paraId="4B675BBB" w14:textId="77777777" w:rsidR="00980C93" w:rsidRPr="005207AC"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Aspiration:</w:t>
            </w:r>
            <w:r w:rsidRPr="00394BB1">
              <w:rPr>
                <w:rFonts w:ascii="Arial" w:hAnsi="Arial" w:cs="Arial"/>
                <w:color w:val="000000" w:themeColor="text1"/>
                <w:sz w:val="20"/>
                <w:szCs w:val="20"/>
              </w:rPr>
              <w:t xml:space="preserve"> We will aspire to be the best we can be. We will recognise and celebrate success.</w:t>
            </w:r>
          </w:p>
          <w:p w14:paraId="5736F61D" w14:textId="77777777" w:rsidR="00980C93" w:rsidRPr="005207AC" w:rsidRDefault="00980C93" w:rsidP="008C356C">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593623A5" w14:textId="3B067906" w:rsidR="009F047B" w:rsidRDefault="009F047B" w:rsidP="009F047B">
            <w:pPr>
              <w:pStyle w:val="Default"/>
              <w:rPr>
                <w:sz w:val="20"/>
                <w:szCs w:val="20"/>
              </w:rPr>
            </w:pPr>
            <w:r>
              <w:rPr>
                <w:sz w:val="20"/>
                <w:szCs w:val="20"/>
              </w:rPr>
              <w:t>This role supports our Talent Acquisition Advisor and coordinate</w:t>
            </w:r>
            <w:r w:rsidR="0030063B">
              <w:rPr>
                <w:sz w:val="20"/>
                <w:szCs w:val="20"/>
              </w:rPr>
              <w:t>s</w:t>
            </w:r>
            <w:r>
              <w:rPr>
                <w:sz w:val="20"/>
                <w:szCs w:val="20"/>
              </w:rPr>
              <w:t xml:space="preserve"> the administration for our Hospital and National Support Office recruitment. This include</w:t>
            </w:r>
            <w:r w:rsidR="00674084">
              <w:rPr>
                <w:sz w:val="20"/>
                <w:szCs w:val="20"/>
              </w:rPr>
              <w:t>s</w:t>
            </w:r>
            <w:r>
              <w:rPr>
                <w:sz w:val="20"/>
                <w:szCs w:val="20"/>
              </w:rPr>
              <w:t xml:space="preserve"> tasks such as posting job advertisements, coordinating pre-employment background checks, </w:t>
            </w:r>
            <w:r w:rsidR="00674084">
              <w:rPr>
                <w:sz w:val="20"/>
                <w:szCs w:val="20"/>
              </w:rPr>
              <w:t xml:space="preserve">managing the Recruitment tracker and system, </w:t>
            </w:r>
            <w:r w:rsidR="000E18D7">
              <w:rPr>
                <w:sz w:val="20"/>
                <w:szCs w:val="20"/>
              </w:rPr>
              <w:t>creating</w:t>
            </w:r>
            <w:r>
              <w:rPr>
                <w:sz w:val="20"/>
                <w:szCs w:val="20"/>
              </w:rPr>
              <w:t xml:space="preserve"> and managing contract and onboarding documents.</w:t>
            </w:r>
          </w:p>
          <w:p w14:paraId="1025E55D" w14:textId="77777777" w:rsidR="00476CB3" w:rsidRDefault="00476CB3" w:rsidP="009F047B">
            <w:pPr>
              <w:pStyle w:val="Default"/>
              <w:rPr>
                <w:sz w:val="20"/>
                <w:szCs w:val="20"/>
              </w:rPr>
            </w:pPr>
          </w:p>
          <w:p w14:paraId="6E349891" w14:textId="60F8C355" w:rsidR="00476CB3" w:rsidRDefault="00487FB5" w:rsidP="009F047B">
            <w:pPr>
              <w:pStyle w:val="Default"/>
              <w:rPr>
                <w:sz w:val="20"/>
                <w:szCs w:val="20"/>
              </w:rPr>
            </w:pPr>
            <w:r>
              <w:rPr>
                <w:sz w:val="20"/>
                <w:szCs w:val="20"/>
              </w:rPr>
              <w:t xml:space="preserve">It </w:t>
            </w:r>
            <w:r w:rsidR="00476CB3">
              <w:rPr>
                <w:sz w:val="20"/>
                <w:szCs w:val="20"/>
              </w:rPr>
              <w:t xml:space="preserve">works closely with </w:t>
            </w:r>
            <w:r w:rsidR="00AC7EEF">
              <w:rPr>
                <w:sz w:val="20"/>
                <w:szCs w:val="20"/>
              </w:rPr>
              <w:t xml:space="preserve">our wider People &amp; Culture team </w:t>
            </w:r>
            <w:r w:rsidR="004655C0">
              <w:rPr>
                <w:sz w:val="20"/>
                <w:szCs w:val="20"/>
              </w:rPr>
              <w:t xml:space="preserve">and other support functions (e.g. Payroll, Digital Services) </w:t>
            </w:r>
            <w:r w:rsidR="00AC7EEF">
              <w:rPr>
                <w:sz w:val="20"/>
                <w:szCs w:val="20"/>
              </w:rPr>
              <w:t xml:space="preserve">to ensure we deliver a smooth and efficient </w:t>
            </w:r>
            <w:r w:rsidR="00D12141">
              <w:rPr>
                <w:sz w:val="20"/>
                <w:szCs w:val="20"/>
              </w:rPr>
              <w:t>experience for our Hiring managers and candidates.</w:t>
            </w:r>
          </w:p>
          <w:p w14:paraId="4A2D7CF3" w14:textId="49FBA30C" w:rsidR="000D1EA4" w:rsidRPr="00D95905" w:rsidRDefault="000D1EA4" w:rsidP="009F047B">
            <w:pPr>
              <w:spacing w:before="40" w:after="40"/>
              <w:rPr>
                <w:rFonts w:ascii="Arial" w:hAnsi="Arial" w:cs="Arial"/>
                <w:color w:val="000000" w:themeColor="text1"/>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1"/>
        <w:gridCol w:w="4662"/>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79EB9CE9" w14:textId="77777777" w:rsidR="00376607"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People &amp; Culture Team</w:t>
            </w:r>
          </w:p>
          <w:p w14:paraId="5EEF7D85" w14:textId="77777777" w:rsidR="00376607"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Hiring Managers</w:t>
            </w:r>
          </w:p>
          <w:p w14:paraId="24AF404B" w14:textId="77777777" w:rsidR="00376607"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Senior Leaders</w:t>
            </w:r>
          </w:p>
          <w:p w14:paraId="72424314" w14:textId="77777777" w:rsidR="00376607" w:rsidRPr="005207AC"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Internal Candidates</w:t>
            </w:r>
          </w:p>
          <w:p w14:paraId="73143B31" w14:textId="77777777" w:rsidR="00376607" w:rsidRPr="005207AC"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National Support Office functions (e.g. Payroll, Digital Services, Quality &amp; Risk, Finance)</w:t>
            </w:r>
          </w:p>
          <w:p w14:paraId="54C44B57" w14:textId="440F58D6" w:rsidR="00B352E4" w:rsidRPr="006D3A68"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Joint Venture Partners</w:t>
            </w: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1E06AD65" w14:textId="025D7F22" w:rsidR="005207AC" w:rsidRPr="005207AC" w:rsidRDefault="00C74BCB"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External </w:t>
            </w:r>
            <w:r w:rsidR="003558FC">
              <w:rPr>
                <w:rFonts w:ascii="Arial" w:hAnsi="Arial" w:cs="Arial"/>
                <w:color w:val="000000" w:themeColor="text1"/>
                <w:sz w:val="20"/>
                <w:szCs w:val="20"/>
              </w:rPr>
              <w:t>Candidates</w:t>
            </w:r>
          </w:p>
          <w:p w14:paraId="0136BED5" w14:textId="7DAF6609" w:rsidR="005207AC" w:rsidRDefault="003558FC"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Recruitment Agencies</w:t>
            </w:r>
          </w:p>
          <w:p w14:paraId="3EE8E769" w14:textId="7FCD987F" w:rsidR="009242D4" w:rsidRPr="005207AC" w:rsidRDefault="009242D4"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Recruitment Technology Partners</w:t>
            </w:r>
          </w:p>
          <w:p w14:paraId="35B7E64C" w14:textId="77777777" w:rsidR="005207AC" w:rsidRDefault="000907EE"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Pre-employment Screening</w:t>
            </w:r>
            <w:r w:rsidR="005A3CB9">
              <w:rPr>
                <w:rFonts w:ascii="Arial" w:hAnsi="Arial" w:cs="Arial"/>
                <w:color w:val="000000" w:themeColor="text1"/>
                <w:sz w:val="20"/>
                <w:szCs w:val="20"/>
              </w:rPr>
              <w:t xml:space="preserve"> Partners</w:t>
            </w:r>
          </w:p>
          <w:p w14:paraId="6A96EEDD" w14:textId="77777777" w:rsidR="00C74BCB" w:rsidRDefault="00C74BCB"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Immigration New Zealand</w:t>
            </w:r>
          </w:p>
          <w:p w14:paraId="30031545" w14:textId="5B04803A" w:rsidR="006746EA" w:rsidRPr="006746EA" w:rsidRDefault="006746EA" w:rsidP="004A4734">
            <w:pPr>
              <w:pStyle w:val="Default"/>
              <w:rPr>
                <w:color w:val="000000" w:themeColor="text1"/>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4EAE9555">
        <w:trPr>
          <w:trHeight w:val="345"/>
        </w:trPr>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4EAE9555">
        <w:trPr>
          <w:trHeight w:val="2756"/>
        </w:trPr>
        <w:tc>
          <w:tcPr>
            <w:tcW w:w="9323" w:type="dxa"/>
          </w:tcPr>
          <w:p w14:paraId="46504D42" w14:textId="77777777" w:rsidR="007B7CD2" w:rsidRDefault="007B7CD2" w:rsidP="007B7CD2">
            <w:pPr>
              <w:pStyle w:val="Default"/>
              <w:rPr>
                <w:sz w:val="20"/>
                <w:szCs w:val="20"/>
              </w:rPr>
            </w:pPr>
            <w:r>
              <w:rPr>
                <w:b/>
                <w:bCs/>
                <w:sz w:val="20"/>
                <w:szCs w:val="20"/>
              </w:rPr>
              <w:t xml:space="preserve">Recruitment and Onboarding </w:t>
            </w:r>
          </w:p>
          <w:p w14:paraId="11B0B026" w14:textId="72279F5E" w:rsidR="007B7CD2" w:rsidRPr="007B7CD2" w:rsidRDefault="007B7CD2" w:rsidP="007B7CD2">
            <w:pPr>
              <w:pStyle w:val="ListParagraph"/>
              <w:numPr>
                <w:ilvl w:val="0"/>
                <w:numId w:val="1"/>
              </w:numPr>
              <w:spacing w:before="40" w:after="40"/>
              <w:rPr>
                <w:rFonts w:ascii="Arial" w:hAnsi="Arial" w:cs="Arial"/>
                <w:color w:val="000000" w:themeColor="text1"/>
                <w:sz w:val="20"/>
                <w:szCs w:val="20"/>
              </w:rPr>
            </w:pPr>
            <w:r w:rsidRPr="007B7CD2">
              <w:rPr>
                <w:rFonts w:ascii="Arial" w:hAnsi="Arial" w:cs="Arial"/>
                <w:color w:val="000000" w:themeColor="text1"/>
                <w:sz w:val="20"/>
                <w:szCs w:val="20"/>
              </w:rPr>
              <w:t xml:space="preserve">Format recruitment documents including position description and job </w:t>
            </w:r>
            <w:proofErr w:type="gramStart"/>
            <w:r w:rsidRPr="007B7CD2">
              <w:rPr>
                <w:rFonts w:ascii="Arial" w:hAnsi="Arial" w:cs="Arial"/>
                <w:color w:val="000000" w:themeColor="text1"/>
                <w:sz w:val="20"/>
                <w:szCs w:val="20"/>
              </w:rPr>
              <w:t>adverts</w:t>
            </w:r>
            <w:proofErr w:type="gramEnd"/>
            <w:r w:rsidRPr="007B7CD2">
              <w:rPr>
                <w:rFonts w:ascii="Arial" w:hAnsi="Arial" w:cs="Arial"/>
                <w:color w:val="000000" w:themeColor="text1"/>
                <w:sz w:val="20"/>
                <w:szCs w:val="20"/>
              </w:rPr>
              <w:t xml:space="preserve"> to ensure that current templates are used and aligned to SCHL branding before advertising</w:t>
            </w:r>
            <w:r w:rsidR="00737134">
              <w:rPr>
                <w:rFonts w:ascii="Arial" w:hAnsi="Arial" w:cs="Arial"/>
                <w:color w:val="000000" w:themeColor="text1"/>
                <w:sz w:val="20"/>
                <w:szCs w:val="20"/>
              </w:rPr>
              <w:t>.</w:t>
            </w:r>
          </w:p>
          <w:p w14:paraId="42626D1C" w14:textId="7519DD3E" w:rsidR="007B7CD2" w:rsidRPr="007B7CD2" w:rsidRDefault="007B7CD2" w:rsidP="007B7CD2">
            <w:pPr>
              <w:pStyle w:val="ListParagraph"/>
              <w:numPr>
                <w:ilvl w:val="0"/>
                <w:numId w:val="1"/>
              </w:numPr>
              <w:spacing w:before="40" w:after="40"/>
              <w:rPr>
                <w:rFonts w:ascii="Arial" w:hAnsi="Arial" w:cs="Arial"/>
                <w:color w:val="000000" w:themeColor="text1"/>
                <w:sz w:val="20"/>
                <w:szCs w:val="20"/>
              </w:rPr>
            </w:pPr>
            <w:r w:rsidRPr="007B7CD2">
              <w:rPr>
                <w:rFonts w:ascii="Arial" w:hAnsi="Arial" w:cs="Arial"/>
                <w:color w:val="000000" w:themeColor="text1"/>
                <w:sz w:val="20"/>
                <w:szCs w:val="20"/>
              </w:rPr>
              <w:t>Management of job requisitions and approvals within the recruitment system, Q Jumpers</w:t>
            </w:r>
            <w:r w:rsidR="00737134">
              <w:rPr>
                <w:rFonts w:ascii="Arial" w:hAnsi="Arial" w:cs="Arial"/>
                <w:color w:val="000000" w:themeColor="text1"/>
                <w:sz w:val="20"/>
                <w:szCs w:val="20"/>
              </w:rPr>
              <w:t>.</w:t>
            </w:r>
            <w:r w:rsidRPr="007B7CD2">
              <w:rPr>
                <w:rFonts w:ascii="Arial" w:hAnsi="Arial" w:cs="Arial"/>
                <w:color w:val="000000" w:themeColor="text1"/>
                <w:sz w:val="20"/>
                <w:szCs w:val="20"/>
              </w:rPr>
              <w:t xml:space="preserve"> </w:t>
            </w:r>
          </w:p>
          <w:p w14:paraId="550093B4" w14:textId="040D6DED" w:rsidR="007B7CD2" w:rsidRPr="007B7CD2" w:rsidRDefault="007B7CD2" w:rsidP="007B7CD2">
            <w:pPr>
              <w:pStyle w:val="ListParagraph"/>
              <w:numPr>
                <w:ilvl w:val="0"/>
                <w:numId w:val="1"/>
              </w:numPr>
              <w:spacing w:before="40" w:after="40"/>
              <w:rPr>
                <w:rFonts w:ascii="Arial" w:hAnsi="Arial" w:cs="Arial"/>
                <w:color w:val="000000" w:themeColor="text1"/>
                <w:sz w:val="20"/>
                <w:szCs w:val="20"/>
              </w:rPr>
            </w:pPr>
            <w:r w:rsidRPr="007B7CD2">
              <w:rPr>
                <w:rFonts w:ascii="Arial" w:hAnsi="Arial" w:cs="Arial"/>
                <w:color w:val="000000" w:themeColor="text1"/>
                <w:sz w:val="20"/>
                <w:szCs w:val="20"/>
              </w:rPr>
              <w:t xml:space="preserve">Advertise job openings through </w:t>
            </w:r>
            <w:proofErr w:type="gramStart"/>
            <w:r w:rsidRPr="007B7CD2">
              <w:rPr>
                <w:rFonts w:ascii="Arial" w:hAnsi="Arial" w:cs="Arial"/>
                <w:color w:val="000000" w:themeColor="text1"/>
                <w:sz w:val="20"/>
                <w:szCs w:val="20"/>
              </w:rPr>
              <w:t>a number of</w:t>
            </w:r>
            <w:proofErr w:type="gramEnd"/>
            <w:r w:rsidRPr="007B7CD2">
              <w:rPr>
                <w:rFonts w:ascii="Arial" w:hAnsi="Arial" w:cs="Arial"/>
                <w:color w:val="000000" w:themeColor="text1"/>
                <w:sz w:val="20"/>
                <w:szCs w:val="20"/>
              </w:rPr>
              <w:t xml:space="preserve"> channels including Seek, </w:t>
            </w:r>
            <w:proofErr w:type="spellStart"/>
            <w:r w:rsidRPr="007B7CD2">
              <w:rPr>
                <w:rFonts w:ascii="Arial" w:hAnsi="Arial" w:cs="Arial"/>
                <w:color w:val="000000" w:themeColor="text1"/>
                <w:sz w:val="20"/>
                <w:szCs w:val="20"/>
              </w:rPr>
              <w:t>KiwiHealth</w:t>
            </w:r>
            <w:proofErr w:type="spellEnd"/>
            <w:r w:rsidRPr="007B7CD2">
              <w:rPr>
                <w:rFonts w:ascii="Arial" w:hAnsi="Arial" w:cs="Arial"/>
                <w:color w:val="000000" w:themeColor="text1"/>
                <w:sz w:val="20"/>
                <w:szCs w:val="20"/>
              </w:rPr>
              <w:t xml:space="preserve"> Jobs, SCHL Careers page and the internal opportunities page</w:t>
            </w:r>
            <w:r w:rsidR="00737134">
              <w:rPr>
                <w:rFonts w:ascii="Arial" w:hAnsi="Arial" w:cs="Arial"/>
                <w:color w:val="000000" w:themeColor="text1"/>
                <w:sz w:val="20"/>
                <w:szCs w:val="20"/>
              </w:rPr>
              <w:t>.</w:t>
            </w:r>
            <w:r w:rsidRPr="007B7CD2">
              <w:rPr>
                <w:rFonts w:ascii="Arial" w:hAnsi="Arial" w:cs="Arial"/>
                <w:color w:val="000000" w:themeColor="text1"/>
                <w:sz w:val="20"/>
                <w:szCs w:val="20"/>
              </w:rPr>
              <w:t xml:space="preserve"> </w:t>
            </w:r>
          </w:p>
          <w:p w14:paraId="122F33A4" w14:textId="123ED48C" w:rsidR="007B7CD2" w:rsidRPr="007B7CD2" w:rsidRDefault="007B7CD2" w:rsidP="007B7CD2">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U</w:t>
            </w:r>
            <w:r w:rsidRPr="007B7CD2">
              <w:rPr>
                <w:rFonts w:ascii="Arial" w:hAnsi="Arial" w:cs="Arial"/>
                <w:color w:val="000000" w:themeColor="text1"/>
                <w:sz w:val="20"/>
                <w:szCs w:val="20"/>
              </w:rPr>
              <w:t>pdating job advertisements in liaison with hiring managers where relevant</w:t>
            </w:r>
            <w:r w:rsidR="00737134">
              <w:rPr>
                <w:rFonts w:ascii="Arial" w:hAnsi="Arial" w:cs="Arial"/>
                <w:color w:val="000000" w:themeColor="text1"/>
                <w:sz w:val="20"/>
                <w:szCs w:val="20"/>
              </w:rPr>
              <w:t>.</w:t>
            </w:r>
            <w:r w:rsidRPr="007B7CD2">
              <w:rPr>
                <w:rFonts w:ascii="Arial" w:hAnsi="Arial" w:cs="Arial"/>
                <w:color w:val="000000" w:themeColor="text1"/>
                <w:sz w:val="20"/>
                <w:szCs w:val="20"/>
              </w:rPr>
              <w:t xml:space="preserve"> </w:t>
            </w:r>
          </w:p>
          <w:p w14:paraId="37DCC67D" w14:textId="6C2A2251" w:rsidR="007B7CD2" w:rsidRPr="007B7CD2" w:rsidRDefault="007B7CD2" w:rsidP="007B7CD2">
            <w:pPr>
              <w:pStyle w:val="ListParagraph"/>
              <w:numPr>
                <w:ilvl w:val="0"/>
                <w:numId w:val="1"/>
              </w:numPr>
              <w:spacing w:before="40" w:after="40"/>
              <w:rPr>
                <w:rFonts w:ascii="Arial" w:hAnsi="Arial" w:cs="Arial"/>
                <w:color w:val="000000" w:themeColor="text1"/>
                <w:sz w:val="20"/>
                <w:szCs w:val="20"/>
              </w:rPr>
            </w:pPr>
            <w:r w:rsidRPr="007B7CD2">
              <w:rPr>
                <w:rFonts w:ascii="Arial" w:hAnsi="Arial" w:cs="Arial"/>
                <w:color w:val="000000" w:themeColor="text1"/>
                <w:sz w:val="20"/>
                <w:szCs w:val="20"/>
              </w:rPr>
              <w:t xml:space="preserve">Submitting the pre-employment checks for all employees. This includes credit checks, police checks, MOJ checks, etc. </w:t>
            </w:r>
          </w:p>
          <w:p w14:paraId="2BB76DD2" w14:textId="0F6CC239" w:rsidR="007B7CD2" w:rsidRPr="007B7CD2" w:rsidRDefault="007B7CD2" w:rsidP="007B7CD2">
            <w:pPr>
              <w:pStyle w:val="ListParagraph"/>
              <w:numPr>
                <w:ilvl w:val="0"/>
                <w:numId w:val="1"/>
              </w:numPr>
              <w:spacing w:before="40" w:after="40"/>
              <w:rPr>
                <w:rFonts w:ascii="Arial" w:hAnsi="Arial" w:cs="Arial"/>
                <w:color w:val="000000" w:themeColor="text1"/>
                <w:sz w:val="20"/>
                <w:szCs w:val="20"/>
              </w:rPr>
            </w:pPr>
            <w:r w:rsidRPr="007B7CD2">
              <w:rPr>
                <w:rFonts w:ascii="Arial" w:hAnsi="Arial" w:cs="Arial"/>
                <w:color w:val="000000" w:themeColor="text1"/>
                <w:sz w:val="20"/>
                <w:szCs w:val="20"/>
              </w:rPr>
              <w:t>Reviewing and triaging pre-employment check results to the appropriate person/team (including pre-employment health screening)</w:t>
            </w:r>
            <w:r w:rsidR="00737134">
              <w:rPr>
                <w:rFonts w:ascii="Arial" w:hAnsi="Arial" w:cs="Arial"/>
                <w:color w:val="000000" w:themeColor="text1"/>
                <w:sz w:val="20"/>
                <w:szCs w:val="20"/>
              </w:rPr>
              <w:t>.</w:t>
            </w:r>
            <w:r w:rsidRPr="007B7CD2">
              <w:rPr>
                <w:rFonts w:ascii="Arial" w:hAnsi="Arial" w:cs="Arial"/>
                <w:color w:val="000000" w:themeColor="text1"/>
                <w:sz w:val="20"/>
                <w:szCs w:val="20"/>
              </w:rPr>
              <w:t xml:space="preserve"> </w:t>
            </w:r>
          </w:p>
          <w:p w14:paraId="54537393" w14:textId="5A63C37F" w:rsidR="00F166EC" w:rsidRDefault="007B7CD2" w:rsidP="00F166EC">
            <w:pPr>
              <w:pStyle w:val="ListParagraph"/>
              <w:numPr>
                <w:ilvl w:val="0"/>
                <w:numId w:val="1"/>
              </w:numPr>
              <w:spacing w:before="40" w:after="40"/>
              <w:rPr>
                <w:rFonts w:ascii="Arial" w:hAnsi="Arial" w:cs="Arial"/>
                <w:color w:val="000000" w:themeColor="text1"/>
                <w:sz w:val="20"/>
                <w:szCs w:val="20"/>
              </w:rPr>
            </w:pPr>
            <w:r w:rsidRPr="007B7CD2">
              <w:rPr>
                <w:rFonts w:ascii="Arial" w:hAnsi="Arial" w:cs="Arial"/>
                <w:color w:val="000000" w:themeColor="text1"/>
                <w:sz w:val="20"/>
                <w:szCs w:val="20"/>
              </w:rPr>
              <w:t>Assist hiring managers with the generation of contract, offer and onboarding documentation and ensuring that that they are submitted to candidates in a timely manner during the recruitment process</w:t>
            </w:r>
            <w:r w:rsidR="00737134">
              <w:rPr>
                <w:rFonts w:ascii="Arial" w:hAnsi="Arial" w:cs="Arial"/>
                <w:color w:val="000000" w:themeColor="text1"/>
                <w:sz w:val="20"/>
                <w:szCs w:val="20"/>
              </w:rPr>
              <w:t>.</w:t>
            </w:r>
            <w:r w:rsidRPr="007B7CD2">
              <w:rPr>
                <w:rFonts w:ascii="Arial" w:hAnsi="Arial" w:cs="Arial"/>
                <w:color w:val="000000" w:themeColor="text1"/>
                <w:sz w:val="20"/>
                <w:szCs w:val="20"/>
              </w:rPr>
              <w:t xml:space="preserve"> </w:t>
            </w:r>
          </w:p>
          <w:p w14:paraId="6A5CB105" w14:textId="0C831A99" w:rsidR="00F166EC" w:rsidRPr="00F166EC" w:rsidRDefault="00F166EC" w:rsidP="00F166EC">
            <w:pPr>
              <w:pStyle w:val="ListParagraph"/>
              <w:numPr>
                <w:ilvl w:val="0"/>
                <w:numId w:val="1"/>
              </w:numPr>
              <w:spacing w:before="40" w:after="40"/>
              <w:rPr>
                <w:rFonts w:ascii="Arial" w:hAnsi="Arial" w:cs="Arial"/>
                <w:color w:val="000000" w:themeColor="text1"/>
                <w:sz w:val="20"/>
                <w:szCs w:val="20"/>
              </w:rPr>
            </w:pPr>
            <w:r w:rsidRPr="00F166EC">
              <w:rPr>
                <w:rFonts w:ascii="Arial" w:hAnsi="Arial" w:cs="Arial"/>
                <w:color w:val="000000" w:themeColor="text1"/>
                <w:sz w:val="20"/>
                <w:szCs w:val="20"/>
              </w:rPr>
              <w:lastRenderedPageBreak/>
              <w:t>Monitoring the return of all contracts and onboarding documents form candidates and distributing these to the appropriate teams such as Payroll</w:t>
            </w:r>
            <w:r w:rsidR="00945A00">
              <w:rPr>
                <w:rFonts w:ascii="Arial" w:hAnsi="Arial" w:cs="Arial"/>
                <w:color w:val="000000" w:themeColor="text1"/>
                <w:sz w:val="20"/>
                <w:szCs w:val="20"/>
              </w:rPr>
              <w:t xml:space="preserve"> and </w:t>
            </w:r>
            <w:r w:rsidRPr="00F166EC">
              <w:rPr>
                <w:rFonts w:ascii="Arial" w:hAnsi="Arial" w:cs="Arial"/>
                <w:color w:val="000000" w:themeColor="text1"/>
                <w:sz w:val="20"/>
                <w:szCs w:val="20"/>
              </w:rPr>
              <w:t>Digital Service</w:t>
            </w:r>
            <w:r w:rsidR="00945A00">
              <w:rPr>
                <w:rFonts w:ascii="Arial" w:hAnsi="Arial" w:cs="Arial"/>
                <w:color w:val="000000" w:themeColor="text1"/>
                <w:sz w:val="20"/>
                <w:szCs w:val="20"/>
              </w:rPr>
              <w:t>s</w:t>
            </w:r>
            <w:r w:rsidRPr="00F166EC">
              <w:rPr>
                <w:rFonts w:ascii="Arial" w:hAnsi="Arial" w:cs="Arial"/>
                <w:color w:val="000000" w:themeColor="text1"/>
                <w:sz w:val="20"/>
                <w:szCs w:val="20"/>
              </w:rPr>
              <w:t xml:space="preserve">, to ensure that the new starter is set up prior to their start date. </w:t>
            </w:r>
          </w:p>
          <w:p w14:paraId="07C01C75" w14:textId="0399C299" w:rsidR="00F166EC" w:rsidRDefault="00F166EC" w:rsidP="00F166EC">
            <w:pPr>
              <w:pStyle w:val="ListParagraph"/>
              <w:numPr>
                <w:ilvl w:val="0"/>
                <w:numId w:val="1"/>
              </w:numPr>
              <w:spacing w:before="40" w:after="40"/>
              <w:rPr>
                <w:rFonts w:ascii="Arial" w:hAnsi="Arial" w:cs="Arial"/>
                <w:color w:val="000000" w:themeColor="text1"/>
                <w:sz w:val="20"/>
                <w:szCs w:val="20"/>
              </w:rPr>
            </w:pPr>
            <w:r w:rsidRPr="00F166EC">
              <w:rPr>
                <w:rFonts w:ascii="Arial" w:hAnsi="Arial" w:cs="Arial"/>
                <w:color w:val="000000" w:themeColor="text1"/>
                <w:sz w:val="20"/>
                <w:szCs w:val="20"/>
              </w:rPr>
              <w:t>Day</w:t>
            </w:r>
            <w:r w:rsidR="00FF205C">
              <w:rPr>
                <w:rFonts w:ascii="Arial" w:hAnsi="Arial" w:cs="Arial"/>
                <w:color w:val="000000" w:themeColor="text1"/>
                <w:sz w:val="20"/>
                <w:szCs w:val="20"/>
              </w:rPr>
              <w:t>-to-day management</w:t>
            </w:r>
            <w:r w:rsidRPr="00F166EC">
              <w:rPr>
                <w:rFonts w:ascii="Arial" w:hAnsi="Arial" w:cs="Arial"/>
                <w:color w:val="000000" w:themeColor="text1"/>
                <w:sz w:val="20"/>
                <w:szCs w:val="20"/>
              </w:rPr>
              <w:t xml:space="preserve"> of the recruitment system</w:t>
            </w:r>
            <w:r w:rsidR="009156AD">
              <w:rPr>
                <w:rFonts w:ascii="Arial" w:hAnsi="Arial" w:cs="Arial"/>
                <w:color w:val="000000" w:themeColor="text1"/>
                <w:sz w:val="20"/>
                <w:szCs w:val="20"/>
              </w:rPr>
              <w:t xml:space="preserve"> and recruitment tracker</w:t>
            </w:r>
            <w:r w:rsidRPr="00F166EC">
              <w:rPr>
                <w:rFonts w:ascii="Arial" w:hAnsi="Arial" w:cs="Arial"/>
                <w:color w:val="000000" w:themeColor="text1"/>
                <w:sz w:val="20"/>
                <w:szCs w:val="20"/>
              </w:rPr>
              <w:t xml:space="preserve">. Including loading job adverts, managing users and hierarchies, closing off roles, etc. </w:t>
            </w:r>
          </w:p>
          <w:p w14:paraId="5AC8E357" w14:textId="15BCAA97" w:rsidR="00C22CF1" w:rsidRDefault="00C22CF1" w:rsidP="00F166E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Management of the Recruitment and Careers </w:t>
            </w:r>
            <w:r w:rsidR="006A5FD1">
              <w:rPr>
                <w:rFonts w:ascii="Arial" w:hAnsi="Arial" w:cs="Arial"/>
                <w:color w:val="000000" w:themeColor="text1"/>
                <w:sz w:val="20"/>
                <w:szCs w:val="20"/>
              </w:rPr>
              <w:t>in boxes</w:t>
            </w:r>
            <w:r>
              <w:rPr>
                <w:rFonts w:ascii="Arial" w:hAnsi="Arial" w:cs="Arial"/>
                <w:color w:val="000000" w:themeColor="text1"/>
                <w:sz w:val="20"/>
                <w:szCs w:val="20"/>
              </w:rPr>
              <w:t>, responding to quer</w:t>
            </w:r>
            <w:r w:rsidR="006A5FD1">
              <w:rPr>
                <w:rFonts w:ascii="Arial" w:hAnsi="Arial" w:cs="Arial"/>
                <w:color w:val="000000" w:themeColor="text1"/>
                <w:sz w:val="20"/>
                <w:szCs w:val="20"/>
              </w:rPr>
              <w:t>ies in agreed timeframes.</w:t>
            </w:r>
          </w:p>
          <w:p w14:paraId="31AF11E9" w14:textId="2D45459C" w:rsidR="00523F65" w:rsidRDefault="00523F65" w:rsidP="00F166E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Coordinating </w:t>
            </w:r>
            <w:r w:rsidR="00CF5DDE">
              <w:rPr>
                <w:rFonts w:ascii="Arial" w:hAnsi="Arial" w:cs="Arial"/>
                <w:color w:val="000000" w:themeColor="text1"/>
                <w:sz w:val="20"/>
                <w:szCs w:val="20"/>
              </w:rPr>
              <w:t>onboarding and ind</w:t>
            </w:r>
            <w:r w:rsidR="004D02CB">
              <w:rPr>
                <w:rFonts w:ascii="Arial" w:hAnsi="Arial" w:cs="Arial"/>
                <w:color w:val="000000" w:themeColor="text1"/>
                <w:sz w:val="20"/>
                <w:szCs w:val="20"/>
              </w:rPr>
              <w:t>u</w:t>
            </w:r>
            <w:r w:rsidR="00CF5DDE">
              <w:rPr>
                <w:rFonts w:ascii="Arial" w:hAnsi="Arial" w:cs="Arial"/>
                <w:color w:val="000000" w:themeColor="text1"/>
                <w:sz w:val="20"/>
                <w:szCs w:val="20"/>
              </w:rPr>
              <w:t>ction programmes in collaboration with Hiring Managers, ensuring all induction learning is assigned and managers are supported to provide a positive onboarding experience.</w:t>
            </w:r>
          </w:p>
          <w:p w14:paraId="21900D08" w14:textId="3B95C731" w:rsidR="00F4240C" w:rsidRDefault="00BD1E7F" w:rsidP="00F4240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Invoice processing and tracking of spend.</w:t>
            </w:r>
          </w:p>
          <w:p w14:paraId="46F7A93B" w14:textId="1C3F7DBA" w:rsidR="00F4240C" w:rsidRPr="00F4240C" w:rsidRDefault="00F4240C" w:rsidP="00F4240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Provide regu</w:t>
            </w:r>
            <w:r w:rsidR="004856A8">
              <w:rPr>
                <w:rFonts w:ascii="Arial" w:hAnsi="Arial" w:cs="Arial"/>
                <w:color w:val="000000" w:themeColor="text1"/>
                <w:sz w:val="20"/>
                <w:szCs w:val="20"/>
              </w:rPr>
              <w:t>lar recruitment metrics and reporting (e.g., time to hire, candidate sources)</w:t>
            </w:r>
          </w:p>
          <w:p w14:paraId="7C7D12F1" w14:textId="4FE1E1F0" w:rsidR="10D2F902" w:rsidRDefault="10D2F902" w:rsidP="684C86F9">
            <w:pPr>
              <w:pStyle w:val="ListParagraph"/>
              <w:numPr>
                <w:ilvl w:val="0"/>
                <w:numId w:val="1"/>
              </w:numPr>
              <w:spacing w:before="40" w:after="40" w:line="259" w:lineRule="auto"/>
              <w:rPr>
                <w:rFonts w:ascii="Arial" w:hAnsi="Arial" w:cs="Arial"/>
                <w:color w:val="000000" w:themeColor="text1"/>
                <w:sz w:val="20"/>
                <w:szCs w:val="20"/>
              </w:rPr>
            </w:pPr>
            <w:r w:rsidRPr="684C86F9">
              <w:rPr>
                <w:rFonts w:ascii="Arial" w:hAnsi="Arial" w:cs="Arial"/>
                <w:color w:val="000000" w:themeColor="text1"/>
                <w:sz w:val="20"/>
                <w:szCs w:val="20"/>
              </w:rPr>
              <w:t>Ensure timely and accurate completion of recruitment-related tasks in alignment with agreed Service Level Agreements (SLAs), maintaining a high standard of responsiveness and efficiency across all stages of the hiring process.</w:t>
            </w:r>
          </w:p>
          <w:p w14:paraId="69FA42AE" w14:textId="77777777" w:rsidR="0076279E" w:rsidRDefault="0076279E" w:rsidP="0076279E">
            <w:pPr>
              <w:spacing w:before="40" w:after="40"/>
              <w:rPr>
                <w:rFonts w:ascii="Arial" w:hAnsi="Arial" w:cs="Arial"/>
                <w:color w:val="000000" w:themeColor="text1"/>
                <w:sz w:val="20"/>
                <w:szCs w:val="20"/>
              </w:rPr>
            </w:pPr>
          </w:p>
          <w:p w14:paraId="478CC734" w14:textId="613EC8AC" w:rsidR="00737134" w:rsidRDefault="00737134" w:rsidP="00737134">
            <w:pPr>
              <w:pStyle w:val="Default"/>
              <w:rPr>
                <w:sz w:val="20"/>
                <w:szCs w:val="20"/>
              </w:rPr>
            </w:pPr>
            <w:r>
              <w:rPr>
                <w:b/>
                <w:bCs/>
                <w:sz w:val="20"/>
                <w:szCs w:val="20"/>
              </w:rPr>
              <w:t xml:space="preserve">Immigration </w:t>
            </w:r>
          </w:p>
          <w:p w14:paraId="7EC2F9EB" w14:textId="404FC138" w:rsidR="00737134" w:rsidRPr="00737134" w:rsidRDefault="00737134" w:rsidP="00737134">
            <w:pPr>
              <w:pStyle w:val="ListParagraph"/>
              <w:numPr>
                <w:ilvl w:val="0"/>
                <w:numId w:val="1"/>
              </w:numPr>
              <w:spacing w:before="40" w:after="40"/>
              <w:rPr>
                <w:rFonts w:ascii="Arial" w:hAnsi="Arial" w:cs="Arial"/>
                <w:color w:val="000000" w:themeColor="text1"/>
                <w:sz w:val="20"/>
                <w:szCs w:val="20"/>
              </w:rPr>
            </w:pPr>
            <w:r w:rsidRPr="00737134">
              <w:rPr>
                <w:rFonts w:ascii="Arial" w:hAnsi="Arial" w:cs="Arial"/>
                <w:color w:val="000000" w:themeColor="text1"/>
                <w:sz w:val="20"/>
                <w:szCs w:val="20"/>
              </w:rPr>
              <w:t>Monitor employees’ visa status across the network, this includes collecting and filing a copy of the employee’s visa and tracking expiry dates in the immigration tracker</w:t>
            </w:r>
            <w:r>
              <w:rPr>
                <w:rFonts w:ascii="Arial" w:hAnsi="Arial" w:cs="Arial"/>
                <w:color w:val="000000" w:themeColor="text1"/>
                <w:sz w:val="20"/>
                <w:szCs w:val="20"/>
              </w:rPr>
              <w:t>.</w:t>
            </w:r>
            <w:r w:rsidRPr="00737134">
              <w:rPr>
                <w:rFonts w:ascii="Arial" w:hAnsi="Arial" w:cs="Arial"/>
                <w:color w:val="000000" w:themeColor="text1"/>
                <w:sz w:val="20"/>
                <w:szCs w:val="20"/>
              </w:rPr>
              <w:t xml:space="preserve"> </w:t>
            </w:r>
          </w:p>
          <w:p w14:paraId="7BC55DB5" w14:textId="3C0EBDF0" w:rsidR="00F85584" w:rsidRDefault="00A3578E" w:rsidP="00737134">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Remain across </w:t>
            </w:r>
            <w:r w:rsidR="00915C8D">
              <w:rPr>
                <w:rFonts w:ascii="Arial" w:hAnsi="Arial" w:cs="Arial"/>
                <w:color w:val="000000" w:themeColor="text1"/>
                <w:sz w:val="20"/>
                <w:szCs w:val="20"/>
              </w:rPr>
              <w:t>updates in immigration processes and requirements to ensure we remain compliant.</w:t>
            </w:r>
          </w:p>
          <w:p w14:paraId="1C5443B8" w14:textId="1218E4B5" w:rsidR="00F166EC" w:rsidRPr="00D51B39" w:rsidRDefault="00F85584" w:rsidP="00D51B39">
            <w:pPr>
              <w:spacing w:before="40" w:after="40"/>
              <w:rPr>
                <w:rFonts w:ascii="Arial" w:hAnsi="Arial" w:cs="Arial"/>
                <w:color w:val="000000" w:themeColor="text1"/>
                <w:sz w:val="20"/>
                <w:szCs w:val="20"/>
              </w:rPr>
            </w:pPr>
            <w:r w:rsidRPr="00D51B39">
              <w:rPr>
                <w:rFonts w:ascii="Arial" w:hAnsi="Arial" w:cs="Arial"/>
                <w:color w:val="000000" w:themeColor="text1"/>
                <w:sz w:val="20"/>
                <w:szCs w:val="20"/>
              </w:rPr>
              <w:t xml:space="preserve"> </w:t>
            </w:r>
          </w:p>
        </w:tc>
      </w:tr>
      <w:tr w:rsidR="00286733" w:rsidRPr="005207AC" w14:paraId="0697F8EC" w14:textId="77777777" w:rsidTr="4EAE9555">
        <w:trPr>
          <w:trHeight w:val="914"/>
        </w:trPr>
        <w:tc>
          <w:tcPr>
            <w:tcW w:w="9323" w:type="dxa"/>
          </w:tcPr>
          <w:p w14:paraId="2E64B53E" w14:textId="77777777" w:rsidR="00FC59FE" w:rsidRPr="004F72B6" w:rsidRDefault="00FC59FE" w:rsidP="00FC59FE">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6889D1BB" w14:textId="77777777" w:rsidR="00FC59FE" w:rsidRPr="00286733" w:rsidRDefault="00FC59FE" w:rsidP="00FC59FE">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0A3FD458" w14:textId="77777777" w:rsidR="00FC59FE" w:rsidRPr="00286733" w:rsidRDefault="00FC59FE" w:rsidP="00FC59FE">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ensuring that your actions or inactions do not put others at risk.</w:t>
            </w:r>
          </w:p>
          <w:p w14:paraId="4DC1EC8A" w14:textId="77777777" w:rsidR="00FC59FE" w:rsidRPr="00286733" w:rsidRDefault="00FC59FE" w:rsidP="00FC59FE">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Identify, report and self-manage hazards where appropriate.</w:t>
            </w:r>
          </w:p>
          <w:p w14:paraId="239C494B" w14:textId="77777777" w:rsidR="00FC59FE" w:rsidRDefault="00FC59FE" w:rsidP="00FC59FE">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3DB48FF2" w14:textId="77777777" w:rsidR="00FC59FE" w:rsidRPr="00B674CB" w:rsidRDefault="00FC59FE" w:rsidP="00FC59FE">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3031E9D" w14:textId="77777777" w:rsidR="00FC59FE" w:rsidRPr="00B674CB" w:rsidRDefault="00FC59FE" w:rsidP="00FC59FE">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39BA55DC" w14:textId="77777777" w:rsidR="00FC59FE" w:rsidRPr="00286733" w:rsidRDefault="00FC59FE" w:rsidP="00FC59FE">
            <w:pPr>
              <w:pStyle w:val="ListParagraph"/>
              <w:spacing w:before="40" w:after="40"/>
              <w:rPr>
                <w:rFonts w:ascii="Arial" w:hAnsi="Arial" w:cs="Arial"/>
                <w:color w:val="000000" w:themeColor="text1"/>
                <w:sz w:val="20"/>
                <w:szCs w:val="20"/>
              </w:rPr>
            </w:pPr>
          </w:p>
          <w:p w14:paraId="3C7CB72F" w14:textId="77777777" w:rsidR="00FC59FE" w:rsidRPr="00286733" w:rsidRDefault="00FC59FE" w:rsidP="00FC59FE">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178C4CE2" w14:textId="77777777" w:rsidR="00FC59FE"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Demonstrate awareness and understanding of Te Tiriti o Waitangi obligations through manaakitanga (respect) and kawa whakaruruhau (cultural safety) as evidenced in interpersonal relationships.</w:t>
            </w:r>
          </w:p>
          <w:p w14:paraId="7C6E4686" w14:textId="77777777" w:rsidR="00FC59FE" w:rsidRDefault="00FC59FE" w:rsidP="00FC59FE">
            <w:pPr>
              <w:pStyle w:val="ListParagraph"/>
              <w:spacing w:before="40" w:after="40"/>
              <w:rPr>
                <w:rFonts w:ascii="Arial" w:hAnsi="Arial" w:cs="Arial"/>
                <w:color w:val="000000" w:themeColor="text1"/>
                <w:sz w:val="20"/>
                <w:szCs w:val="20"/>
              </w:rPr>
            </w:pPr>
          </w:p>
          <w:p w14:paraId="2D948D60" w14:textId="77777777" w:rsidR="00FC59FE" w:rsidRPr="00CB414E" w:rsidRDefault="00FC59FE" w:rsidP="00FC59FE">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Pr>
                <w:rFonts w:ascii="Arial" w:hAnsi="Arial" w:cs="Arial"/>
                <w:b/>
                <w:bCs/>
                <w:color w:val="000000" w:themeColor="text1"/>
                <w:sz w:val="20"/>
                <w:szCs w:val="20"/>
              </w:rPr>
              <w:t>(DEI)</w:t>
            </w:r>
          </w:p>
          <w:p w14:paraId="370057BE" w14:textId="77777777" w:rsidR="00FC59FE" w:rsidRPr="00CB414E"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 spiritual beliefs, cultural practices and lifestyle choices as evidenced in interpersonal relationships.</w:t>
            </w:r>
          </w:p>
          <w:p w14:paraId="2332F2E2" w14:textId="77777777" w:rsidR="00FC59FE" w:rsidRPr="00CB414E"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Seek opportunities to include diversity, equity and inclusion practices in everyday work.</w:t>
            </w:r>
          </w:p>
          <w:p w14:paraId="749CA04A" w14:textId="32DE4D30" w:rsidR="00FC59FE" w:rsidRDefault="00FC59FE" w:rsidP="00FC59FE">
            <w:pPr>
              <w:pStyle w:val="ListParagraph"/>
              <w:spacing w:before="40" w:after="40"/>
              <w:rPr>
                <w:rFonts w:ascii="Arial" w:hAnsi="Arial" w:cs="Arial"/>
                <w:color w:val="000000" w:themeColor="text1"/>
                <w:sz w:val="20"/>
                <w:szCs w:val="20"/>
              </w:rPr>
            </w:pPr>
          </w:p>
          <w:p w14:paraId="09844882" w14:textId="77777777" w:rsidR="00CA4AAE" w:rsidRPr="00286733" w:rsidRDefault="00CA4AAE" w:rsidP="00FC59FE">
            <w:pPr>
              <w:pStyle w:val="ListParagraph"/>
              <w:spacing w:before="40" w:after="40"/>
              <w:rPr>
                <w:rFonts w:ascii="Arial" w:hAnsi="Arial" w:cs="Arial"/>
                <w:color w:val="000000" w:themeColor="text1"/>
                <w:sz w:val="20"/>
                <w:szCs w:val="20"/>
              </w:rPr>
            </w:pPr>
          </w:p>
          <w:p w14:paraId="37BE2F12" w14:textId="77777777" w:rsidR="00FC59FE" w:rsidRPr="00286733" w:rsidRDefault="00FC59FE" w:rsidP="00FC59FE">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16208681" w14:textId="77777777" w:rsidR="00FC59FE" w:rsidRPr="00286733"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Try to reduce the environmental impact of your work and take an active role to initiate change to meet Southern Cross' ESG (Environmental, Social and Governance) commitments. </w:t>
            </w:r>
          </w:p>
          <w:p w14:paraId="78D4C8D8" w14:textId="77777777" w:rsidR="00FC59FE" w:rsidRPr="00286733"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Actively engage to improve your knowledge regarding sustainable practices whenever possible.</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4"/>
        <w:gridCol w:w="4659"/>
      </w:tblGrid>
      <w:tr w:rsidR="00394BB1" w:rsidRPr="005207AC" w14:paraId="2FD8E854" w14:textId="77777777" w:rsidTr="608D5BAB">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53F80" w:rsidRPr="005207AC" w14:paraId="3E6F3C66" w14:textId="77777777" w:rsidTr="608D5BAB">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232A380B" w14:textId="530022DF" w:rsidR="0099403B" w:rsidRPr="0099403B" w:rsidRDefault="59A63909" w:rsidP="0099403B">
            <w:pPr>
              <w:pStyle w:val="ListParagraph"/>
              <w:numPr>
                <w:ilvl w:val="0"/>
                <w:numId w:val="1"/>
              </w:numPr>
              <w:spacing w:before="40" w:after="40"/>
              <w:rPr>
                <w:rFonts w:ascii="Arial" w:hAnsi="Arial" w:cs="Arial"/>
                <w:color w:val="000000" w:themeColor="text1"/>
                <w:sz w:val="20"/>
                <w:szCs w:val="20"/>
              </w:rPr>
            </w:pPr>
            <w:r w:rsidRPr="03AE002A">
              <w:rPr>
                <w:rFonts w:ascii="Arial" w:hAnsi="Arial" w:cs="Arial"/>
                <w:color w:val="000000" w:themeColor="text1"/>
                <w:sz w:val="20"/>
                <w:szCs w:val="20"/>
              </w:rPr>
              <w:t>2</w:t>
            </w:r>
            <w:r w:rsidR="0099403B" w:rsidRPr="03AE002A">
              <w:rPr>
                <w:rFonts w:ascii="Arial" w:hAnsi="Arial" w:cs="Arial"/>
                <w:color w:val="000000" w:themeColor="text1"/>
                <w:sz w:val="20"/>
                <w:szCs w:val="20"/>
              </w:rPr>
              <w:t xml:space="preserve">+ year of experience in HR Support/Administration or similar type role </w:t>
            </w:r>
          </w:p>
          <w:p w14:paraId="15AA5841" w14:textId="3B12D404" w:rsidR="4FA31FF1" w:rsidRDefault="4FA31FF1" w:rsidP="4EAE9555">
            <w:pPr>
              <w:pStyle w:val="ListParagraph"/>
              <w:numPr>
                <w:ilvl w:val="0"/>
                <w:numId w:val="1"/>
              </w:numPr>
              <w:spacing w:before="40" w:after="40"/>
              <w:rPr>
                <w:rFonts w:ascii="Arial" w:hAnsi="Arial" w:cs="Arial"/>
                <w:color w:val="000000" w:themeColor="text1"/>
                <w:sz w:val="20"/>
                <w:szCs w:val="20"/>
              </w:rPr>
            </w:pPr>
            <w:r w:rsidRPr="4EAE9555">
              <w:rPr>
                <w:rFonts w:ascii="Arial" w:hAnsi="Arial" w:cs="Arial"/>
                <w:color w:val="000000" w:themeColor="text1"/>
                <w:sz w:val="20"/>
                <w:szCs w:val="20"/>
              </w:rPr>
              <w:t>Strong attention to detail</w:t>
            </w:r>
          </w:p>
          <w:p w14:paraId="0ABF5FCA" w14:textId="23CE33CA" w:rsidR="4FA31FF1" w:rsidRPr="00AD6609" w:rsidRDefault="4FA31FF1" w:rsidP="608D5BAB">
            <w:pPr>
              <w:pStyle w:val="ListParagraph"/>
              <w:numPr>
                <w:ilvl w:val="0"/>
                <w:numId w:val="1"/>
              </w:numPr>
              <w:spacing w:before="40" w:after="40"/>
              <w:rPr>
                <w:rFonts w:ascii="Arial" w:hAnsi="Arial" w:cs="Arial"/>
                <w:color w:val="000000" w:themeColor="text1"/>
                <w:sz w:val="20"/>
                <w:szCs w:val="20"/>
              </w:rPr>
            </w:pPr>
            <w:r w:rsidRPr="00AD6609">
              <w:rPr>
                <w:rFonts w:ascii="Arial" w:hAnsi="Arial" w:cs="Arial"/>
                <w:color w:val="000000" w:themeColor="text1"/>
                <w:sz w:val="20"/>
                <w:szCs w:val="20"/>
              </w:rPr>
              <w:t>Effective organisational and time management skills</w:t>
            </w:r>
          </w:p>
          <w:p w14:paraId="1F38630B" w14:textId="0E62659C" w:rsidR="02663CDE" w:rsidRPr="00AD6609" w:rsidRDefault="02663CDE" w:rsidP="608D5BAB">
            <w:pPr>
              <w:pStyle w:val="ListParagraph"/>
              <w:numPr>
                <w:ilvl w:val="0"/>
                <w:numId w:val="1"/>
              </w:numPr>
              <w:spacing w:before="40" w:after="40"/>
              <w:rPr>
                <w:rFonts w:ascii="Arial" w:hAnsi="Arial" w:cs="Arial"/>
                <w:color w:val="000000" w:themeColor="text1"/>
                <w:sz w:val="20"/>
                <w:szCs w:val="20"/>
              </w:rPr>
            </w:pPr>
            <w:r w:rsidRPr="00AD6609">
              <w:rPr>
                <w:rFonts w:ascii="Arial" w:hAnsi="Arial" w:cs="Arial"/>
                <w:color w:val="000000" w:themeColor="text1"/>
                <w:sz w:val="20"/>
                <w:szCs w:val="20"/>
              </w:rPr>
              <w:t>Excellent communication and interpersonal skills</w:t>
            </w:r>
            <w:r w:rsidR="0C826F93" w:rsidRPr="00AD6609">
              <w:rPr>
                <w:rFonts w:ascii="Arial" w:hAnsi="Arial" w:cs="Arial"/>
                <w:color w:val="000000" w:themeColor="text1"/>
                <w:sz w:val="20"/>
                <w:szCs w:val="20"/>
              </w:rPr>
              <w:t>, builds strong relationships with all stakeholders</w:t>
            </w:r>
          </w:p>
          <w:p w14:paraId="03688C70" w14:textId="3A15449A" w:rsidR="511F8EB9" w:rsidRPr="00AD6609" w:rsidRDefault="511F8EB9" w:rsidP="608D5BAB">
            <w:pPr>
              <w:pStyle w:val="ListParagraph"/>
              <w:numPr>
                <w:ilvl w:val="0"/>
                <w:numId w:val="1"/>
              </w:numPr>
              <w:spacing w:before="40" w:after="40"/>
              <w:rPr>
                <w:rFonts w:ascii="Arial" w:hAnsi="Arial" w:cs="Arial"/>
                <w:color w:val="000000" w:themeColor="text1"/>
                <w:sz w:val="20"/>
                <w:szCs w:val="20"/>
              </w:rPr>
            </w:pPr>
            <w:r w:rsidRPr="00AD6609">
              <w:rPr>
                <w:rFonts w:ascii="Arial" w:hAnsi="Arial" w:cs="Arial"/>
                <w:color w:val="000000" w:themeColor="text1"/>
                <w:sz w:val="20"/>
                <w:szCs w:val="20"/>
              </w:rPr>
              <w:t>Proactive and demonstrates initiative</w:t>
            </w:r>
            <w:r w:rsidR="28C28115" w:rsidRPr="00AD6609">
              <w:rPr>
                <w:rFonts w:ascii="Arial" w:hAnsi="Arial" w:cs="Arial"/>
                <w:color w:val="000000" w:themeColor="text1"/>
                <w:sz w:val="20"/>
                <w:szCs w:val="20"/>
              </w:rPr>
              <w:t>. Solves problems.</w:t>
            </w:r>
          </w:p>
          <w:p w14:paraId="32DC1FBA" w14:textId="01A009B0" w:rsidR="0C5822BB" w:rsidRPr="00AD6609" w:rsidRDefault="0C5822BB" w:rsidP="608D5BAB">
            <w:pPr>
              <w:pStyle w:val="ListParagraph"/>
              <w:numPr>
                <w:ilvl w:val="0"/>
                <w:numId w:val="1"/>
              </w:numPr>
              <w:spacing w:before="40" w:after="40"/>
              <w:rPr>
                <w:rFonts w:ascii="Arial" w:hAnsi="Arial" w:cs="Arial"/>
                <w:color w:val="000000" w:themeColor="text1"/>
                <w:sz w:val="20"/>
                <w:szCs w:val="20"/>
              </w:rPr>
            </w:pPr>
            <w:r w:rsidRPr="00AD6609">
              <w:rPr>
                <w:rFonts w:ascii="Arial" w:hAnsi="Arial" w:cs="Arial"/>
                <w:color w:val="000000" w:themeColor="text1"/>
                <w:sz w:val="20"/>
                <w:szCs w:val="20"/>
              </w:rPr>
              <w:t>Ability to collaborate and work in a team</w:t>
            </w:r>
          </w:p>
          <w:p w14:paraId="0BA96B09" w14:textId="0D1788AB" w:rsidR="0C5822BB" w:rsidRPr="00AD6609" w:rsidRDefault="0C5822BB" w:rsidP="608D5BAB">
            <w:pPr>
              <w:pStyle w:val="ListParagraph"/>
              <w:numPr>
                <w:ilvl w:val="0"/>
                <w:numId w:val="1"/>
              </w:numPr>
              <w:spacing w:before="40" w:after="40"/>
              <w:rPr>
                <w:rFonts w:ascii="Arial" w:hAnsi="Arial" w:cs="Arial"/>
                <w:color w:val="000000" w:themeColor="text1"/>
                <w:sz w:val="20"/>
                <w:szCs w:val="20"/>
              </w:rPr>
            </w:pPr>
            <w:r w:rsidRPr="00AD6609">
              <w:rPr>
                <w:rFonts w:ascii="Arial" w:hAnsi="Arial" w:cs="Arial"/>
                <w:color w:val="000000" w:themeColor="text1"/>
                <w:sz w:val="20"/>
                <w:szCs w:val="20"/>
              </w:rPr>
              <w:t>Ability to multitask and be agile as priorities change</w:t>
            </w:r>
          </w:p>
          <w:p w14:paraId="7F52998B" w14:textId="49C3F5B1" w:rsidR="0C5822BB" w:rsidRPr="00AD6609" w:rsidRDefault="0C5822BB" w:rsidP="684C86F9">
            <w:pPr>
              <w:pStyle w:val="ListParagraph"/>
              <w:numPr>
                <w:ilvl w:val="0"/>
                <w:numId w:val="1"/>
              </w:numPr>
              <w:spacing w:before="40" w:after="40"/>
              <w:rPr>
                <w:rFonts w:ascii="Arial" w:hAnsi="Arial" w:cs="Arial"/>
                <w:color w:val="000000" w:themeColor="text1"/>
                <w:sz w:val="20"/>
                <w:szCs w:val="20"/>
              </w:rPr>
            </w:pPr>
            <w:r w:rsidRPr="00AD6609">
              <w:rPr>
                <w:rFonts w:ascii="Arial" w:hAnsi="Arial" w:cs="Arial"/>
                <w:color w:val="000000" w:themeColor="text1"/>
                <w:sz w:val="20"/>
                <w:szCs w:val="20"/>
              </w:rPr>
              <w:t>Maintain discretion and confidentiality</w:t>
            </w:r>
          </w:p>
          <w:p w14:paraId="01162F3B" w14:textId="77777777" w:rsidR="00896320" w:rsidRDefault="00896320" w:rsidP="00896320">
            <w:pPr>
              <w:spacing w:before="40" w:after="40"/>
              <w:rPr>
                <w:rFonts w:ascii="Arial" w:hAnsi="Arial" w:cs="Arial"/>
                <w:color w:val="000000" w:themeColor="text1"/>
                <w:sz w:val="20"/>
                <w:szCs w:val="20"/>
              </w:rPr>
            </w:pPr>
          </w:p>
          <w:p w14:paraId="450A93ED" w14:textId="5B851978" w:rsidR="00115FA6" w:rsidRPr="00115FA6" w:rsidRDefault="00394BB1" w:rsidP="00115FA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7806E526" w14:textId="7100E290" w:rsidR="004F72B6" w:rsidRPr="00115FA6" w:rsidRDefault="00115FA6" w:rsidP="00115FA6">
            <w:pPr>
              <w:pStyle w:val="ListParagraph"/>
              <w:numPr>
                <w:ilvl w:val="0"/>
                <w:numId w:val="1"/>
              </w:numPr>
              <w:spacing w:before="40" w:after="40"/>
              <w:rPr>
                <w:rFonts w:ascii="Arial" w:hAnsi="Arial" w:cs="Arial"/>
                <w:color w:val="000000" w:themeColor="text1"/>
                <w:sz w:val="20"/>
                <w:szCs w:val="20"/>
              </w:rPr>
            </w:pPr>
            <w:r w:rsidRPr="00115FA6">
              <w:rPr>
                <w:rFonts w:ascii="Arial" w:hAnsi="Arial" w:cs="Arial"/>
                <w:color w:val="000000" w:themeColor="text1"/>
                <w:sz w:val="20"/>
                <w:szCs w:val="20"/>
              </w:rPr>
              <w:t xml:space="preserve">Knowledge of recruitment tracking software </w:t>
            </w: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2C654FDA" w14:textId="77777777" w:rsidR="00115FA6" w:rsidRPr="00115FA6" w:rsidRDefault="00115FA6" w:rsidP="00115FA6">
            <w:pPr>
              <w:numPr>
                <w:ilvl w:val="0"/>
                <w:numId w:val="4"/>
              </w:numPr>
              <w:rPr>
                <w:rFonts w:ascii="Arial" w:eastAsia="Times New Roman" w:hAnsi="Arial" w:cs="Arial"/>
                <w:kern w:val="0"/>
                <w:sz w:val="20"/>
                <w:szCs w:val="20"/>
                <w:lang w:eastAsia="en-US"/>
                <w14:ligatures w14:val="none"/>
              </w:rPr>
            </w:pPr>
            <w:r w:rsidRPr="00115FA6">
              <w:rPr>
                <w:rFonts w:ascii="Arial" w:eastAsia="Times New Roman" w:hAnsi="Arial" w:cs="Arial"/>
                <w:kern w:val="0"/>
                <w:sz w:val="20"/>
                <w:szCs w:val="20"/>
                <w:lang w:eastAsia="en-US"/>
                <w14:ligatures w14:val="none"/>
              </w:rPr>
              <w:t xml:space="preserve">Excellent knowledge of MS Office – Excel, Word, PowerPoint, Outlook </w:t>
            </w:r>
          </w:p>
          <w:p w14:paraId="1FD2EBDE" w14:textId="700004BA" w:rsidR="004F72B6" w:rsidRPr="005207AC" w:rsidRDefault="004F72B6" w:rsidP="008C1B05">
            <w:pPr>
              <w:pStyle w:val="ListParagraph"/>
              <w:spacing w:before="40" w:after="40"/>
              <w:rPr>
                <w:rFonts w:ascii="Arial" w:hAnsi="Arial" w:cs="Arial"/>
                <w:color w:val="000000" w:themeColor="text1"/>
                <w:sz w:val="20"/>
                <w:szCs w:val="20"/>
              </w:rPr>
            </w:pPr>
          </w:p>
          <w:p w14:paraId="45FE389C" w14:textId="1F60C985" w:rsidR="009F4F2A" w:rsidRPr="009F4F2A" w:rsidRDefault="00115FA6" w:rsidP="009F4F2A">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Pr>
                <w:rFonts w:ascii="Arial" w:hAnsi="Arial" w:cs="Arial"/>
                <w:b/>
                <w:bCs/>
                <w:color w:val="000000" w:themeColor="text1"/>
                <w:sz w:val="20"/>
                <w:szCs w:val="20"/>
              </w:rPr>
              <w:t>qualifications desirable</w:t>
            </w:r>
            <w:r w:rsidRPr="004F72B6">
              <w:rPr>
                <w:rFonts w:ascii="Arial" w:hAnsi="Arial" w:cs="Arial"/>
                <w:b/>
                <w:bCs/>
                <w:color w:val="000000" w:themeColor="text1"/>
                <w:sz w:val="20"/>
                <w:szCs w:val="20"/>
              </w:rPr>
              <w:t>:</w:t>
            </w:r>
          </w:p>
          <w:p w14:paraId="44CE8852" w14:textId="77777777" w:rsidR="009F4F2A" w:rsidRPr="009F4F2A" w:rsidRDefault="009F4F2A" w:rsidP="009F4F2A">
            <w:pPr>
              <w:pStyle w:val="ListParagraph"/>
              <w:numPr>
                <w:ilvl w:val="0"/>
                <w:numId w:val="1"/>
              </w:numPr>
              <w:spacing w:before="40" w:after="40"/>
              <w:rPr>
                <w:rFonts w:ascii="Arial" w:hAnsi="Arial" w:cs="Arial"/>
                <w:color w:val="000000" w:themeColor="text1"/>
                <w:sz w:val="20"/>
                <w:szCs w:val="20"/>
              </w:rPr>
            </w:pPr>
            <w:r w:rsidRPr="009F4F2A">
              <w:rPr>
                <w:rFonts w:ascii="Arial" w:hAnsi="Arial" w:cs="Arial"/>
                <w:color w:val="000000" w:themeColor="text1"/>
                <w:sz w:val="20"/>
                <w:szCs w:val="20"/>
              </w:rPr>
              <w:t xml:space="preserve">Bachelor’s degree in human resources, business, or another related subject </w:t>
            </w:r>
          </w:p>
          <w:p w14:paraId="747EC598" w14:textId="211F7B1A" w:rsidR="00394BB1" w:rsidRPr="004F72B6" w:rsidRDefault="00394BB1" w:rsidP="00EE4FF3">
            <w:pPr>
              <w:pStyle w:val="ListParagraph"/>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960947" w:rsidRDefault="00E301D5" w:rsidP="00E301D5">
            <w:pPr>
              <w:rPr>
                <w:rFonts w:ascii="Arial" w:eastAsia="Calibri" w:hAnsi="Arial" w:cs="Arial"/>
                <w:b/>
                <w:bCs/>
                <w:kern w:val="0"/>
                <w:sz w:val="20"/>
                <w:szCs w:val="20"/>
                <w:lang w:eastAsia="en-US"/>
                <w14:ligatures w14:val="none"/>
              </w:rPr>
            </w:pPr>
            <w:r w:rsidRPr="00960947">
              <w:rPr>
                <w:rFonts w:ascii="Arial" w:eastAsia="Calibri" w:hAnsi="Arial" w:cs="Arial"/>
                <w:b/>
                <w:bCs/>
                <w:kern w:val="0"/>
                <w:sz w:val="20"/>
                <w:szCs w:val="20"/>
                <w:lang w:eastAsia="en-US"/>
                <w14:ligatures w14:val="none"/>
              </w:rPr>
              <w:t>Human Centred Leadership</w:t>
            </w:r>
          </w:p>
          <w:p w14:paraId="46207A32" w14:textId="77777777" w:rsidR="00E301D5" w:rsidRPr="00960947" w:rsidRDefault="00E301D5" w:rsidP="00E301D5">
            <w:pPr>
              <w:numPr>
                <w:ilvl w:val="0"/>
                <w:numId w:val="4"/>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Empathy</w:t>
            </w:r>
          </w:p>
          <w:p w14:paraId="66FCA7AE" w14:textId="77777777" w:rsidR="00E301D5" w:rsidRPr="00960947" w:rsidRDefault="00E301D5" w:rsidP="00E301D5">
            <w:pPr>
              <w:numPr>
                <w:ilvl w:val="0"/>
                <w:numId w:val="4"/>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Adaptability</w:t>
            </w:r>
          </w:p>
          <w:p w14:paraId="05B99E0C" w14:textId="190549CF" w:rsidR="00E301D5" w:rsidRPr="00960947" w:rsidRDefault="00E301D5" w:rsidP="00E301D5">
            <w:pPr>
              <w:numPr>
                <w:ilvl w:val="0"/>
                <w:numId w:val="4"/>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Connection</w:t>
            </w:r>
            <w:r w:rsidR="008C4535" w:rsidRPr="00960947">
              <w:rPr>
                <w:rFonts w:ascii="Arial" w:eastAsia="Times New Roman" w:hAnsi="Arial" w:cs="Arial"/>
                <w:kern w:val="0"/>
                <w:sz w:val="20"/>
                <w:szCs w:val="20"/>
                <w:lang w:eastAsia="en-US"/>
                <w14:ligatures w14:val="none"/>
              </w:rPr>
              <w:br/>
            </w:r>
          </w:p>
          <w:p w14:paraId="3CF0F20D" w14:textId="5E2A9F3C" w:rsidR="00E301D5" w:rsidRPr="00960947" w:rsidRDefault="00E301D5" w:rsidP="00E301D5">
            <w:pPr>
              <w:rPr>
                <w:rFonts w:ascii="Arial" w:eastAsia="Calibri" w:hAnsi="Arial" w:cs="Arial"/>
                <w:b/>
                <w:bCs/>
                <w:kern w:val="0"/>
                <w:sz w:val="20"/>
                <w:szCs w:val="20"/>
                <w:lang w:eastAsia="en-US"/>
                <w14:ligatures w14:val="none"/>
              </w:rPr>
            </w:pPr>
            <w:r w:rsidRPr="00960947">
              <w:rPr>
                <w:rFonts w:ascii="Arial" w:eastAsia="Calibri" w:hAnsi="Arial" w:cs="Arial"/>
                <w:b/>
                <w:bCs/>
                <w:kern w:val="0"/>
                <w:sz w:val="20"/>
                <w:szCs w:val="20"/>
                <w:lang w:eastAsia="en-US"/>
                <w14:ligatures w14:val="none"/>
              </w:rPr>
              <w:t>Performance Coach</w:t>
            </w:r>
          </w:p>
          <w:p w14:paraId="02829F57" w14:textId="77777777" w:rsidR="00E301D5" w:rsidRPr="00960947" w:rsidRDefault="00E301D5" w:rsidP="00E301D5">
            <w:pPr>
              <w:numPr>
                <w:ilvl w:val="0"/>
                <w:numId w:val="5"/>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Accountability</w:t>
            </w:r>
          </w:p>
          <w:p w14:paraId="1DAFBEAF" w14:textId="77777777" w:rsidR="00E301D5" w:rsidRPr="00960947" w:rsidRDefault="00E301D5" w:rsidP="00E301D5">
            <w:pPr>
              <w:numPr>
                <w:ilvl w:val="0"/>
                <w:numId w:val="5"/>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Engagement</w:t>
            </w:r>
          </w:p>
          <w:p w14:paraId="46E1C157" w14:textId="79348BCC" w:rsidR="00E301D5" w:rsidRPr="00960947" w:rsidRDefault="00E301D5" w:rsidP="00E301D5">
            <w:pPr>
              <w:numPr>
                <w:ilvl w:val="0"/>
                <w:numId w:val="5"/>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Collaboration</w:t>
            </w:r>
          </w:p>
        </w:tc>
        <w:tc>
          <w:tcPr>
            <w:tcW w:w="4675" w:type="dxa"/>
          </w:tcPr>
          <w:p w14:paraId="3BA2448F" w14:textId="242B9A7D" w:rsidR="00E301D5" w:rsidRPr="00960947" w:rsidRDefault="00E301D5" w:rsidP="00E301D5">
            <w:pPr>
              <w:rPr>
                <w:rFonts w:ascii="Arial" w:eastAsia="Calibri" w:hAnsi="Arial" w:cs="Arial"/>
                <w:b/>
                <w:bCs/>
                <w:kern w:val="0"/>
                <w:sz w:val="20"/>
                <w:szCs w:val="20"/>
                <w:lang w:eastAsia="en-US"/>
                <w14:ligatures w14:val="none"/>
              </w:rPr>
            </w:pPr>
            <w:r w:rsidRPr="00960947">
              <w:rPr>
                <w:rFonts w:ascii="Arial" w:eastAsia="Calibri" w:hAnsi="Arial" w:cs="Arial"/>
                <w:b/>
                <w:bCs/>
                <w:kern w:val="0"/>
                <w:sz w:val="20"/>
                <w:szCs w:val="20"/>
                <w:lang w:eastAsia="en-US"/>
                <w14:ligatures w14:val="none"/>
              </w:rPr>
              <w:t>Change Enabler</w:t>
            </w:r>
          </w:p>
          <w:p w14:paraId="5B2CF62B" w14:textId="77777777" w:rsidR="00E301D5" w:rsidRPr="00960947" w:rsidRDefault="00E301D5" w:rsidP="00E301D5">
            <w:pPr>
              <w:numPr>
                <w:ilvl w:val="0"/>
                <w:numId w:val="6"/>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Execution</w:t>
            </w:r>
          </w:p>
          <w:p w14:paraId="66ECAFC1" w14:textId="77777777" w:rsidR="00E301D5" w:rsidRPr="00960947" w:rsidRDefault="00E301D5" w:rsidP="00E301D5">
            <w:pPr>
              <w:numPr>
                <w:ilvl w:val="0"/>
                <w:numId w:val="6"/>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Energy</w:t>
            </w:r>
          </w:p>
          <w:p w14:paraId="211F5AAE" w14:textId="77777777" w:rsidR="00E301D5" w:rsidRPr="00960947" w:rsidRDefault="00E301D5" w:rsidP="00E301D5">
            <w:pPr>
              <w:numPr>
                <w:ilvl w:val="0"/>
                <w:numId w:val="6"/>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Contribution</w:t>
            </w:r>
          </w:p>
          <w:p w14:paraId="02F97C36" w14:textId="482B19B7" w:rsidR="00E301D5" w:rsidRPr="00960947"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C173F" w14:textId="77777777" w:rsidR="00745937" w:rsidRDefault="00745937" w:rsidP="00A6537F">
      <w:r>
        <w:separator/>
      </w:r>
    </w:p>
  </w:endnote>
  <w:endnote w:type="continuationSeparator" w:id="0">
    <w:p w14:paraId="0473B7F9" w14:textId="77777777" w:rsidR="00745937" w:rsidRDefault="00745937" w:rsidP="00A6537F">
      <w:r>
        <w:continuationSeparator/>
      </w:r>
    </w:p>
  </w:endnote>
  <w:endnote w:type="continuationNotice" w:id="1">
    <w:p w14:paraId="5EF7262B" w14:textId="77777777" w:rsidR="00745937" w:rsidRDefault="007459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4DA72" w14:textId="77777777" w:rsidR="00745937" w:rsidRDefault="00745937" w:rsidP="00A6537F">
      <w:r>
        <w:separator/>
      </w:r>
    </w:p>
  </w:footnote>
  <w:footnote w:type="continuationSeparator" w:id="0">
    <w:p w14:paraId="196E4AFF" w14:textId="77777777" w:rsidR="00745937" w:rsidRDefault="00745937" w:rsidP="00A6537F">
      <w:r>
        <w:continuationSeparator/>
      </w:r>
    </w:p>
  </w:footnote>
  <w:footnote w:type="continuationNotice" w:id="1">
    <w:p w14:paraId="2507CBE6" w14:textId="77777777" w:rsidR="00745937" w:rsidRDefault="007459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823C3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EAC1CF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026033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842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33D7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2F0363A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49E4DE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4F5286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58285C4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5F8327E"/>
    <w:multiLevelType w:val="multilevel"/>
    <w:tmpl w:val="87B6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2F98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011F78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32FE18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5"/>
  </w:num>
  <w:num w:numId="2" w16cid:durableId="533470926">
    <w:abstractNumId w:val="18"/>
  </w:num>
  <w:num w:numId="3" w16cid:durableId="2017073870">
    <w:abstractNumId w:val="4"/>
  </w:num>
  <w:num w:numId="4" w16cid:durableId="1354379852">
    <w:abstractNumId w:val="7"/>
  </w:num>
  <w:num w:numId="5" w16cid:durableId="1908104977">
    <w:abstractNumId w:val="8"/>
  </w:num>
  <w:num w:numId="6" w16cid:durableId="353578118">
    <w:abstractNumId w:val="12"/>
  </w:num>
  <w:num w:numId="7" w16cid:durableId="239944254">
    <w:abstractNumId w:val="14"/>
  </w:num>
  <w:num w:numId="8" w16cid:durableId="1101872672">
    <w:abstractNumId w:val="15"/>
  </w:num>
  <w:num w:numId="9" w16cid:durableId="1529178663">
    <w:abstractNumId w:val="17"/>
  </w:num>
  <w:num w:numId="10" w16cid:durableId="1875383786">
    <w:abstractNumId w:val="13"/>
  </w:num>
  <w:num w:numId="11" w16cid:durableId="1797604481">
    <w:abstractNumId w:val="6"/>
  </w:num>
  <w:num w:numId="12" w16cid:durableId="1331639127">
    <w:abstractNumId w:val="2"/>
  </w:num>
  <w:num w:numId="13" w16cid:durableId="347830037">
    <w:abstractNumId w:val="11"/>
  </w:num>
  <w:num w:numId="14" w16cid:durableId="1627352476">
    <w:abstractNumId w:val="10"/>
  </w:num>
  <w:num w:numId="15" w16cid:durableId="2012945800">
    <w:abstractNumId w:val="16"/>
  </w:num>
  <w:num w:numId="16" w16cid:durableId="1143890462">
    <w:abstractNumId w:val="3"/>
  </w:num>
  <w:num w:numId="17" w16cid:durableId="821701627">
    <w:abstractNumId w:val="1"/>
  </w:num>
  <w:num w:numId="18" w16cid:durableId="472797759">
    <w:abstractNumId w:val="0"/>
  </w:num>
  <w:num w:numId="19" w16cid:durableId="9930714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148D2"/>
    <w:rsid w:val="000257E3"/>
    <w:rsid w:val="00044244"/>
    <w:rsid w:val="00055473"/>
    <w:rsid w:val="000820FC"/>
    <w:rsid w:val="000846CD"/>
    <w:rsid w:val="000867D9"/>
    <w:rsid w:val="000907EE"/>
    <w:rsid w:val="00091C9D"/>
    <w:rsid w:val="000C3F72"/>
    <w:rsid w:val="000D1EA4"/>
    <w:rsid w:val="000E18D7"/>
    <w:rsid w:val="000F1EB1"/>
    <w:rsid w:val="00115FA6"/>
    <w:rsid w:val="001177E2"/>
    <w:rsid w:val="00144DD1"/>
    <w:rsid w:val="00151290"/>
    <w:rsid w:val="00161532"/>
    <w:rsid w:val="001A61B7"/>
    <w:rsid w:val="001B17CD"/>
    <w:rsid w:val="001D6F21"/>
    <w:rsid w:val="001D7AF6"/>
    <w:rsid w:val="001F3F72"/>
    <w:rsid w:val="001F7ED7"/>
    <w:rsid w:val="0021205D"/>
    <w:rsid w:val="00274852"/>
    <w:rsid w:val="00277CE3"/>
    <w:rsid w:val="00283064"/>
    <w:rsid w:val="00286733"/>
    <w:rsid w:val="002B416E"/>
    <w:rsid w:val="002C3DF7"/>
    <w:rsid w:val="002D26C5"/>
    <w:rsid w:val="002D693A"/>
    <w:rsid w:val="002D7BC1"/>
    <w:rsid w:val="002F1AC5"/>
    <w:rsid w:val="0030063B"/>
    <w:rsid w:val="003078A0"/>
    <w:rsid w:val="003122DB"/>
    <w:rsid w:val="0032128E"/>
    <w:rsid w:val="00353F80"/>
    <w:rsid w:val="003558FC"/>
    <w:rsid w:val="00373C25"/>
    <w:rsid w:val="00376607"/>
    <w:rsid w:val="00394BB1"/>
    <w:rsid w:val="00396D1F"/>
    <w:rsid w:val="003A3470"/>
    <w:rsid w:val="003B3AEB"/>
    <w:rsid w:val="003C3994"/>
    <w:rsid w:val="00401BC5"/>
    <w:rsid w:val="0043294A"/>
    <w:rsid w:val="004655C0"/>
    <w:rsid w:val="00470E69"/>
    <w:rsid w:val="00476CB3"/>
    <w:rsid w:val="004856A8"/>
    <w:rsid w:val="00487FB5"/>
    <w:rsid w:val="00490A21"/>
    <w:rsid w:val="004A086C"/>
    <w:rsid w:val="004A2671"/>
    <w:rsid w:val="004A4734"/>
    <w:rsid w:val="004D02CB"/>
    <w:rsid w:val="004D7D41"/>
    <w:rsid w:val="004E7952"/>
    <w:rsid w:val="004F1A0B"/>
    <w:rsid w:val="004F72B6"/>
    <w:rsid w:val="00501AB7"/>
    <w:rsid w:val="00506D89"/>
    <w:rsid w:val="005133CF"/>
    <w:rsid w:val="005138C0"/>
    <w:rsid w:val="00514C6A"/>
    <w:rsid w:val="005207AC"/>
    <w:rsid w:val="00523F65"/>
    <w:rsid w:val="00545916"/>
    <w:rsid w:val="0055151A"/>
    <w:rsid w:val="0056615B"/>
    <w:rsid w:val="005663BA"/>
    <w:rsid w:val="00583489"/>
    <w:rsid w:val="00587683"/>
    <w:rsid w:val="005A3CB9"/>
    <w:rsid w:val="005C644A"/>
    <w:rsid w:val="005D28EA"/>
    <w:rsid w:val="005D379E"/>
    <w:rsid w:val="005F2301"/>
    <w:rsid w:val="006130EA"/>
    <w:rsid w:val="00632F7D"/>
    <w:rsid w:val="00650EDD"/>
    <w:rsid w:val="00670B3F"/>
    <w:rsid w:val="00674084"/>
    <w:rsid w:val="006746EA"/>
    <w:rsid w:val="006971E7"/>
    <w:rsid w:val="006979ED"/>
    <w:rsid w:val="006A14E1"/>
    <w:rsid w:val="006A5FD1"/>
    <w:rsid w:val="006B2D6A"/>
    <w:rsid w:val="006B7FC5"/>
    <w:rsid w:val="006D3A68"/>
    <w:rsid w:val="006E04C7"/>
    <w:rsid w:val="007250AD"/>
    <w:rsid w:val="00732558"/>
    <w:rsid w:val="00737134"/>
    <w:rsid w:val="00745937"/>
    <w:rsid w:val="0074782B"/>
    <w:rsid w:val="0076279E"/>
    <w:rsid w:val="00792FF6"/>
    <w:rsid w:val="007977F1"/>
    <w:rsid w:val="007A63A1"/>
    <w:rsid w:val="007B06D3"/>
    <w:rsid w:val="007B7CD2"/>
    <w:rsid w:val="007D0599"/>
    <w:rsid w:val="007D2F20"/>
    <w:rsid w:val="007F14B6"/>
    <w:rsid w:val="00810269"/>
    <w:rsid w:val="00817F48"/>
    <w:rsid w:val="00842F28"/>
    <w:rsid w:val="00851AAD"/>
    <w:rsid w:val="00860DA2"/>
    <w:rsid w:val="0086394E"/>
    <w:rsid w:val="0086440B"/>
    <w:rsid w:val="00864BF2"/>
    <w:rsid w:val="008756E0"/>
    <w:rsid w:val="0088296B"/>
    <w:rsid w:val="00896320"/>
    <w:rsid w:val="008C1B05"/>
    <w:rsid w:val="008C4535"/>
    <w:rsid w:val="008D30F4"/>
    <w:rsid w:val="00910FF7"/>
    <w:rsid w:val="009156AD"/>
    <w:rsid w:val="00915C8D"/>
    <w:rsid w:val="009242D4"/>
    <w:rsid w:val="009361C3"/>
    <w:rsid w:val="00942D31"/>
    <w:rsid w:val="009444D5"/>
    <w:rsid w:val="00945A00"/>
    <w:rsid w:val="009502D0"/>
    <w:rsid w:val="00960947"/>
    <w:rsid w:val="009718F6"/>
    <w:rsid w:val="00980C93"/>
    <w:rsid w:val="0098367D"/>
    <w:rsid w:val="0099403B"/>
    <w:rsid w:val="009B11EA"/>
    <w:rsid w:val="009B2ABB"/>
    <w:rsid w:val="009B6372"/>
    <w:rsid w:val="009B7D3B"/>
    <w:rsid w:val="009C05E1"/>
    <w:rsid w:val="009C2F8E"/>
    <w:rsid w:val="009D37A8"/>
    <w:rsid w:val="009E4461"/>
    <w:rsid w:val="009E6953"/>
    <w:rsid w:val="009F047B"/>
    <w:rsid w:val="009F4F2A"/>
    <w:rsid w:val="009F5B72"/>
    <w:rsid w:val="009F7B28"/>
    <w:rsid w:val="00A2703D"/>
    <w:rsid w:val="00A27325"/>
    <w:rsid w:val="00A33F70"/>
    <w:rsid w:val="00A3578E"/>
    <w:rsid w:val="00A50646"/>
    <w:rsid w:val="00A6537F"/>
    <w:rsid w:val="00A712F4"/>
    <w:rsid w:val="00A826F2"/>
    <w:rsid w:val="00AC0C24"/>
    <w:rsid w:val="00AC287F"/>
    <w:rsid w:val="00AC7EEF"/>
    <w:rsid w:val="00AD28FF"/>
    <w:rsid w:val="00AD6609"/>
    <w:rsid w:val="00B22848"/>
    <w:rsid w:val="00B31185"/>
    <w:rsid w:val="00B352E4"/>
    <w:rsid w:val="00B36FAF"/>
    <w:rsid w:val="00B3783F"/>
    <w:rsid w:val="00B674CB"/>
    <w:rsid w:val="00B776E9"/>
    <w:rsid w:val="00BA2E3C"/>
    <w:rsid w:val="00BB3F04"/>
    <w:rsid w:val="00BB4AD4"/>
    <w:rsid w:val="00BC699F"/>
    <w:rsid w:val="00BD1E7F"/>
    <w:rsid w:val="00BD2EF6"/>
    <w:rsid w:val="00BE4082"/>
    <w:rsid w:val="00BF5A0C"/>
    <w:rsid w:val="00BF5DEC"/>
    <w:rsid w:val="00C00B34"/>
    <w:rsid w:val="00C04A76"/>
    <w:rsid w:val="00C1021F"/>
    <w:rsid w:val="00C107D5"/>
    <w:rsid w:val="00C22CF1"/>
    <w:rsid w:val="00C569E7"/>
    <w:rsid w:val="00C574B0"/>
    <w:rsid w:val="00C74BCB"/>
    <w:rsid w:val="00C86251"/>
    <w:rsid w:val="00CA4AAE"/>
    <w:rsid w:val="00CA5E56"/>
    <w:rsid w:val="00CB414E"/>
    <w:rsid w:val="00CC10DD"/>
    <w:rsid w:val="00CD459C"/>
    <w:rsid w:val="00CD4676"/>
    <w:rsid w:val="00CE6CDA"/>
    <w:rsid w:val="00CF5DDE"/>
    <w:rsid w:val="00D02D51"/>
    <w:rsid w:val="00D04DC1"/>
    <w:rsid w:val="00D12141"/>
    <w:rsid w:val="00D268DB"/>
    <w:rsid w:val="00D371F5"/>
    <w:rsid w:val="00D37811"/>
    <w:rsid w:val="00D46389"/>
    <w:rsid w:val="00D5105A"/>
    <w:rsid w:val="00D51B39"/>
    <w:rsid w:val="00D579C6"/>
    <w:rsid w:val="00D768FE"/>
    <w:rsid w:val="00D93949"/>
    <w:rsid w:val="00D95905"/>
    <w:rsid w:val="00DA6DC9"/>
    <w:rsid w:val="00DC39B9"/>
    <w:rsid w:val="00DD6B6E"/>
    <w:rsid w:val="00DE5CCE"/>
    <w:rsid w:val="00DF6FCB"/>
    <w:rsid w:val="00E208B8"/>
    <w:rsid w:val="00E301D5"/>
    <w:rsid w:val="00E6614A"/>
    <w:rsid w:val="00E97D8C"/>
    <w:rsid w:val="00EA1509"/>
    <w:rsid w:val="00EB1898"/>
    <w:rsid w:val="00EB25AD"/>
    <w:rsid w:val="00EE1710"/>
    <w:rsid w:val="00EE4FF3"/>
    <w:rsid w:val="00F06038"/>
    <w:rsid w:val="00F166EC"/>
    <w:rsid w:val="00F20920"/>
    <w:rsid w:val="00F31DB0"/>
    <w:rsid w:val="00F4210A"/>
    <w:rsid w:val="00F4240C"/>
    <w:rsid w:val="00F56AB2"/>
    <w:rsid w:val="00F74C81"/>
    <w:rsid w:val="00F85584"/>
    <w:rsid w:val="00FA4448"/>
    <w:rsid w:val="00FB1780"/>
    <w:rsid w:val="00FC59FE"/>
    <w:rsid w:val="00FE0B69"/>
    <w:rsid w:val="00FE477E"/>
    <w:rsid w:val="00FF205C"/>
    <w:rsid w:val="02663CDE"/>
    <w:rsid w:val="03AE002A"/>
    <w:rsid w:val="0C5822BB"/>
    <w:rsid w:val="0C826F93"/>
    <w:rsid w:val="0CA6EFF3"/>
    <w:rsid w:val="10D2F902"/>
    <w:rsid w:val="13A75030"/>
    <w:rsid w:val="1CCB257A"/>
    <w:rsid w:val="1D5C9A2D"/>
    <w:rsid w:val="23EA2083"/>
    <w:rsid w:val="2487F894"/>
    <w:rsid w:val="28C28115"/>
    <w:rsid w:val="3454DD97"/>
    <w:rsid w:val="34D90FB9"/>
    <w:rsid w:val="37DC1211"/>
    <w:rsid w:val="39E9601D"/>
    <w:rsid w:val="3A31A786"/>
    <w:rsid w:val="3A3400C8"/>
    <w:rsid w:val="46033ABB"/>
    <w:rsid w:val="4B31C423"/>
    <w:rsid w:val="4B5C32AB"/>
    <w:rsid w:val="4EAE9555"/>
    <w:rsid w:val="4FA31FF1"/>
    <w:rsid w:val="511F8EB9"/>
    <w:rsid w:val="533CD608"/>
    <w:rsid w:val="552C27E5"/>
    <w:rsid w:val="58617128"/>
    <w:rsid w:val="59A63909"/>
    <w:rsid w:val="608D5BAB"/>
    <w:rsid w:val="61E22104"/>
    <w:rsid w:val="6291C407"/>
    <w:rsid w:val="6312454F"/>
    <w:rsid w:val="6765352A"/>
    <w:rsid w:val="6779A0BC"/>
    <w:rsid w:val="684C86F9"/>
    <w:rsid w:val="688FA4D0"/>
    <w:rsid w:val="6901058B"/>
    <w:rsid w:val="69598A55"/>
    <w:rsid w:val="6966FDBF"/>
    <w:rsid w:val="6C379CA5"/>
    <w:rsid w:val="6F6AEBE8"/>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customStyle="1" w:styleId="Default">
    <w:name w:val="Default"/>
    <w:rsid w:val="00842F28"/>
    <w:pPr>
      <w:autoSpaceDE w:val="0"/>
      <w:autoSpaceDN w:val="0"/>
      <w:adjustRightInd w:val="0"/>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976636235">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9" ma:contentTypeDescription="Create a new document." ma:contentTypeScope="" ma:versionID="dcf24ce871aae143e08717b19acce0a8">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23aa6a577b725a3497485b6f5d56e311"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1261A557-9704-4D1D-805D-DBD60009C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1102</Words>
  <Characters>6286</Characters>
  <Application>Microsoft Office Word</Application>
  <DocSecurity>0</DocSecurity>
  <Lines>52</Lines>
  <Paragraphs>14</Paragraphs>
  <ScaleCrop>false</ScaleCrop>
  <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Kim Culpan</cp:lastModifiedBy>
  <cp:revision>72</cp:revision>
  <cp:lastPrinted>2023-10-03T01:04:00Z</cp:lastPrinted>
  <dcterms:created xsi:type="dcterms:W3CDTF">2025-02-27T08:48:00Z</dcterms:created>
  <dcterms:modified xsi:type="dcterms:W3CDTF">2025-08-21T03:11:00Z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