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08881A" w14:textId="77777777" w:rsidR="004F72B6" w:rsidRDefault="004F72B6" w:rsidP="00144DD1">
      <w:pPr>
        <w:rPr>
          <w:rFonts w:ascii="Arial" w:hAnsi="Arial" w:cs="Arial"/>
          <w:b/>
          <w:bCs/>
          <w:color w:val="008FC9"/>
        </w:rPr>
      </w:pPr>
    </w:p>
    <w:p w14:paraId="427E9C58" w14:textId="38AB41CA" w:rsidR="00CC10DD" w:rsidRPr="00FD61CA" w:rsidRDefault="006971E7">
      <w:pPr>
        <w:rPr>
          <w:rFonts w:cstheme="minorHAnsi"/>
          <w:b/>
          <w:bCs/>
          <w:color w:val="008FC9"/>
        </w:rPr>
      </w:pPr>
      <w:r w:rsidRPr="00FD61CA">
        <w:rPr>
          <w:rFonts w:cstheme="minorHAnsi"/>
          <w:b/>
          <w:bCs/>
          <w:color w:val="008FC9"/>
        </w:rPr>
        <w:t xml:space="preserve">Position </w:t>
      </w:r>
      <w:r w:rsidR="00C1021F" w:rsidRPr="00FD61CA">
        <w:rPr>
          <w:rFonts w:cstheme="minorHAnsi"/>
          <w:b/>
          <w:bCs/>
          <w:color w:val="008FC9"/>
        </w:rPr>
        <w:t>D</w:t>
      </w:r>
      <w:r w:rsidRPr="00FD61CA">
        <w:rPr>
          <w:rFonts w:cstheme="minorHAnsi"/>
          <w:b/>
          <w:bCs/>
          <w:color w:val="008FC9"/>
        </w:rPr>
        <w:t>escription</w:t>
      </w:r>
    </w:p>
    <w:p w14:paraId="4906D3D5" w14:textId="77777777" w:rsidR="00CE680C" w:rsidRPr="00FD61CA" w:rsidRDefault="00CE680C">
      <w:pPr>
        <w:rPr>
          <w:rFonts w:cstheme="minorHAnsi"/>
          <w:b/>
          <w:bCs/>
          <w:color w:val="008FC9"/>
          <w:sz w:val="22"/>
          <w:szCs w:val="22"/>
        </w:rPr>
      </w:pPr>
    </w:p>
    <w:tbl>
      <w:tblPr>
        <w:tblStyle w:val="TableGrid"/>
        <w:tblW w:w="0" w:type="auto"/>
        <w:tblBorders>
          <w:top w:val="single" w:sz="4" w:space="0" w:color="008FC9"/>
          <w:left w:val="single" w:sz="4" w:space="0" w:color="008FC9"/>
          <w:bottom w:val="single" w:sz="4" w:space="0" w:color="008FC9"/>
          <w:right w:val="single" w:sz="4" w:space="0" w:color="008FC9"/>
          <w:insideH w:val="none" w:sz="0" w:space="0" w:color="auto"/>
          <w:insideV w:val="none" w:sz="0" w:space="0" w:color="auto"/>
        </w:tblBorders>
        <w:tblLook w:val="04A0" w:firstRow="1" w:lastRow="0" w:firstColumn="1" w:lastColumn="0" w:noHBand="0" w:noVBand="1"/>
      </w:tblPr>
      <w:tblGrid>
        <w:gridCol w:w="2972"/>
        <w:gridCol w:w="2684"/>
        <w:gridCol w:w="1994"/>
        <w:gridCol w:w="1673"/>
      </w:tblGrid>
      <w:tr w:rsidR="006971E7" w:rsidRPr="00FD61CA" w14:paraId="2134C2B9" w14:textId="77777777" w:rsidTr="009A6B25">
        <w:tc>
          <w:tcPr>
            <w:tcW w:w="2972" w:type="dxa"/>
            <w:tcBorders>
              <w:top w:val="single" w:sz="4" w:space="0" w:color="008FC9"/>
              <w:bottom w:val="single" w:sz="4" w:space="0" w:color="008FC9"/>
              <w:right w:val="single" w:sz="4" w:space="0" w:color="008FC9"/>
            </w:tcBorders>
          </w:tcPr>
          <w:p w14:paraId="686C0E75" w14:textId="5DD819E5" w:rsidR="006971E7" w:rsidRPr="00FD61CA" w:rsidRDefault="006971E7" w:rsidP="005207AC">
            <w:pPr>
              <w:spacing w:before="40" w:after="40"/>
              <w:rPr>
                <w:rFonts w:cstheme="minorHAnsi"/>
                <w:b/>
                <w:bCs/>
                <w:color w:val="000000" w:themeColor="text1"/>
                <w:sz w:val="22"/>
                <w:szCs w:val="22"/>
              </w:rPr>
            </w:pPr>
            <w:r w:rsidRPr="00FD61CA">
              <w:rPr>
                <w:rFonts w:cstheme="minorHAnsi"/>
                <w:b/>
                <w:bCs/>
                <w:color w:val="000000" w:themeColor="text1"/>
                <w:sz w:val="22"/>
                <w:szCs w:val="22"/>
              </w:rPr>
              <w:t xml:space="preserve">Position </w:t>
            </w:r>
            <w:r w:rsidR="00286733" w:rsidRPr="00FD61CA">
              <w:rPr>
                <w:rFonts w:cstheme="minorHAnsi"/>
                <w:b/>
                <w:bCs/>
                <w:color w:val="000000" w:themeColor="text1"/>
                <w:sz w:val="22"/>
                <w:szCs w:val="22"/>
              </w:rPr>
              <w:t>t</w:t>
            </w:r>
            <w:r w:rsidRPr="00FD61CA">
              <w:rPr>
                <w:rFonts w:cstheme="minorHAnsi"/>
                <w:b/>
                <w:bCs/>
                <w:color w:val="000000" w:themeColor="text1"/>
                <w:sz w:val="22"/>
                <w:szCs w:val="22"/>
              </w:rPr>
              <w:t>itle:</w:t>
            </w:r>
          </w:p>
        </w:tc>
        <w:tc>
          <w:tcPr>
            <w:tcW w:w="2684" w:type="dxa"/>
            <w:tcBorders>
              <w:top w:val="single" w:sz="4" w:space="0" w:color="008FC9"/>
              <w:left w:val="single" w:sz="4" w:space="0" w:color="008FC9"/>
              <w:bottom w:val="single" w:sz="4" w:space="0" w:color="008FC9"/>
              <w:right w:val="single" w:sz="4" w:space="0" w:color="008FC9"/>
            </w:tcBorders>
          </w:tcPr>
          <w:p w14:paraId="14738336" w14:textId="571EEA27" w:rsidR="006971E7" w:rsidRPr="00FD61CA" w:rsidRDefault="00CF1459" w:rsidP="005207AC">
            <w:pPr>
              <w:spacing w:before="40" w:after="40"/>
              <w:rPr>
                <w:rFonts w:cstheme="minorHAnsi"/>
                <w:sz w:val="22"/>
                <w:szCs w:val="22"/>
              </w:rPr>
            </w:pPr>
            <w:r w:rsidRPr="00FD61CA">
              <w:rPr>
                <w:rFonts w:cstheme="minorHAnsi"/>
                <w:sz w:val="22"/>
                <w:szCs w:val="22"/>
              </w:rPr>
              <w:t>Senior</w:t>
            </w:r>
            <w:r w:rsidR="009A6B25" w:rsidRPr="00FD61CA">
              <w:rPr>
                <w:rFonts w:cstheme="minorHAnsi"/>
                <w:sz w:val="22"/>
                <w:szCs w:val="22"/>
              </w:rPr>
              <w:t xml:space="preserve"> </w:t>
            </w:r>
            <w:r w:rsidR="00F80B60" w:rsidRPr="00FD61CA">
              <w:rPr>
                <w:rFonts w:cstheme="minorHAnsi"/>
                <w:sz w:val="22"/>
                <w:szCs w:val="22"/>
              </w:rPr>
              <w:t>Finance Coordinator</w:t>
            </w:r>
          </w:p>
        </w:tc>
        <w:tc>
          <w:tcPr>
            <w:tcW w:w="1994" w:type="dxa"/>
            <w:tcBorders>
              <w:top w:val="single" w:sz="4" w:space="0" w:color="008FC9"/>
              <w:left w:val="single" w:sz="4" w:space="0" w:color="008FC9"/>
              <w:bottom w:val="single" w:sz="4" w:space="0" w:color="008FC9"/>
              <w:right w:val="single" w:sz="4" w:space="0" w:color="008FC9"/>
            </w:tcBorders>
          </w:tcPr>
          <w:p w14:paraId="2E7D66E4" w14:textId="753E4CB4" w:rsidR="006971E7" w:rsidRPr="00FD61CA" w:rsidRDefault="006971E7" w:rsidP="005207AC">
            <w:pPr>
              <w:spacing w:before="40" w:after="40"/>
              <w:rPr>
                <w:rFonts w:cstheme="minorHAnsi"/>
                <w:b/>
                <w:bCs/>
                <w:sz w:val="22"/>
                <w:szCs w:val="22"/>
              </w:rPr>
            </w:pPr>
            <w:r w:rsidRPr="00FD61CA">
              <w:rPr>
                <w:rFonts w:cstheme="minorHAnsi"/>
                <w:b/>
                <w:bCs/>
                <w:sz w:val="22"/>
                <w:szCs w:val="22"/>
              </w:rPr>
              <w:t>Date:</w:t>
            </w:r>
          </w:p>
        </w:tc>
        <w:tc>
          <w:tcPr>
            <w:tcW w:w="1673" w:type="dxa"/>
            <w:tcBorders>
              <w:top w:val="single" w:sz="4" w:space="0" w:color="008FC9"/>
              <w:left w:val="single" w:sz="4" w:space="0" w:color="008FC9"/>
              <w:bottom w:val="single" w:sz="4" w:space="0" w:color="008FC9"/>
            </w:tcBorders>
          </w:tcPr>
          <w:p w14:paraId="1BE0FC1E" w14:textId="3B0EC2CA" w:rsidR="006971E7" w:rsidRPr="00FD61CA" w:rsidRDefault="007D1127" w:rsidP="005207AC">
            <w:pPr>
              <w:spacing w:before="40" w:after="40"/>
              <w:rPr>
                <w:rFonts w:cstheme="minorHAnsi"/>
                <w:sz w:val="22"/>
                <w:szCs w:val="22"/>
              </w:rPr>
            </w:pPr>
            <w:r w:rsidRPr="00FD61CA">
              <w:rPr>
                <w:rFonts w:cstheme="minorHAnsi"/>
                <w:sz w:val="22"/>
                <w:szCs w:val="22"/>
              </w:rPr>
              <w:t>April 2026</w:t>
            </w:r>
          </w:p>
        </w:tc>
      </w:tr>
      <w:tr w:rsidR="006971E7" w:rsidRPr="00FD61CA" w14:paraId="0591C3A0" w14:textId="77777777" w:rsidTr="009A6B25">
        <w:tc>
          <w:tcPr>
            <w:tcW w:w="2972" w:type="dxa"/>
            <w:tcBorders>
              <w:top w:val="single" w:sz="4" w:space="0" w:color="008FC9"/>
              <w:bottom w:val="single" w:sz="4" w:space="0" w:color="008FC9"/>
              <w:right w:val="single" w:sz="4" w:space="0" w:color="008FC9"/>
            </w:tcBorders>
          </w:tcPr>
          <w:p w14:paraId="001EF30D" w14:textId="5EA7F6A6" w:rsidR="006971E7" w:rsidRPr="00FD61CA" w:rsidRDefault="006971E7" w:rsidP="005207AC">
            <w:pPr>
              <w:spacing w:before="40" w:after="40"/>
              <w:rPr>
                <w:rFonts w:cstheme="minorHAnsi"/>
                <w:b/>
                <w:bCs/>
                <w:color w:val="000000" w:themeColor="text1"/>
                <w:sz w:val="22"/>
                <w:szCs w:val="22"/>
              </w:rPr>
            </w:pPr>
            <w:r w:rsidRPr="00FD61CA">
              <w:rPr>
                <w:rFonts w:cstheme="minorHAnsi"/>
                <w:b/>
                <w:bCs/>
                <w:color w:val="000000" w:themeColor="text1"/>
                <w:sz w:val="22"/>
                <w:szCs w:val="22"/>
              </w:rPr>
              <w:t xml:space="preserve">Reports </w:t>
            </w:r>
            <w:r w:rsidR="00286733" w:rsidRPr="00FD61CA">
              <w:rPr>
                <w:rFonts w:cstheme="minorHAnsi"/>
                <w:b/>
                <w:bCs/>
                <w:color w:val="000000" w:themeColor="text1"/>
                <w:sz w:val="22"/>
                <w:szCs w:val="22"/>
              </w:rPr>
              <w:t>t</w:t>
            </w:r>
            <w:r w:rsidRPr="00FD61CA">
              <w:rPr>
                <w:rFonts w:cstheme="minorHAnsi"/>
                <w:b/>
                <w:bCs/>
                <w:color w:val="000000" w:themeColor="text1"/>
                <w:sz w:val="22"/>
                <w:szCs w:val="22"/>
              </w:rPr>
              <w:t>o:</w:t>
            </w:r>
          </w:p>
        </w:tc>
        <w:tc>
          <w:tcPr>
            <w:tcW w:w="2684" w:type="dxa"/>
            <w:tcBorders>
              <w:top w:val="single" w:sz="4" w:space="0" w:color="008FC9"/>
              <w:left w:val="single" w:sz="4" w:space="0" w:color="008FC9"/>
              <w:bottom w:val="single" w:sz="4" w:space="0" w:color="008FC9"/>
              <w:right w:val="single" w:sz="4" w:space="0" w:color="008FC9"/>
            </w:tcBorders>
          </w:tcPr>
          <w:p w14:paraId="3E5EE3E8" w14:textId="1835F66C" w:rsidR="006971E7" w:rsidRPr="00FD61CA" w:rsidRDefault="00F80B60" w:rsidP="005207AC">
            <w:pPr>
              <w:spacing w:before="40" w:after="40"/>
              <w:rPr>
                <w:rFonts w:cstheme="minorHAnsi"/>
                <w:sz w:val="22"/>
                <w:szCs w:val="22"/>
              </w:rPr>
            </w:pPr>
            <w:r w:rsidRPr="00FD61CA">
              <w:rPr>
                <w:rFonts w:cstheme="minorHAnsi"/>
                <w:sz w:val="22"/>
                <w:szCs w:val="22"/>
              </w:rPr>
              <w:t>Finance Practice Manager</w:t>
            </w:r>
          </w:p>
        </w:tc>
        <w:tc>
          <w:tcPr>
            <w:tcW w:w="1994" w:type="dxa"/>
            <w:tcBorders>
              <w:top w:val="single" w:sz="4" w:space="0" w:color="008FC9"/>
              <w:left w:val="single" w:sz="4" w:space="0" w:color="008FC9"/>
              <w:bottom w:val="single" w:sz="4" w:space="0" w:color="008FC9"/>
              <w:right w:val="single" w:sz="4" w:space="0" w:color="008FC9"/>
            </w:tcBorders>
          </w:tcPr>
          <w:p w14:paraId="595A1F3C" w14:textId="14A25E72" w:rsidR="006971E7" w:rsidRPr="00FD61CA" w:rsidRDefault="006971E7" w:rsidP="005207AC">
            <w:pPr>
              <w:spacing w:before="40" w:after="40"/>
              <w:rPr>
                <w:rFonts w:cstheme="minorHAnsi"/>
                <w:b/>
                <w:bCs/>
                <w:sz w:val="22"/>
                <w:szCs w:val="22"/>
              </w:rPr>
            </w:pPr>
            <w:r w:rsidRPr="00FD61CA">
              <w:rPr>
                <w:rFonts w:cstheme="minorHAnsi"/>
                <w:b/>
                <w:bCs/>
                <w:sz w:val="22"/>
                <w:szCs w:val="22"/>
              </w:rPr>
              <w:t>Department:</w:t>
            </w:r>
          </w:p>
        </w:tc>
        <w:tc>
          <w:tcPr>
            <w:tcW w:w="1673" w:type="dxa"/>
            <w:tcBorders>
              <w:top w:val="single" w:sz="4" w:space="0" w:color="008FC9"/>
              <w:left w:val="single" w:sz="4" w:space="0" w:color="008FC9"/>
              <w:bottom w:val="single" w:sz="4" w:space="0" w:color="008FC9"/>
            </w:tcBorders>
          </w:tcPr>
          <w:p w14:paraId="716D34DC" w14:textId="0586CB5B" w:rsidR="006971E7" w:rsidRPr="00FD61CA" w:rsidRDefault="00F80B60" w:rsidP="005207AC">
            <w:pPr>
              <w:spacing w:before="40" w:after="40"/>
              <w:rPr>
                <w:rFonts w:cstheme="minorHAnsi"/>
                <w:sz w:val="22"/>
                <w:szCs w:val="22"/>
              </w:rPr>
            </w:pPr>
            <w:r w:rsidRPr="00FD61CA">
              <w:rPr>
                <w:rFonts w:cstheme="minorHAnsi"/>
                <w:sz w:val="22"/>
                <w:szCs w:val="22"/>
              </w:rPr>
              <w:t>Finance</w:t>
            </w:r>
          </w:p>
        </w:tc>
      </w:tr>
      <w:tr w:rsidR="006971E7" w:rsidRPr="00FD61CA" w14:paraId="662CC839" w14:textId="77777777" w:rsidTr="009A6B25">
        <w:tc>
          <w:tcPr>
            <w:tcW w:w="2972" w:type="dxa"/>
            <w:tcBorders>
              <w:top w:val="single" w:sz="4" w:space="0" w:color="008FC9"/>
              <w:bottom w:val="single" w:sz="4" w:space="0" w:color="008FC9"/>
              <w:right w:val="single" w:sz="4" w:space="0" w:color="008FC9"/>
            </w:tcBorders>
          </w:tcPr>
          <w:p w14:paraId="440A9396" w14:textId="105218A6" w:rsidR="006971E7" w:rsidRPr="00FD61CA" w:rsidRDefault="006971E7" w:rsidP="005207AC">
            <w:pPr>
              <w:spacing w:before="40" w:after="40"/>
              <w:rPr>
                <w:rFonts w:cstheme="minorHAnsi"/>
                <w:b/>
                <w:bCs/>
                <w:color w:val="000000" w:themeColor="text1"/>
                <w:sz w:val="22"/>
                <w:szCs w:val="22"/>
              </w:rPr>
            </w:pPr>
            <w:r w:rsidRPr="00FD61CA">
              <w:rPr>
                <w:rFonts w:cstheme="minorHAnsi"/>
                <w:b/>
                <w:bCs/>
                <w:color w:val="000000" w:themeColor="text1"/>
                <w:sz w:val="22"/>
                <w:szCs w:val="22"/>
              </w:rPr>
              <w:t xml:space="preserve">Number of </w:t>
            </w:r>
            <w:r w:rsidR="00286733" w:rsidRPr="00FD61CA">
              <w:rPr>
                <w:rFonts w:cstheme="minorHAnsi"/>
                <w:b/>
                <w:bCs/>
                <w:color w:val="000000" w:themeColor="text1"/>
                <w:sz w:val="22"/>
                <w:szCs w:val="22"/>
              </w:rPr>
              <w:t>r</w:t>
            </w:r>
            <w:r w:rsidRPr="00FD61CA">
              <w:rPr>
                <w:rFonts w:cstheme="minorHAnsi"/>
                <w:b/>
                <w:bCs/>
                <w:color w:val="000000" w:themeColor="text1"/>
                <w:sz w:val="22"/>
                <w:szCs w:val="22"/>
              </w:rPr>
              <w:t>eports:</w:t>
            </w:r>
          </w:p>
        </w:tc>
        <w:tc>
          <w:tcPr>
            <w:tcW w:w="2684" w:type="dxa"/>
            <w:tcBorders>
              <w:top w:val="single" w:sz="4" w:space="0" w:color="008FC9"/>
              <w:left w:val="single" w:sz="4" w:space="0" w:color="008FC9"/>
              <w:bottom w:val="single" w:sz="4" w:space="0" w:color="008FC9"/>
              <w:right w:val="single" w:sz="4" w:space="0" w:color="008FC9"/>
            </w:tcBorders>
          </w:tcPr>
          <w:p w14:paraId="24B7AAE5" w14:textId="7FED62B8" w:rsidR="006971E7" w:rsidRPr="00FD61CA" w:rsidRDefault="006971E7" w:rsidP="005207AC">
            <w:pPr>
              <w:spacing w:before="40" w:after="40"/>
              <w:rPr>
                <w:rFonts w:cstheme="minorHAnsi"/>
                <w:sz w:val="22"/>
                <w:szCs w:val="22"/>
              </w:rPr>
            </w:pPr>
            <w:r w:rsidRPr="00FD61CA">
              <w:rPr>
                <w:rFonts w:cstheme="minorHAnsi"/>
                <w:sz w:val="22"/>
                <w:szCs w:val="22"/>
              </w:rPr>
              <w:t>Direct:</w:t>
            </w:r>
            <w:r w:rsidR="00E11294" w:rsidRPr="00FD61CA">
              <w:rPr>
                <w:rFonts w:cstheme="minorHAnsi"/>
                <w:sz w:val="22"/>
                <w:szCs w:val="22"/>
              </w:rPr>
              <w:t xml:space="preserve"> </w:t>
            </w:r>
            <w:r w:rsidR="00765181" w:rsidRPr="00FD61CA">
              <w:rPr>
                <w:rFonts w:cstheme="minorHAnsi"/>
                <w:sz w:val="22"/>
                <w:szCs w:val="22"/>
              </w:rPr>
              <w:t>0</w:t>
            </w:r>
          </w:p>
          <w:p w14:paraId="64CCBFC0" w14:textId="3BBDEB01" w:rsidR="006971E7" w:rsidRPr="00FD61CA" w:rsidRDefault="006971E7" w:rsidP="005207AC">
            <w:pPr>
              <w:spacing w:before="40" w:after="40"/>
              <w:rPr>
                <w:rFonts w:cstheme="minorHAnsi"/>
                <w:sz w:val="22"/>
                <w:szCs w:val="22"/>
              </w:rPr>
            </w:pPr>
            <w:r w:rsidRPr="00FD61CA">
              <w:rPr>
                <w:rFonts w:cstheme="minorHAnsi"/>
                <w:sz w:val="22"/>
                <w:szCs w:val="22"/>
              </w:rPr>
              <w:t>Total (include indirect):</w:t>
            </w:r>
            <w:r w:rsidR="00E11294" w:rsidRPr="00FD61CA">
              <w:rPr>
                <w:rFonts w:cstheme="minorHAnsi"/>
                <w:sz w:val="22"/>
                <w:szCs w:val="22"/>
              </w:rPr>
              <w:t xml:space="preserve"> </w:t>
            </w:r>
            <w:r w:rsidR="00765181" w:rsidRPr="00FD61CA">
              <w:rPr>
                <w:rFonts w:cstheme="minorHAnsi"/>
                <w:sz w:val="22"/>
                <w:szCs w:val="22"/>
              </w:rPr>
              <w:t>0</w:t>
            </w:r>
          </w:p>
        </w:tc>
        <w:tc>
          <w:tcPr>
            <w:tcW w:w="1994" w:type="dxa"/>
            <w:tcBorders>
              <w:top w:val="single" w:sz="4" w:space="0" w:color="008FC9"/>
              <w:left w:val="single" w:sz="4" w:space="0" w:color="008FC9"/>
              <w:bottom w:val="single" w:sz="4" w:space="0" w:color="008FC9"/>
              <w:right w:val="single" w:sz="4" w:space="0" w:color="008FC9"/>
            </w:tcBorders>
          </w:tcPr>
          <w:p w14:paraId="1DE515EC" w14:textId="1CF0D305" w:rsidR="006971E7" w:rsidRPr="00FD61CA" w:rsidRDefault="006971E7" w:rsidP="005207AC">
            <w:pPr>
              <w:spacing w:before="40" w:after="40"/>
              <w:rPr>
                <w:rFonts w:cstheme="minorHAnsi"/>
                <w:b/>
                <w:bCs/>
                <w:sz w:val="22"/>
                <w:szCs w:val="22"/>
              </w:rPr>
            </w:pPr>
            <w:r w:rsidRPr="00FD61CA">
              <w:rPr>
                <w:rFonts w:cstheme="minorHAnsi"/>
                <w:b/>
                <w:bCs/>
                <w:sz w:val="22"/>
                <w:szCs w:val="22"/>
              </w:rPr>
              <w:t>Location:</w:t>
            </w:r>
          </w:p>
        </w:tc>
        <w:tc>
          <w:tcPr>
            <w:tcW w:w="1673" w:type="dxa"/>
            <w:tcBorders>
              <w:top w:val="single" w:sz="4" w:space="0" w:color="008FC9"/>
              <w:left w:val="single" w:sz="4" w:space="0" w:color="008FC9"/>
              <w:bottom w:val="single" w:sz="4" w:space="0" w:color="008FC9"/>
            </w:tcBorders>
          </w:tcPr>
          <w:p w14:paraId="7886CB28" w14:textId="7D4EF54C" w:rsidR="006971E7" w:rsidRPr="00FD61CA" w:rsidRDefault="00F80B60" w:rsidP="005207AC">
            <w:pPr>
              <w:spacing w:before="40" w:after="40"/>
              <w:rPr>
                <w:rFonts w:cstheme="minorHAnsi"/>
                <w:sz w:val="22"/>
                <w:szCs w:val="22"/>
              </w:rPr>
            </w:pPr>
            <w:r w:rsidRPr="00FD61CA">
              <w:rPr>
                <w:rFonts w:cstheme="minorHAnsi"/>
                <w:sz w:val="22"/>
                <w:szCs w:val="22"/>
              </w:rPr>
              <w:t>ActivePlus</w:t>
            </w:r>
          </w:p>
        </w:tc>
      </w:tr>
      <w:tr w:rsidR="006971E7" w:rsidRPr="00FD61CA" w14:paraId="20731A53" w14:textId="77777777" w:rsidTr="009A6B25">
        <w:tc>
          <w:tcPr>
            <w:tcW w:w="2972" w:type="dxa"/>
            <w:tcBorders>
              <w:top w:val="single" w:sz="4" w:space="0" w:color="008FC9"/>
              <w:bottom w:val="single" w:sz="4" w:space="0" w:color="008FC9"/>
              <w:right w:val="single" w:sz="4" w:space="0" w:color="008FC9"/>
            </w:tcBorders>
          </w:tcPr>
          <w:p w14:paraId="5F0A14F0" w14:textId="2B6B6821" w:rsidR="006971E7" w:rsidRPr="00FD61CA" w:rsidRDefault="006971E7" w:rsidP="005207AC">
            <w:pPr>
              <w:spacing w:before="40" w:after="40"/>
              <w:rPr>
                <w:rFonts w:cstheme="minorHAnsi"/>
                <w:b/>
                <w:bCs/>
                <w:color w:val="000000" w:themeColor="text1"/>
                <w:sz w:val="22"/>
                <w:szCs w:val="22"/>
              </w:rPr>
            </w:pPr>
            <w:r w:rsidRPr="00FD61CA">
              <w:rPr>
                <w:rFonts w:cstheme="minorHAnsi"/>
                <w:b/>
                <w:bCs/>
                <w:color w:val="000000" w:themeColor="text1"/>
                <w:sz w:val="22"/>
                <w:szCs w:val="22"/>
              </w:rPr>
              <w:t xml:space="preserve">Delegated </w:t>
            </w:r>
            <w:r w:rsidR="00286733" w:rsidRPr="00FD61CA">
              <w:rPr>
                <w:rFonts w:cstheme="minorHAnsi"/>
                <w:b/>
                <w:bCs/>
                <w:color w:val="000000" w:themeColor="text1"/>
                <w:sz w:val="22"/>
                <w:szCs w:val="22"/>
              </w:rPr>
              <w:t>f</w:t>
            </w:r>
            <w:r w:rsidRPr="00FD61CA">
              <w:rPr>
                <w:rFonts w:cstheme="minorHAnsi"/>
                <w:b/>
                <w:bCs/>
                <w:color w:val="000000" w:themeColor="text1"/>
                <w:sz w:val="22"/>
                <w:szCs w:val="22"/>
              </w:rPr>
              <w:t xml:space="preserve">inancial </w:t>
            </w:r>
            <w:r w:rsidR="00286733" w:rsidRPr="00FD61CA">
              <w:rPr>
                <w:rFonts w:cstheme="minorHAnsi"/>
                <w:b/>
                <w:bCs/>
                <w:color w:val="000000" w:themeColor="text1"/>
                <w:sz w:val="22"/>
                <w:szCs w:val="22"/>
              </w:rPr>
              <w:t>a</w:t>
            </w:r>
            <w:r w:rsidRPr="00FD61CA">
              <w:rPr>
                <w:rFonts w:cstheme="minorHAnsi"/>
                <w:b/>
                <w:bCs/>
                <w:color w:val="000000" w:themeColor="text1"/>
                <w:sz w:val="22"/>
                <w:szCs w:val="22"/>
              </w:rPr>
              <w:t>uthority:</w:t>
            </w:r>
          </w:p>
        </w:tc>
        <w:tc>
          <w:tcPr>
            <w:tcW w:w="2684" w:type="dxa"/>
            <w:tcBorders>
              <w:top w:val="single" w:sz="4" w:space="0" w:color="008FC9"/>
              <w:left w:val="single" w:sz="4" w:space="0" w:color="008FC9"/>
              <w:bottom w:val="single" w:sz="4" w:space="0" w:color="008FC9"/>
              <w:right w:val="single" w:sz="4" w:space="0" w:color="008FC9"/>
            </w:tcBorders>
          </w:tcPr>
          <w:p w14:paraId="20D21A0D" w14:textId="224B7137" w:rsidR="006971E7" w:rsidRPr="00FD61CA" w:rsidRDefault="00363EB6" w:rsidP="005207AC">
            <w:pPr>
              <w:spacing w:before="40" w:after="40"/>
              <w:rPr>
                <w:rFonts w:cstheme="minorHAnsi"/>
                <w:color w:val="008FC9"/>
                <w:sz w:val="22"/>
                <w:szCs w:val="22"/>
              </w:rPr>
            </w:pPr>
            <w:r w:rsidRPr="00FD61CA">
              <w:rPr>
                <w:rFonts w:cstheme="minorHAnsi"/>
                <w:sz w:val="22"/>
                <w:szCs w:val="22"/>
              </w:rPr>
              <w:t>No</w:t>
            </w:r>
          </w:p>
        </w:tc>
        <w:tc>
          <w:tcPr>
            <w:tcW w:w="1994" w:type="dxa"/>
            <w:tcBorders>
              <w:top w:val="single" w:sz="4" w:space="0" w:color="008FC9"/>
              <w:left w:val="single" w:sz="4" w:space="0" w:color="008FC9"/>
              <w:bottom w:val="single" w:sz="4" w:space="0" w:color="008FC9"/>
              <w:right w:val="single" w:sz="4" w:space="0" w:color="008FC9"/>
            </w:tcBorders>
          </w:tcPr>
          <w:p w14:paraId="373E168D" w14:textId="0E132FD5" w:rsidR="006971E7" w:rsidRPr="00FD61CA" w:rsidRDefault="006971E7" w:rsidP="005207AC">
            <w:pPr>
              <w:spacing w:before="40" w:after="40"/>
              <w:rPr>
                <w:rFonts w:cstheme="minorHAnsi"/>
                <w:b/>
                <w:bCs/>
                <w:color w:val="000000" w:themeColor="text1"/>
                <w:sz w:val="22"/>
                <w:szCs w:val="22"/>
              </w:rPr>
            </w:pPr>
            <w:r w:rsidRPr="00FD61CA">
              <w:rPr>
                <w:rFonts w:cstheme="minorHAnsi"/>
                <w:b/>
                <w:bCs/>
                <w:color w:val="000000" w:themeColor="text1"/>
                <w:sz w:val="22"/>
                <w:szCs w:val="22"/>
              </w:rPr>
              <w:t xml:space="preserve">Budget </w:t>
            </w:r>
            <w:r w:rsidR="00286733" w:rsidRPr="00FD61CA">
              <w:rPr>
                <w:rFonts w:cstheme="minorHAnsi"/>
                <w:b/>
                <w:bCs/>
                <w:color w:val="000000" w:themeColor="text1"/>
                <w:sz w:val="22"/>
                <w:szCs w:val="22"/>
              </w:rPr>
              <w:t>o</w:t>
            </w:r>
            <w:r w:rsidRPr="00FD61CA">
              <w:rPr>
                <w:rFonts w:cstheme="minorHAnsi"/>
                <w:b/>
                <w:bCs/>
                <w:color w:val="000000" w:themeColor="text1"/>
                <w:sz w:val="22"/>
                <w:szCs w:val="22"/>
              </w:rPr>
              <w:t>wnership:</w:t>
            </w:r>
          </w:p>
        </w:tc>
        <w:tc>
          <w:tcPr>
            <w:tcW w:w="1673" w:type="dxa"/>
            <w:tcBorders>
              <w:top w:val="single" w:sz="4" w:space="0" w:color="008FC9"/>
              <w:left w:val="single" w:sz="4" w:space="0" w:color="008FC9"/>
              <w:bottom w:val="single" w:sz="4" w:space="0" w:color="008FC9"/>
            </w:tcBorders>
          </w:tcPr>
          <w:p w14:paraId="63F3F10B" w14:textId="61B7C622" w:rsidR="006971E7" w:rsidRPr="00FD61CA" w:rsidRDefault="006971E7" w:rsidP="005207AC">
            <w:pPr>
              <w:spacing w:before="40" w:after="40"/>
              <w:rPr>
                <w:rFonts w:cstheme="minorHAnsi"/>
                <w:color w:val="008FC9"/>
                <w:sz w:val="22"/>
                <w:szCs w:val="22"/>
              </w:rPr>
            </w:pPr>
            <w:r w:rsidRPr="00FD61CA">
              <w:rPr>
                <w:rFonts w:cstheme="minorHAnsi"/>
                <w:color w:val="000000" w:themeColor="text1"/>
                <w:sz w:val="22"/>
                <w:szCs w:val="22"/>
              </w:rPr>
              <w:t>No</w:t>
            </w:r>
          </w:p>
        </w:tc>
      </w:tr>
      <w:tr w:rsidR="000D1EA4" w:rsidRPr="00FD61CA" w14:paraId="4AED742C" w14:textId="77777777" w:rsidTr="009A6B25">
        <w:tc>
          <w:tcPr>
            <w:tcW w:w="2972" w:type="dxa"/>
            <w:tcBorders>
              <w:top w:val="single" w:sz="4" w:space="0" w:color="008FC9"/>
              <w:bottom w:val="single" w:sz="4" w:space="0" w:color="008FC9"/>
              <w:right w:val="single" w:sz="4" w:space="0" w:color="008FC9"/>
            </w:tcBorders>
          </w:tcPr>
          <w:p w14:paraId="7AC5A822" w14:textId="713A9A2C" w:rsidR="000D1EA4" w:rsidRPr="00FD61CA" w:rsidRDefault="000D1EA4" w:rsidP="005207AC">
            <w:pPr>
              <w:spacing w:before="40" w:after="40"/>
              <w:rPr>
                <w:rFonts w:cstheme="minorHAnsi"/>
                <w:b/>
                <w:bCs/>
                <w:color w:val="000000" w:themeColor="text1"/>
                <w:sz w:val="22"/>
                <w:szCs w:val="22"/>
              </w:rPr>
            </w:pPr>
            <w:r w:rsidRPr="00FD61CA">
              <w:rPr>
                <w:rFonts w:cstheme="minorHAnsi"/>
                <w:b/>
                <w:bCs/>
                <w:color w:val="000000" w:themeColor="text1"/>
                <w:sz w:val="22"/>
                <w:szCs w:val="22"/>
              </w:rPr>
              <w:t>L</w:t>
            </w:r>
            <w:r w:rsidR="008756E0" w:rsidRPr="00FD61CA">
              <w:rPr>
                <w:rFonts w:cstheme="minorHAnsi"/>
                <w:b/>
                <w:bCs/>
                <w:color w:val="000000" w:themeColor="text1"/>
                <w:sz w:val="22"/>
                <w:szCs w:val="22"/>
              </w:rPr>
              <w:t xml:space="preserve">evel of </w:t>
            </w:r>
            <w:r w:rsidR="00286733" w:rsidRPr="00FD61CA">
              <w:rPr>
                <w:rFonts w:cstheme="minorHAnsi"/>
                <w:b/>
                <w:bCs/>
                <w:color w:val="000000" w:themeColor="text1"/>
                <w:sz w:val="22"/>
                <w:szCs w:val="22"/>
              </w:rPr>
              <w:t>i</w:t>
            </w:r>
            <w:r w:rsidRPr="00FD61CA">
              <w:rPr>
                <w:rFonts w:cstheme="minorHAnsi"/>
                <w:b/>
                <w:bCs/>
                <w:color w:val="000000" w:themeColor="text1"/>
                <w:sz w:val="22"/>
                <w:szCs w:val="22"/>
              </w:rPr>
              <w:t>nfluence:</w:t>
            </w:r>
          </w:p>
        </w:tc>
        <w:tc>
          <w:tcPr>
            <w:tcW w:w="6351" w:type="dxa"/>
            <w:gridSpan w:val="3"/>
            <w:tcBorders>
              <w:top w:val="single" w:sz="4" w:space="0" w:color="008FC9"/>
              <w:left w:val="single" w:sz="4" w:space="0" w:color="008FC9"/>
              <w:bottom w:val="single" w:sz="4" w:space="0" w:color="008FC9"/>
            </w:tcBorders>
          </w:tcPr>
          <w:p w14:paraId="274631B3" w14:textId="72A0CC08" w:rsidR="00401BC5" w:rsidRPr="00FD61CA" w:rsidRDefault="000D1EA4" w:rsidP="005207AC">
            <w:pPr>
              <w:spacing w:before="40" w:after="40"/>
              <w:rPr>
                <w:rFonts w:cstheme="minorHAnsi"/>
                <w:b/>
                <w:bCs/>
                <w:sz w:val="22"/>
                <w:szCs w:val="22"/>
              </w:rPr>
            </w:pPr>
            <w:r w:rsidRPr="00FD61CA">
              <w:rPr>
                <w:rFonts w:cstheme="minorHAnsi"/>
                <w:b/>
                <w:bCs/>
                <w:sz w:val="22"/>
                <w:szCs w:val="22"/>
              </w:rPr>
              <w:t xml:space="preserve">Leading </w:t>
            </w:r>
            <w:r w:rsidR="00286733" w:rsidRPr="00FD61CA">
              <w:rPr>
                <w:rFonts w:cstheme="minorHAnsi"/>
                <w:b/>
                <w:bCs/>
                <w:sz w:val="22"/>
                <w:szCs w:val="22"/>
              </w:rPr>
              <w:t>s</w:t>
            </w:r>
            <w:r w:rsidRPr="00FD61CA">
              <w:rPr>
                <w:rFonts w:cstheme="minorHAnsi"/>
                <w:b/>
                <w:bCs/>
                <w:sz w:val="22"/>
                <w:szCs w:val="22"/>
              </w:rPr>
              <w:t xml:space="preserve">elf </w:t>
            </w:r>
          </w:p>
        </w:tc>
      </w:tr>
    </w:tbl>
    <w:p w14:paraId="18D57A21" w14:textId="77777777" w:rsidR="004F72B6" w:rsidRPr="00FD61CA" w:rsidRDefault="004F72B6" w:rsidP="003078A0">
      <w:pPr>
        <w:textAlignment w:val="baseline"/>
        <w:rPr>
          <w:rFonts w:eastAsia="Times New Roman" w:cstheme="minorHAnsi"/>
          <w:kern w:val="0"/>
          <w:sz w:val="22"/>
          <w:szCs w:val="22"/>
          <w:lang w:eastAsia="en-NZ"/>
          <w14:ligatures w14:val="none"/>
        </w:rPr>
      </w:pPr>
    </w:p>
    <w:tbl>
      <w:tblPr>
        <w:tblW w:w="934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348"/>
      </w:tblGrid>
      <w:tr w:rsidR="003078A0" w:rsidRPr="00FD61CA" w14:paraId="6BFE96E2" w14:textId="77777777" w:rsidTr="00CE680C">
        <w:trPr>
          <w:trHeight w:val="281"/>
        </w:trPr>
        <w:tc>
          <w:tcPr>
            <w:tcW w:w="9348" w:type="dxa"/>
            <w:tcBorders>
              <w:top w:val="single" w:sz="6" w:space="0" w:color="008FC9"/>
              <w:left w:val="single" w:sz="6" w:space="0" w:color="008FC9"/>
              <w:bottom w:val="single" w:sz="6" w:space="0" w:color="008FC9"/>
              <w:right w:val="single" w:sz="6" w:space="0" w:color="008FC9"/>
            </w:tcBorders>
            <w:shd w:val="clear" w:color="auto" w:fill="008FC9"/>
            <w:hideMark/>
          </w:tcPr>
          <w:p w14:paraId="62D3A219" w14:textId="77777777" w:rsidR="003078A0" w:rsidRPr="00FD61CA" w:rsidRDefault="003078A0" w:rsidP="003078A0">
            <w:pPr>
              <w:textAlignment w:val="baseline"/>
              <w:divId w:val="1168788741"/>
              <w:rPr>
                <w:rFonts w:eastAsia="Times New Roman" w:cstheme="minorHAnsi"/>
                <w:kern w:val="0"/>
                <w:sz w:val="22"/>
                <w:szCs w:val="22"/>
                <w:lang w:eastAsia="en-NZ"/>
                <w14:ligatures w14:val="none"/>
              </w:rPr>
            </w:pPr>
            <w:r w:rsidRPr="00FD61CA">
              <w:rPr>
                <w:rFonts w:eastAsia="Times New Roman" w:cstheme="minorHAnsi"/>
                <w:b/>
                <w:bCs/>
                <w:color w:val="FFFFFF"/>
                <w:kern w:val="0"/>
                <w:sz w:val="22"/>
                <w:szCs w:val="22"/>
                <w:lang w:eastAsia="en-NZ"/>
                <w14:ligatures w14:val="none"/>
              </w:rPr>
              <w:t>Our Organisation </w:t>
            </w:r>
            <w:r w:rsidRPr="00FD61CA">
              <w:rPr>
                <w:rFonts w:eastAsia="Times New Roman" w:cstheme="minorHAnsi"/>
                <w:color w:val="FFFFFF"/>
                <w:kern w:val="0"/>
                <w:sz w:val="22"/>
                <w:szCs w:val="22"/>
                <w:lang w:eastAsia="en-NZ"/>
                <w14:ligatures w14:val="none"/>
              </w:rPr>
              <w:t> </w:t>
            </w:r>
          </w:p>
        </w:tc>
      </w:tr>
      <w:tr w:rsidR="003078A0" w:rsidRPr="00FD61CA" w14:paraId="030FBCFD" w14:textId="77777777" w:rsidTr="00CE680C">
        <w:trPr>
          <w:trHeight w:val="281"/>
        </w:trPr>
        <w:tc>
          <w:tcPr>
            <w:tcW w:w="9348" w:type="dxa"/>
            <w:tcBorders>
              <w:top w:val="single" w:sz="6" w:space="0" w:color="008FC9"/>
              <w:left w:val="single" w:sz="6" w:space="0" w:color="008FC9"/>
              <w:bottom w:val="single" w:sz="6" w:space="0" w:color="008FC9"/>
              <w:right w:val="single" w:sz="6" w:space="0" w:color="008FC9"/>
            </w:tcBorders>
            <w:hideMark/>
          </w:tcPr>
          <w:p w14:paraId="107592C4" w14:textId="77777777" w:rsidR="009C05E1" w:rsidRPr="00FD61CA" w:rsidRDefault="009C05E1" w:rsidP="003078A0">
            <w:pPr>
              <w:textAlignment w:val="baseline"/>
              <w:rPr>
                <w:rFonts w:eastAsia="Times New Roman" w:cstheme="minorHAnsi"/>
                <w:kern w:val="0"/>
                <w:sz w:val="22"/>
                <w:szCs w:val="22"/>
                <w:lang w:eastAsia="en-NZ"/>
                <w14:ligatures w14:val="none"/>
              </w:rPr>
            </w:pPr>
          </w:p>
          <w:p w14:paraId="2F6247D9" w14:textId="77777777" w:rsidR="00CF1459" w:rsidRPr="00FD61CA" w:rsidRDefault="00CF1459" w:rsidP="00CF1459">
            <w:pPr>
              <w:tabs>
                <w:tab w:val="left" w:pos="3402"/>
                <w:tab w:val="left" w:pos="4253"/>
              </w:tabs>
              <w:rPr>
                <w:rFonts w:eastAsia="Arial" w:cstheme="minorHAnsi"/>
                <w:sz w:val="22"/>
                <w:szCs w:val="22"/>
                <w:lang w:val="en-AU"/>
              </w:rPr>
            </w:pPr>
            <w:r w:rsidRPr="00FD61CA">
              <w:rPr>
                <w:rFonts w:cstheme="minorHAnsi"/>
                <w:sz w:val="22"/>
                <w:szCs w:val="22"/>
                <w:lang w:val="en-AU"/>
              </w:rPr>
              <w:t>Founded in 1990, Active is New Zealand’s largest 100% New Zealand owned interdisciplinary rehabilitation supplier. Our vision is to be the leading brand of integrated interdisciplinary health clinicians that strive to achieve a seamless, quality orientated, interdisciplinary experience for our clients which enables them to meet their full potential. In 2024, Active became wholly owned by Southern Cross Healthcare Limited; the largest and most trusted private healthcare provider in New Zealand.</w:t>
            </w:r>
          </w:p>
          <w:p w14:paraId="686B0A6C" w14:textId="77777777" w:rsidR="00CF1459" w:rsidRPr="00FD61CA" w:rsidRDefault="00CF1459" w:rsidP="00CF1459">
            <w:pPr>
              <w:tabs>
                <w:tab w:val="left" w:pos="3402"/>
                <w:tab w:val="left" w:pos="4253"/>
              </w:tabs>
              <w:rPr>
                <w:rFonts w:cstheme="minorHAnsi"/>
                <w:sz w:val="22"/>
                <w:szCs w:val="22"/>
                <w:lang w:val="en-AU"/>
              </w:rPr>
            </w:pPr>
          </w:p>
          <w:p w14:paraId="6D7BD315" w14:textId="77777777" w:rsidR="00CF1459" w:rsidRPr="00FD61CA" w:rsidRDefault="00CF1459" w:rsidP="00CF1459">
            <w:pPr>
              <w:pStyle w:val="Heading2"/>
              <w:numPr>
                <w:ilvl w:val="0"/>
                <w:numId w:val="0"/>
              </w:numPr>
              <w:rPr>
                <w:rFonts w:asciiTheme="minorHAnsi" w:hAnsiTheme="minorHAnsi" w:cstheme="minorHAnsi"/>
                <w:sz w:val="22"/>
                <w:szCs w:val="22"/>
              </w:rPr>
            </w:pPr>
            <w:r w:rsidRPr="00FD61CA">
              <w:rPr>
                <w:rFonts w:asciiTheme="minorHAnsi" w:hAnsiTheme="minorHAnsi" w:cstheme="minorHAnsi"/>
                <w:sz w:val="22"/>
                <w:szCs w:val="22"/>
                <w:lang w:val="en-AU"/>
              </w:rPr>
              <w:t xml:space="preserve">A successful business is the result of teamwork and people working together in a spirit of partnership. Active is committed to promoting harmony and ensuring that consultation and co-operation are the basis for sound relationships with its employees. </w:t>
            </w:r>
          </w:p>
          <w:p w14:paraId="425DC484" w14:textId="77777777" w:rsidR="00CF1459" w:rsidRPr="00FD61CA" w:rsidRDefault="00CF1459" w:rsidP="00CF1459">
            <w:pPr>
              <w:pStyle w:val="ListParagraph"/>
              <w:tabs>
                <w:tab w:val="left" w:pos="851"/>
                <w:tab w:val="left" w:pos="1701"/>
                <w:tab w:val="left" w:pos="2552"/>
                <w:tab w:val="left" w:pos="3402"/>
                <w:tab w:val="left" w:pos="4253"/>
              </w:tabs>
              <w:ind w:left="850"/>
              <w:rPr>
                <w:rFonts w:cstheme="minorHAnsi"/>
                <w:sz w:val="22"/>
                <w:szCs w:val="22"/>
              </w:rPr>
            </w:pPr>
          </w:p>
          <w:p w14:paraId="2248C768" w14:textId="77777777" w:rsidR="00CF1459" w:rsidRPr="00FD61CA" w:rsidRDefault="00CF1459" w:rsidP="00CF1459">
            <w:pPr>
              <w:pStyle w:val="Heading2"/>
              <w:numPr>
                <w:ilvl w:val="0"/>
                <w:numId w:val="0"/>
              </w:numPr>
              <w:rPr>
                <w:rFonts w:asciiTheme="minorHAnsi" w:hAnsiTheme="minorHAnsi" w:cstheme="minorHAnsi"/>
                <w:sz w:val="22"/>
                <w:szCs w:val="22"/>
              </w:rPr>
            </w:pPr>
            <w:r w:rsidRPr="00FD61CA">
              <w:rPr>
                <w:rFonts w:asciiTheme="minorHAnsi" w:hAnsiTheme="minorHAnsi" w:cstheme="minorHAnsi"/>
                <w:sz w:val="22"/>
                <w:szCs w:val="22"/>
                <w:lang w:val="en-AU"/>
              </w:rPr>
              <w:t>Active is committed to its employees in the context of an employment relationship that is mutually beneficial.  In meeting that commitment, Active aims to:</w:t>
            </w:r>
          </w:p>
          <w:p w14:paraId="72115413" w14:textId="77777777" w:rsidR="00C569E7" w:rsidRPr="00FD61CA" w:rsidRDefault="00C569E7" w:rsidP="003078A0">
            <w:pPr>
              <w:textAlignment w:val="baseline"/>
              <w:rPr>
                <w:rFonts w:eastAsia="Times New Roman" w:cstheme="minorHAnsi"/>
                <w:color w:val="000000"/>
                <w:kern w:val="0"/>
                <w:sz w:val="22"/>
                <w:szCs w:val="22"/>
                <w:lang w:eastAsia="en-NZ"/>
                <w14:ligatures w14:val="none"/>
              </w:rPr>
            </w:pPr>
          </w:p>
          <w:p w14:paraId="68EDBA44" w14:textId="46F6F454" w:rsidR="003078A0" w:rsidRPr="00FD61CA" w:rsidRDefault="003078A0" w:rsidP="003078A0">
            <w:pPr>
              <w:textAlignment w:val="baseline"/>
              <w:rPr>
                <w:rFonts w:eastAsia="Times New Roman" w:cstheme="minorHAnsi"/>
                <w:kern w:val="0"/>
                <w:sz w:val="22"/>
                <w:szCs w:val="22"/>
                <w:lang w:eastAsia="en-NZ"/>
                <w14:ligatures w14:val="none"/>
              </w:rPr>
            </w:pPr>
          </w:p>
        </w:tc>
      </w:tr>
    </w:tbl>
    <w:p w14:paraId="2F31B467" w14:textId="77777777" w:rsidR="008C4535" w:rsidRPr="00FD61CA" w:rsidRDefault="008C4535" w:rsidP="00980C93">
      <w:pPr>
        <w:rPr>
          <w:rFonts w:cstheme="minorHAnsi"/>
          <w:color w:val="008FC9"/>
          <w:sz w:val="22"/>
          <w:szCs w:val="22"/>
        </w:rPr>
      </w:pPr>
    </w:p>
    <w:tbl>
      <w:tblPr>
        <w:tblStyle w:val="TableGrid"/>
        <w:tblW w:w="9367" w:type="dxa"/>
        <w:tblBorders>
          <w:top w:val="single" w:sz="4" w:space="0" w:color="008FC9"/>
          <w:left w:val="single" w:sz="4" w:space="0" w:color="008FC9"/>
          <w:bottom w:val="single" w:sz="4" w:space="0" w:color="008FC9"/>
          <w:right w:val="single" w:sz="4" w:space="0" w:color="008FC9"/>
          <w:insideH w:val="single" w:sz="4" w:space="0" w:color="008FC9"/>
          <w:insideV w:val="single" w:sz="4" w:space="0" w:color="008FC9"/>
        </w:tblBorders>
        <w:tblLook w:val="04A0" w:firstRow="1" w:lastRow="0" w:firstColumn="1" w:lastColumn="0" w:noHBand="0" w:noVBand="1"/>
      </w:tblPr>
      <w:tblGrid>
        <w:gridCol w:w="4684"/>
        <w:gridCol w:w="4683"/>
      </w:tblGrid>
      <w:tr w:rsidR="00980C93" w:rsidRPr="00FD61CA" w14:paraId="53B0B04F" w14:textId="77777777" w:rsidTr="00CE680C">
        <w:trPr>
          <w:trHeight w:val="247"/>
        </w:trPr>
        <w:tc>
          <w:tcPr>
            <w:tcW w:w="4684" w:type="dxa"/>
            <w:shd w:val="clear" w:color="auto" w:fill="008FC9"/>
          </w:tcPr>
          <w:p w14:paraId="71999937" w14:textId="77777777" w:rsidR="00980C93" w:rsidRPr="00FD61CA" w:rsidRDefault="00980C93" w:rsidP="008C356C">
            <w:pPr>
              <w:spacing w:before="40" w:after="40"/>
              <w:rPr>
                <w:rFonts w:cstheme="minorHAnsi"/>
                <w:b/>
                <w:bCs/>
                <w:color w:val="008FC9"/>
                <w:sz w:val="22"/>
                <w:szCs w:val="22"/>
              </w:rPr>
            </w:pPr>
            <w:r w:rsidRPr="00FD61CA">
              <w:rPr>
                <w:rFonts w:cstheme="minorHAnsi"/>
                <w:b/>
                <w:bCs/>
                <w:color w:val="FFFFFF" w:themeColor="background1"/>
                <w:sz w:val="22"/>
                <w:szCs w:val="22"/>
              </w:rPr>
              <w:t xml:space="preserve">Vision  </w:t>
            </w:r>
          </w:p>
        </w:tc>
        <w:tc>
          <w:tcPr>
            <w:tcW w:w="4683" w:type="dxa"/>
            <w:shd w:val="clear" w:color="auto" w:fill="008FC9"/>
          </w:tcPr>
          <w:p w14:paraId="2C97B969" w14:textId="77777777" w:rsidR="00980C93" w:rsidRPr="00FD61CA" w:rsidRDefault="00980C93" w:rsidP="008C356C">
            <w:pPr>
              <w:spacing w:before="40" w:after="40"/>
              <w:rPr>
                <w:rFonts w:cstheme="minorHAnsi"/>
                <w:b/>
                <w:bCs/>
                <w:color w:val="008FC9"/>
                <w:sz w:val="22"/>
                <w:szCs w:val="22"/>
              </w:rPr>
            </w:pPr>
            <w:r w:rsidRPr="00FD61CA">
              <w:rPr>
                <w:rFonts w:cstheme="minorHAnsi"/>
                <w:b/>
                <w:bCs/>
                <w:color w:val="FFFFFF" w:themeColor="background1"/>
                <w:sz w:val="22"/>
                <w:szCs w:val="22"/>
              </w:rPr>
              <w:t>Purpose</w:t>
            </w:r>
          </w:p>
        </w:tc>
      </w:tr>
      <w:tr w:rsidR="00980C93" w:rsidRPr="00FD61CA" w14:paraId="6FEE5CC0" w14:textId="77777777" w:rsidTr="00CE680C">
        <w:trPr>
          <w:trHeight w:val="657"/>
        </w:trPr>
        <w:tc>
          <w:tcPr>
            <w:tcW w:w="4684" w:type="dxa"/>
          </w:tcPr>
          <w:p w14:paraId="3C68A542" w14:textId="07E14189" w:rsidR="00980C93" w:rsidRPr="00FD61CA" w:rsidRDefault="00980C93" w:rsidP="008C356C">
            <w:pPr>
              <w:spacing w:before="40" w:after="40"/>
              <w:rPr>
                <w:rFonts w:cstheme="minorHAnsi"/>
                <w:color w:val="000000" w:themeColor="text1"/>
                <w:sz w:val="22"/>
                <w:szCs w:val="22"/>
              </w:rPr>
            </w:pPr>
            <w:r w:rsidRPr="00FD61CA">
              <w:rPr>
                <w:rFonts w:cstheme="minorHAnsi"/>
                <w:color w:val="000000" w:themeColor="text1"/>
                <w:sz w:val="22"/>
                <w:szCs w:val="22"/>
              </w:rPr>
              <w:t>Our vision is for what we aspire.</w:t>
            </w:r>
          </w:p>
          <w:p w14:paraId="679BD7A5" w14:textId="77777777" w:rsidR="00C569E7" w:rsidRPr="00FD61CA" w:rsidRDefault="00C569E7" w:rsidP="008C356C">
            <w:pPr>
              <w:spacing w:before="40" w:after="40"/>
              <w:rPr>
                <w:rFonts w:cstheme="minorHAnsi"/>
                <w:color w:val="000000" w:themeColor="text1"/>
                <w:sz w:val="22"/>
                <w:szCs w:val="22"/>
              </w:rPr>
            </w:pPr>
          </w:p>
          <w:p w14:paraId="5B29EB12" w14:textId="45B47515" w:rsidR="00980C93" w:rsidRPr="00FD61CA" w:rsidRDefault="00980C93" w:rsidP="00CE680C">
            <w:pPr>
              <w:spacing w:before="40" w:after="40"/>
              <w:rPr>
                <w:rFonts w:cstheme="minorHAnsi"/>
                <w:b/>
                <w:bCs/>
                <w:color w:val="000000" w:themeColor="text1"/>
                <w:sz w:val="22"/>
                <w:szCs w:val="22"/>
              </w:rPr>
            </w:pPr>
            <w:r w:rsidRPr="00FD61CA">
              <w:rPr>
                <w:rFonts w:cstheme="minorHAnsi"/>
                <w:b/>
                <w:bCs/>
                <w:color w:val="000000" w:themeColor="text1"/>
                <w:sz w:val="22"/>
                <w:szCs w:val="22"/>
              </w:rPr>
              <w:t>To help people live their best lives by reimagining healthcare.</w:t>
            </w:r>
          </w:p>
        </w:tc>
        <w:tc>
          <w:tcPr>
            <w:tcW w:w="4683" w:type="dxa"/>
          </w:tcPr>
          <w:p w14:paraId="722BE59B" w14:textId="6AC53539" w:rsidR="00980C93" w:rsidRPr="00FD61CA" w:rsidRDefault="00980C93" w:rsidP="008C356C">
            <w:pPr>
              <w:spacing w:before="40" w:after="40"/>
              <w:rPr>
                <w:rFonts w:cstheme="minorHAnsi"/>
                <w:color w:val="000000" w:themeColor="text1"/>
                <w:sz w:val="22"/>
                <w:szCs w:val="22"/>
              </w:rPr>
            </w:pPr>
            <w:r w:rsidRPr="00FD61CA">
              <w:rPr>
                <w:rFonts w:cstheme="minorHAnsi"/>
                <w:color w:val="000000" w:themeColor="text1"/>
                <w:sz w:val="22"/>
                <w:szCs w:val="22"/>
              </w:rPr>
              <w:t>Our purpose is why we exist.</w:t>
            </w:r>
          </w:p>
          <w:p w14:paraId="2A97CA6A" w14:textId="77777777" w:rsidR="00B36FAF" w:rsidRPr="00FD61CA" w:rsidRDefault="00B36FAF" w:rsidP="008C356C">
            <w:pPr>
              <w:spacing w:before="40" w:after="40"/>
              <w:rPr>
                <w:rFonts w:cstheme="minorHAnsi"/>
                <w:color w:val="000000" w:themeColor="text1"/>
                <w:sz w:val="22"/>
                <w:szCs w:val="22"/>
              </w:rPr>
            </w:pPr>
          </w:p>
          <w:p w14:paraId="3E481F87" w14:textId="77777777" w:rsidR="00980C93" w:rsidRPr="00FD61CA" w:rsidRDefault="00980C93" w:rsidP="008C356C">
            <w:pPr>
              <w:spacing w:before="40" w:after="40"/>
              <w:rPr>
                <w:rFonts w:cstheme="minorHAnsi"/>
                <w:b/>
                <w:bCs/>
                <w:color w:val="008FC9"/>
                <w:sz w:val="22"/>
                <w:szCs w:val="22"/>
              </w:rPr>
            </w:pPr>
            <w:r w:rsidRPr="00FD61CA">
              <w:rPr>
                <w:rFonts w:cstheme="minorHAnsi"/>
                <w:b/>
                <w:bCs/>
                <w:color w:val="000000" w:themeColor="text1"/>
                <w:sz w:val="22"/>
                <w:szCs w:val="22"/>
              </w:rPr>
              <w:t xml:space="preserve">To advance the provision of quality healthcare in Aotearoa New Zealand. </w:t>
            </w:r>
          </w:p>
        </w:tc>
      </w:tr>
    </w:tbl>
    <w:p w14:paraId="306F3876" w14:textId="77777777" w:rsidR="00CC10DD" w:rsidRPr="00FD61CA" w:rsidRDefault="00CC10DD" w:rsidP="00980C93">
      <w:pPr>
        <w:rPr>
          <w:rFonts w:cstheme="minorHAnsi"/>
          <w:color w:val="008FC9"/>
          <w:sz w:val="22"/>
          <w:szCs w:val="22"/>
        </w:rPr>
      </w:pPr>
    </w:p>
    <w:tbl>
      <w:tblPr>
        <w:tblStyle w:val="TableGrid"/>
        <w:tblW w:w="9351" w:type="dxa"/>
        <w:tblBorders>
          <w:top w:val="single" w:sz="4" w:space="0" w:color="008FC9"/>
          <w:left w:val="single" w:sz="4" w:space="0" w:color="008FC9"/>
          <w:bottom w:val="single" w:sz="4" w:space="0" w:color="008FC9"/>
          <w:right w:val="single" w:sz="4" w:space="0" w:color="008FC9"/>
          <w:insideH w:val="single" w:sz="4" w:space="0" w:color="008FC9"/>
          <w:insideV w:val="single" w:sz="4" w:space="0" w:color="008FC9"/>
        </w:tblBorders>
        <w:tblLook w:val="04A0" w:firstRow="1" w:lastRow="0" w:firstColumn="1" w:lastColumn="0" w:noHBand="0" w:noVBand="1"/>
      </w:tblPr>
      <w:tblGrid>
        <w:gridCol w:w="9351"/>
      </w:tblGrid>
      <w:tr w:rsidR="00980C93" w:rsidRPr="00FD61CA" w14:paraId="1826C011" w14:textId="77777777" w:rsidTr="00CE680C">
        <w:trPr>
          <w:trHeight w:val="86"/>
        </w:trPr>
        <w:tc>
          <w:tcPr>
            <w:tcW w:w="9351" w:type="dxa"/>
            <w:shd w:val="clear" w:color="auto" w:fill="008FC9"/>
          </w:tcPr>
          <w:p w14:paraId="2A584A4A" w14:textId="1F9070FE" w:rsidR="00980C93" w:rsidRPr="00FD61CA" w:rsidRDefault="00336E32" w:rsidP="008C356C">
            <w:pPr>
              <w:spacing w:before="40" w:after="40"/>
              <w:rPr>
                <w:rFonts w:cstheme="minorHAnsi"/>
                <w:b/>
                <w:bCs/>
                <w:color w:val="008FC9"/>
                <w:sz w:val="22"/>
                <w:szCs w:val="22"/>
              </w:rPr>
            </w:pPr>
            <w:r w:rsidRPr="00FD61CA">
              <w:rPr>
                <w:rFonts w:cstheme="minorHAnsi"/>
                <w:b/>
                <w:bCs/>
                <w:color w:val="FFFFFF" w:themeColor="background1"/>
                <w:sz w:val="22"/>
                <w:szCs w:val="22"/>
              </w:rPr>
              <w:t>Our Values</w:t>
            </w:r>
          </w:p>
        </w:tc>
      </w:tr>
      <w:tr w:rsidR="00980C93" w:rsidRPr="00FD61CA" w14:paraId="728CA6ED" w14:textId="77777777" w:rsidTr="00CE680C">
        <w:trPr>
          <w:trHeight w:val="692"/>
        </w:trPr>
        <w:tc>
          <w:tcPr>
            <w:tcW w:w="9351" w:type="dxa"/>
          </w:tcPr>
          <w:p w14:paraId="419DF105" w14:textId="77777777" w:rsidR="00747B13" w:rsidRPr="00FD61CA" w:rsidRDefault="00747B13" w:rsidP="00747B13">
            <w:pPr>
              <w:pStyle w:val="paragraph"/>
              <w:spacing w:before="0" w:beforeAutospacing="0" w:after="0" w:afterAutospacing="0"/>
              <w:textAlignment w:val="baseline"/>
              <w:rPr>
                <w:rStyle w:val="normaltextrun"/>
                <w:rFonts w:asciiTheme="minorHAnsi" w:hAnsiTheme="minorHAnsi" w:cstheme="minorHAnsi"/>
                <w:b/>
                <w:bCs/>
                <w:color w:val="000000"/>
                <w:sz w:val="22"/>
                <w:szCs w:val="22"/>
              </w:rPr>
            </w:pPr>
          </w:p>
          <w:p w14:paraId="44804513" w14:textId="2CF80328" w:rsidR="00747B13" w:rsidRPr="00FD61CA" w:rsidRDefault="00747B13" w:rsidP="00747B13">
            <w:pPr>
              <w:pStyle w:val="paragraph"/>
              <w:spacing w:before="0" w:beforeAutospacing="0" w:after="0" w:afterAutospacing="0"/>
              <w:textAlignment w:val="baseline"/>
              <w:rPr>
                <w:rFonts w:asciiTheme="minorHAnsi" w:hAnsiTheme="minorHAnsi" w:cstheme="minorHAnsi"/>
                <w:sz w:val="22"/>
                <w:szCs w:val="22"/>
              </w:rPr>
            </w:pPr>
            <w:r w:rsidRPr="00FD61CA">
              <w:rPr>
                <w:rStyle w:val="normaltextrun"/>
                <w:rFonts w:asciiTheme="minorHAnsi" w:hAnsiTheme="minorHAnsi" w:cstheme="minorHAnsi"/>
                <w:b/>
                <w:bCs/>
                <w:color w:val="000000"/>
                <w:sz w:val="22"/>
                <w:szCs w:val="22"/>
              </w:rPr>
              <w:t>Care First:</w:t>
            </w:r>
            <w:r w:rsidRPr="00FD61CA">
              <w:rPr>
                <w:rStyle w:val="normaltextrun"/>
                <w:rFonts w:asciiTheme="minorHAnsi" w:hAnsiTheme="minorHAnsi" w:cstheme="minorHAnsi"/>
                <w:color w:val="000000"/>
                <w:sz w:val="22"/>
                <w:szCs w:val="22"/>
              </w:rPr>
              <w:t xml:space="preserve"> Care is at our heart. It’s the foundation of who we are and how we approach our mahi. Through genuine manaakitanga, we deliver a quality of care that makes healthcare more human.</w:t>
            </w:r>
            <w:r w:rsidRPr="00FD61CA">
              <w:rPr>
                <w:rStyle w:val="eop"/>
                <w:rFonts w:asciiTheme="minorHAnsi" w:hAnsiTheme="minorHAnsi" w:cstheme="minorHAnsi"/>
                <w:color w:val="000000"/>
                <w:sz w:val="22"/>
                <w:szCs w:val="22"/>
              </w:rPr>
              <w:t> </w:t>
            </w:r>
          </w:p>
          <w:p w14:paraId="07E6B98E" w14:textId="77777777" w:rsidR="00747B13" w:rsidRPr="00FD61CA" w:rsidRDefault="00747B13" w:rsidP="00747B13">
            <w:pPr>
              <w:pStyle w:val="paragraph"/>
              <w:spacing w:before="0" w:beforeAutospacing="0" w:after="0" w:afterAutospacing="0"/>
              <w:textAlignment w:val="baseline"/>
              <w:rPr>
                <w:rFonts w:asciiTheme="minorHAnsi" w:hAnsiTheme="minorHAnsi" w:cstheme="minorHAnsi"/>
                <w:sz w:val="22"/>
                <w:szCs w:val="22"/>
              </w:rPr>
            </w:pPr>
            <w:r w:rsidRPr="00FD61CA">
              <w:rPr>
                <w:rStyle w:val="eop"/>
                <w:rFonts w:asciiTheme="minorHAnsi" w:hAnsiTheme="minorHAnsi" w:cstheme="minorHAnsi"/>
                <w:color w:val="000000"/>
                <w:sz w:val="22"/>
                <w:szCs w:val="22"/>
              </w:rPr>
              <w:t> </w:t>
            </w:r>
          </w:p>
          <w:p w14:paraId="39693349" w14:textId="77777777" w:rsidR="00747B13" w:rsidRPr="00FD61CA" w:rsidRDefault="00747B13" w:rsidP="00747B13">
            <w:pPr>
              <w:pStyle w:val="paragraph"/>
              <w:spacing w:before="0" w:beforeAutospacing="0" w:after="0" w:afterAutospacing="0"/>
              <w:textAlignment w:val="baseline"/>
              <w:rPr>
                <w:rFonts w:asciiTheme="minorHAnsi" w:hAnsiTheme="minorHAnsi" w:cstheme="minorHAnsi"/>
                <w:sz w:val="22"/>
                <w:szCs w:val="22"/>
              </w:rPr>
            </w:pPr>
            <w:r w:rsidRPr="00FD61CA">
              <w:rPr>
                <w:rStyle w:val="normaltextrun"/>
                <w:rFonts w:asciiTheme="minorHAnsi" w:hAnsiTheme="minorHAnsi" w:cstheme="minorHAnsi"/>
                <w:b/>
                <w:bCs/>
                <w:color w:val="000000"/>
                <w:sz w:val="22"/>
                <w:szCs w:val="22"/>
              </w:rPr>
              <w:t>Better Together:</w:t>
            </w:r>
            <w:r w:rsidRPr="00FD61CA">
              <w:rPr>
                <w:rStyle w:val="normaltextrun"/>
                <w:rFonts w:asciiTheme="minorHAnsi" w:hAnsiTheme="minorHAnsi" w:cstheme="minorHAnsi"/>
                <w:color w:val="000000"/>
                <w:sz w:val="22"/>
                <w:szCs w:val="22"/>
              </w:rPr>
              <w:t xml:space="preserve"> Our strength comes from connection and collaboration – we bring together our diverse skills, perspectives, and experiences in the spirit of partnership and kotahitanga. We all play our part creating better outcomes for everyone. </w:t>
            </w:r>
            <w:r w:rsidRPr="00FD61CA">
              <w:rPr>
                <w:rStyle w:val="eop"/>
                <w:rFonts w:asciiTheme="minorHAnsi" w:hAnsiTheme="minorHAnsi" w:cstheme="minorHAnsi"/>
                <w:color w:val="000000"/>
                <w:sz w:val="22"/>
                <w:szCs w:val="22"/>
              </w:rPr>
              <w:t> </w:t>
            </w:r>
          </w:p>
          <w:p w14:paraId="13E141ED" w14:textId="77777777" w:rsidR="00747B13" w:rsidRPr="00FD61CA" w:rsidRDefault="00747B13" w:rsidP="00747B13">
            <w:pPr>
              <w:pStyle w:val="paragraph"/>
              <w:spacing w:before="0" w:beforeAutospacing="0" w:after="0" w:afterAutospacing="0"/>
              <w:textAlignment w:val="baseline"/>
              <w:rPr>
                <w:rFonts w:asciiTheme="minorHAnsi" w:hAnsiTheme="minorHAnsi" w:cstheme="minorHAnsi"/>
                <w:sz w:val="22"/>
                <w:szCs w:val="22"/>
              </w:rPr>
            </w:pPr>
            <w:r w:rsidRPr="00FD61CA">
              <w:rPr>
                <w:rStyle w:val="eop"/>
                <w:rFonts w:asciiTheme="minorHAnsi" w:hAnsiTheme="minorHAnsi" w:cstheme="minorHAnsi"/>
                <w:color w:val="000000"/>
                <w:sz w:val="22"/>
                <w:szCs w:val="22"/>
              </w:rPr>
              <w:t> </w:t>
            </w:r>
          </w:p>
          <w:p w14:paraId="5736F61D" w14:textId="7E53903C" w:rsidR="005105A5" w:rsidRPr="00FD61CA" w:rsidRDefault="00747B13" w:rsidP="009A6B25">
            <w:pPr>
              <w:pStyle w:val="paragraph"/>
              <w:spacing w:before="0" w:beforeAutospacing="0" w:after="0" w:afterAutospacing="0"/>
              <w:textAlignment w:val="baseline"/>
              <w:rPr>
                <w:rFonts w:asciiTheme="minorHAnsi" w:hAnsiTheme="minorHAnsi" w:cstheme="minorHAnsi"/>
                <w:sz w:val="22"/>
                <w:szCs w:val="22"/>
              </w:rPr>
            </w:pPr>
            <w:r w:rsidRPr="00FD61CA">
              <w:rPr>
                <w:rStyle w:val="normaltextrun"/>
                <w:rFonts w:asciiTheme="minorHAnsi" w:hAnsiTheme="minorHAnsi" w:cstheme="minorHAnsi"/>
                <w:b/>
                <w:bCs/>
                <w:color w:val="000000"/>
                <w:sz w:val="22"/>
                <w:szCs w:val="22"/>
              </w:rPr>
              <w:t>Pursue Excellence:</w:t>
            </w:r>
            <w:r w:rsidRPr="00FD61CA">
              <w:rPr>
                <w:rStyle w:val="normaltextrun"/>
                <w:rFonts w:asciiTheme="minorHAnsi" w:hAnsiTheme="minorHAnsi" w:cstheme="minorHAnsi"/>
                <w:color w:val="000000"/>
                <w:sz w:val="22"/>
                <w:szCs w:val="22"/>
              </w:rPr>
              <w:t xml:space="preserve"> Every day brings a new opportunity to improve, innovate, and excel. We don’t settle for ‘good enough’. We’re here to do our best work, delivering our best care for the people and communities we serve.</w:t>
            </w:r>
            <w:r w:rsidRPr="00FD61CA">
              <w:rPr>
                <w:rStyle w:val="eop"/>
                <w:rFonts w:asciiTheme="minorHAnsi" w:hAnsiTheme="minorHAnsi" w:cstheme="minorHAnsi"/>
                <w:color w:val="000000"/>
                <w:sz w:val="22"/>
                <w:szCs w:val="22"/>
              </w:rPr>
              <w:t> </w:t>
            </w:r>
          </w:p>
        </w:tc>
      </w:tr>
    </w:tbl>
    <w:p w14:paraId="310D5262" w14:textId="77777777" w:rsidR="004F72B6" w:rsidRPr="00FD61CA" w:rsidRDefault="004F72B6" w:rsidP="00980C93">
      <w:pPr>
        <w:rPr>
          <w:rFonts w:cstheme="minorHAnsi"/>
          <w:color w:val="008FC9"/>
          <w:sz w:val="22"/>
          <w:szCs w:val="22"/>
        </w:rPr>
      </w:pPr>
    </w:p>
    <w:tbl>
      <w:tblPr>
        <w:tblStyle w:val="TableGrid"/>
        <w:tblW w:w="0" w:type="auto"/>
        <w:tblBorders>
          <w:top w:val="single" w:sz="4" w:space="0" w:color="008FC9"/>
          <w:left w:val="single" w:sz="4" w:space="0" w:color="008FC9"/>
          <w:bottom w:val="single" w:sz="4" w:space="0" w:color="008FC9"/>
          <w:right w:val="single" w:sz="4" w:space="0" w:color="008FC9"/>
          <w:insideH w:val="single" w:sz="4" w:space="0" w:color="008FC9"/>
          <w:insideV w:val="single" w:sz="4" w:space="0" w:color="008FC9"/>
        </w:tblBorders>
        <w:tblLook w:val="04A0" w:firstRow="1" w:lastRow="0" w:firstColumn="1" w:lastColumn="0" w:noHBand="0" w:noVBand="1"/>
      </w:tblPr>
      <w:tblGrid>
        <w:gridCol w:w="9323"/>
      </w:tblGrid>
      <w:tr w:rsidR="000D1EA4" w:rsidRPr="00FD61CA" w14:paraId="3F0F549A" w14:textId="77777777" w:rsidTr="000D1EA4">
        <w:tc>
          <w:tcPr>
            <w:tcW w:w="9350" w:type="dxa"/>
            <w:shd w:val="clear" w:color="auto" w:fill="008FC9"/>
          </w:tcPr>
          <w:p w14:paraId="2901A478" w14:textId="769C87C9" w:rsidR="000D1EA4" w:rsidRPr="00FD61CA" w:rsidRDefault="000D1EA4" w:rsidP="005207AC">
            <w:pPr>
              <w:spacing w:before="40" w:after="40"/>
              <w:rPr>
                <w:rFonts w:cstheme="minorHAnsi"/>
                <w:b/>
                <w:bCs/>
                <w:color w:val="008FC9"/>
                <w:sz w:val="22"/>
                <w:szCs w:val="22"/>
              </w:rPr>
            </w:pPr>
            <w:r w:rsidRPr="00FD61CA">
              <w:rPr>
                <w:rFonts w:cstheme="minorHAnsi"/>
                <w:b/>
                <w:bCs/>
                <w:color w:val="FFFFFF" w:themeColor="background1"/>
                <w:sz w:val="22"/>
                <w:szCs w:val="22"/>
              </w:rPr>
              <w:lastRenderedPageBreak/>
              <w:t xml:space="preserve">Role </w:t>
            </w:r>
            <w:r w:rsidR="00B674CB" w:rsidRPr="00FD61CA">
              <w:rPr>
                <w:rFonts w:cstheme="minorHAnsi"/>
                <w:b/>
                <w:bCs/>
                <w:color w:val="FFFFFF" w:themeColor="background1"/>
                <w:sz w:val="22"/>
                <w:szCs w:val="22"/>
              </w:rPr>
              <w:t>P</w:t>
            </w:r>
            <w:r w:rsidRPr="00FD61CA">
              <w:rPr>
                <w:rFonts w:cstheme="minorHAnsi"/>
                <w:b/>
                <w:bCs/>
                <w:color w:val="FFFFFF" w:themeColor="background1"/>
                <w:sz w:val="22"/>
                <w:szCs w:val="22"/>
              </w:rPr>
              <w:t>urpose</w:t>
            </w:r>
          </w:p>
        </w:tc>
      </w:tr>
      <w:tr w:rsidR="000D1EA4" w:rsidRPr="00FD61CA" w14:paraId="4E1F4A6C" w14:textId="77777777" w:rsidTr="000D1EA4">
        <w:tc>
          <w:tcPr>
            <w:tcW w:w="9350" w:type="dxa"/>
          </w:tcPr>
          <w:p w14:paraId="2B915F63" w14:textId="37B98C9F" w:rsidR="00B5263B" w:rsidRPr="00FD61CA" w:rsidRDefault="00FE173F" w:rsidP="00CE680C">
            <w:pPr>
              <w:rPr>
                <w:rStyle w:val="normaltextrun"/>
                <w:rFonts w:eastAsiaTheme="majorEastAsia" w:cstheme="minorHAnsi"/>
                <w:sz w:val="22"/>
                <w:szCs w:val="22"/>
              </w:rPr>
            </w:pPr>
            <w:r w:rsidRPr="00FD61CA">
              <w:rPr>
                <w:rFonts w:cstheme="minorHAnsi"/>
                <w:color w:val="000000" w:themeColor="text1"/>
                <w:sz w:val="22"/>
                <w:szCs w:val="22"/>
              </w:rPr>
              <w:t xml:space="preserve">The </w:t>
            </w:r>
            <w:r w:rsidR="00CF1459" w:rsidRPr="00FD61CA">
              <w:rPr>
                <w:rFonts w:cstheme="minorHAnsi"/>
                <w:color w:val="000000" w:themeColor="text1"/>
                <w:sz w:val="22"/>
                <w:szCs w:val="22"/>
              </w:rPr>
              <w:t xml:space="preserve">Senior </w:t>
            </w:r>
            <w:r w:rsidRPr="00FD61CA">
              <w:rPr>
                <w:rFonts w:cstheme="minorHAnsi"/>
                <w:color w:val="000000" w:themeColor="text1"/>
                <w:sz w:val="22"/>
                <w:szCs w:val="22"/>
              </w:rPr>
              <w:t xml:space="preserve">Finance Coordinator position is responsible </w:t>
            </w:r>
            <w:r w:rsidR="00CF1459" w:rsidRPr="00FD61CA">
              <w:rPr>
                <w:rStyle w:val="normaltextrun"/>
                <w:rFonts w:eastAsiaTheme="majorEastAsia" w:cstheme="minorHAnsi"/>
                <w:sz w:val="22"/>
                <w:szCs w:val="22"/>
              </w:rPr>
              <w:t xml:space="preserve">for the </w:t>
            </w:r>
            <w:r w:rsidR="00CF1459" w:rsidRPr="00FD61CA">
              <w:rPr>
                <w:rFonts w:cstheme="minorHAnsi"/>
                <w:sz w:val="22"/>
                <w:szCs w:val="22"/>
              </w:rPr>
              <w:t>processing and reporting of accounts payable and receivable via our Practice Management and Accounting systems</w:t>
            </w:r>
            <w:r w:rsidR="00CF1459" w:rsidRPr="00FD61CA">
              <w:rPr>
                <w:rStyle w:val="normaltextrun"/>
                <w:rFonts w:eastAsiaTheme="majorEastAsia" w:cstheme="minorHAnsi"/>
                <w:sz w:val="22"/>
                <w:szCs w:val="22"/>
              </w:rPr>
              <w:t xml:space="preserve">.  You will be directly responsible for </w:t>
            </w:r>
            <w:r w:rsidR="00CF1459" w:rsidRPr="00FD61CA">
              <w:rPr>
                <w:rFonts w:cstheme="minorHAnsi"/>
                <w:sz w:val="22"/>
                <w:szCs w:val="22"/>
              </w:rPr>
              <w:t>the administration and delivery of finance processes that support this and will have a strong focus on process optimization.</w:t>
            </w:r>
            <w:r w:rsidR="00CF1459" w:rsidRPr="00FD61CA">
              <w:rPr>
                <w:rStyle w:val="normaltextrun"/>
                <w:rFonts w:eastAsiaTheme="majorEastAsia" w:cstheme="minorHAnsi"/>
                <w:sz w:val="22"/>
                <w:szCs w:val="22"/>
              </w:rPr>
              <w:t xml:space="preserve"> </w:t>
            </w:r>
            <w:r w:rsidR="00CE3DCE" w:rsidRPr="00FD61CA">
              <w:rPr>
                <w:rStyle w:val="normaltextrun"/>
                <w:rFonts w:eastAsiaTheme="majorEastAsia" w:cstheme="minorHAnsi"/>
                <w:sz w:val="22"/>
                <w:szCs w:val="22"/>
              </w:rPr>
              <w:t>Y</w:t>
            </w:r>
            <w:r w:rsidR="00CF1459" w:rsidRPr="00FD61CA">
              <w:rPr>
                <w:rStyle w:val="normaltextrun"/>
                <w:rFonts w:eastAsiaTheme="majorEastAsia" w:cstheme="minorHAnsi"/>
                <w:sz w:val="22"/>
                <w:szCs w:val="22"/>
              </w:rPr>
              <w:t xml:space="preserve">ou may be required to step in when the Finance Practice Manager is unavailable. </w:t>
            </w:r>
          </w:p>
          <w:p w14:paraId="172D4D48" w14:textId="77777777" w:rsidR="00CE680C" w:rsidRPr="00FD61CA" w:rsidRDefault="00CE680C" w:rsidP="00CE680C">
            <w:pPr>
              <w:rPr>
                <w:rFonts w:eastAsiaTheme="majorEastAsia" w:cstheme="minorHAnsi"/>
                <w:sz w:val="22"/>
                <w:szCs w:val="22"/>
              </w:rPr>
            </w:pPr>
          </w:p>
          <w:p w14:paraId="055E4545" w14:textId="77777777" w:rsidR="000D1EA4" w:rsidRPr="00FD61CA" w:rsidRDefault="00B5263B" w:rsidP="005207AC">
            <w:pPr>
              <w:spacing w:before="40" w:after="40"/>
              <w:rPr>
                <w:rFonts w:cstheme="minorHAnsi"/>
                <w:color w:val="000000" w:themeColor="text1"/>
                <w:sz w:val="22"/>
                <w:szCs w:val="22"/>
              </w:rPr>
            </w:pPr>
            <w:r w:rsidRPr="00FD61CA">
              <w:rPr>
                <w:rFonts w:cstheme="minorHAnsi"/>
                <w:color w:val="000000" w:themeColor="text1"/>
                <w:sz w:val="22"/>
                <w:szCs w:val="22"/>
              </w:rPr>
              <w:t xml:space="preserve">The </w:t>
            </w:r>
            <w:r w:rsidR="00CF1459" w:rsidRPr="00FD61CA">
              <w:rPr>
                <w:rFonts w:cstheme="minorHAnsi"/>
                <w:color w:val="000000" w:themeColor="text1"/>
                <w:sz w:val="22"/>
                <w:szCs w:val="22"/>
              </w:rPr>
              <w:t xml:space="preserve">Senior </w:t>
            </w:r>
            <w:r w:rsidRPr="00FD61CA">
              <w:rPr>
                <w:rFonts w:cstheme="minorHAnsi"/>
                <w:color w:val="000000" w:themeColor="text1"/>
                <w:sz w:val="22"/>
                <w:szCs w:val="22"/>
              </w:rPr>
              <w:t xml:space="preserve">Finance Coordinator </w:t>
            </w:r>
            <w:r w:rsidR="009665CF" w:rsidRPr="00FD61CA">
              <w:rPr>
                <w:rFonts w:cstheme="minorHAnsi"/>
                <w:color w:val="000000" w:themeColor="text1"/>
                <w:sz w:val="22"/>
                <w:szCs w:val="22"/>
              </w:rPr>
              <w:t>reports into the Finance Practice Manager within our Finance team</w:t>
            </w:r>
            <w:r w:rsidR="00F41649" w:rsidRPr="00FD61CA">
              <w:rPr>
                <w:rFonts w:cstheme="minorHAnsi"/>
                <w:color w:val="000000" w:themeColor="text1"/>
                <w:sz w:val="22"/>
                <w:szCs w:val="22"/>
              </w:rPr>
              <w:t>.</w:t>
            </w:r>
          </w:p>
          <w:p w14:paraId="4A2D7CF3" w14:textId="53E065D1" w:rsidR="00CE680C" w:rsidRPr="00FD61CA" w:rsidRDefault="00CE680C" w:rsidP="005207AC">
            <w:pPr>
              <w:spacing w:before="40" w:after="40"/>
              <w:rPr>
                <w:rFonts w:cstheme="minorHAnsi"/>
                <w:color w:val="000000" w:themeColor="text1"/>
                <w:sz w:val="22"/>
                <w:szCs w:val="22"/>
              </w:rPr>
            </w:pPr>
          </w:p>
        </w:tc>
      </w:tr>
    </w:tbl>
    <w:p w14:paraId="1203A142" w14:textId="77777777" w:rsidR="004F72B6" w:rsidRPr="00FD61CA" w:rsidRDefault="004F72B6" w:rsidP="005207AC">
      <w:pPr>
        <w:rPr>
          <w:rFonts w:cstheme="minorHAnsi"/>
          <w:color w:val="008FC9"/>
          <w:sz w:val="22"/>
          <w:szCs w:val="22"/>
        </w:rPr>
      </w:pPr>
    </w:p>
    <w:tbl>
      <w:tblPr>
        <w:tblStyle w:val="TableGrid"/>
        <w:tblW w:w="0" w:type="auto"/>
        <w:tblBorders>
          <w:top w:val="single" w:sz="4" w:space="0" w:color="008FC9"/>
          <w:left w:val="single" w:sz="4" w:space="0" w:color="008FC9"/>
          <w:bottom w:val="single" w:sz="4" w:space="0" w:color="008FC9"/>
          <w:right w:val="single" w:sz="4" w:space="0" w:color="008FC9"/>
          <w:insideH w:val="single" w:sz="4" w:space="0" w:color="008FC9"/>
          <w:insideV w:val="single" w:sz="4" w:space="0" w:color="008FC9"/>
        </w:tblBorders>
        <w:tblLook w:val="04A0" w:firstRow="1" w:lastRow="0" w:firstColumn="1" w:lastColumn="0" w:noHBand="0" w:noVBand="1"/>
      </w:tblPr>
      <w:tblGrid>
        <w:gridCol w:w="4662"/>
        <w:gridCol w:w="4661"/>
      </w:tblGrid>
      <w:tr w:rsidR="000D1EA4" w:rsidRPr="00FD61CA" w14:paraId="6986D747" w14:textId="77777777" w:rsidTr="000077B3">
        <w:tc>
          <w:tcPr>
            <w:tcW w:w="9350" w:type="dxa"/>
            <w:gridSpan w:val="2"/>
            <w:shd w:val="clear" w:color="auto" w:fill="008FC9"/>
          </w:tcPr>
          <w:p w14:paraId="41B2201D" w14:textId="48A8ACF0" w:rsidR="000D1EA4" w:rsidRPr="00FD61CA" w:rsidRDefault="000D1EA4" w:rsidP="005207AC">
            <w:pPr>
              <w:spacing w:before="40" w:after="40"/>
              <w:rPr>
                <w:rFonts w:cstheme="minorHAnsi"/>
                <w:b/>
                <w:bCs/>
                <w:color w:val="008FC9"/>
                <w:sz w:val="22"/>
                <w:szCs w:val="22"/>
              </w:rPr>
            </w:pPr>
            <w:r w:rsidRPr="00FD61CA">
              <w:rPr>
                <w:rFonts w:cstheme="minorHAnsi"/>
                <w:b/>
                <w:bCs/>
                <w:color w:val="FFFFFF" w:themeColor="background1"/>
                <w:sz w:val="22"/>
                <w:szCs w:val="22"/>
              </w:rPr>
              <w:t xml:space="preserve">Key </w:t>
            </w:r>
            <w:r w:rsidR="00B674CB" w:rsidRPr="00FD61CA">
              <w:rPr>
                <w:rFonts w:cstheme="minorHAnsi"/>
                <w:b/>
                <w:bCs/>
                <w:color w:val="FFFFFF" w:themeColor="background1"/>
                <w:sz w:val="22"/>
                <w:szCs w:val="22"/>
              </w:rPr>
              <w:t>R</w:t>
            </w:r>
            <w:r w:rsidRPr="00FD61CA">
              <w:rPr>
                <w:rFonts w:cstheme="minorHAnsi"/>
                <w:b/>
                <w:bCs/>
                <w:color w:val="FFFFFF" w:themeColor="background1"/>
                <w:sz w:val="22"/>
                <w:szCs w:val="22"/>
              </w:rPr>
              <w:t>elationships</w:t>
            </w:r>
          </w:p>
        </w:tc>
      </w:tr>
      <w:tr w:rsidR="000D1EA4" w:rsidRPr="00FD61CA" w14:paraId="0153C399" w14:textId="77777777" w:rsidTr="006E67B2">
        <w:tc>
          <w:tcPr>
            <w:tcW w:w="4675" w:type="dxa"/>
          </w:tcPr>
          <w:p w14:paraId="120C2B9F" w14:textId="5EF6D37D" w:rsidR="000D1EA4" w:rsidRPr="00FD61CA" w:rsidRDefault="000D1EA4" w:rsidP="00765181">
            <w:pPr>
              <w:spacing w:before="40" w:after="40"/>
              <w:rPr>
                <w:rFonts w:cstheme="minorHAnsi"/>
                <w:b/>
                <w:bCs/>
                <w:color w:val="000000" w:themeColor="text1"/>
                <w:sz w:val="22"/>
                <w:szCs w:val="22"/>
              </w:rPr>
            </w:pPr>
            <w:r w:rsidRPr="00FD61CA">
              <w:rPr>
                <w:rFonts w:cstheme="minorHAnsi"/>
                <w:b/>
                <w:bCs/>
                <w:color w:val="000000" w:themeColor="text1"/>
                <w:sz w:val="22"/>
                <w:szCs w:val="22"/>
              </w:rPr>
              <w:t>Internal</w:t>
            </w:r>
          </w:p>
          <w:p w14:paraId="64BDF024" w14:textId="4497CC44" w:rsidR="005207AC" w:rsidRPr="00FD61CA" w:rsidRDefault="00CC504E" w:rsidP="005207AC">
            <w:pPr>
              <w:pStyle w:val="ListParagraph"/>
              <w:numPr>
                <w:ilvl w:val="0"/>
                <w:numId w:val="1"/>
              </w:numPr>
              <w:spacing w:before="40" w:after="40"/>
              <w:rPr>
                <w:rStyle w:val="eop"/>
                <w:rFonts w:cstheme="minorHAnsi"/>
                <w:color w:val="000000" w:themeColor="text1"/>
                <w:sz w:val="22"/>
                <w:szCs w:val="22"/>
              </w:rPr>
            </w:pPr>
            <w:r w:rsidRPr="00FD61CA">
              <w:rPr>
                <w:rStyle w:val="eop"/>
                <w:rFonts w:cstheme="minorHAnsi"/>
                <w:color w:val="000000" w:themeColor="text1"/>
                <w:sz w:val="22"/>
                <w:szCs w:val="22"/>
              </w:rPr>
              <w:t xml:space="preserve">Finance Practice Manager </w:t>
            </w:r>
            <w:r w:rsidRPr="00FD61CA">
              <w:rPr>
                <w:rStyle w:val="eop"/>
                <w:rFonts w:cstheme="minorHAnsi"/>
                <w:sz w:val="22"/>
                <w:szCs w:val="22"/>
              </w:rPr>
              <w:t>and coordinators</w:t>
            </w:r>
          </w:p>
          <w:p w14:paraId="77CFA24F" w14:textId="2435BDA9" w:rsidR="00765181" w:rsidRPr="00FD61CA" w:rsidRDefault="00CC504E" w:rsidP="00765181">
            <w:pPr>
              <w:pStyle w:val="ListParagraph"/>
              <w:numPr>
                <w:ilvl w:val="0"/>
                <w:numId w:val="1"/>
              </w:numPr>
              <w:spacing w:before="40" w:after="40"/>
              <w:rPr>
                <w:rFonts w:cstheme="minorHAnsi"/>
                <w:color w:val="000000" w:themeColor="text1"/>
                <w:sz w:val="22"/>
                <w:szCs w:val="22"/>
              </w:rPr>
            </w:pPr>
            <w:r w:rsidRPr="00FD61CA">
              <w:rPr>
                <w:rFonts w:cstheme="minorHAnsi"/>
                <w:color w:val="000000" w:themeColor="text1"/>
                <w:sz w:val="22"/>
                <w:szCs w:val="22"/>
              </w:rPr>
              <w:t>Service Delivery Managers and Coordinators</w:t>
            </w:r>
          </w:p>
          <w:p w14:paraId="7AC7D0B1" w14:textId="76C1B9AE" w:rsidR="00D901F2" w:rsidRPr="00FD61CA" w:rsidRDefault="00CC504E" w:rsidP="00503300">
            <w:pPr>
              <w:pStyle w:val="ListParagraph"/>
              <w:numPr>
                <w:ilvl w:val="0"/>
                <w:numId w:val="1"/>
              </w:numPr>
              <w:spacing w:before="40" w:after="40"/>
              <w:rPr>
                <w:rFonts w:cstheme="minorHAnsi"/>
                <w:color w:val="000000" w:themeColor="text1"/>
                <w:sz w:val="22"/>
                <w:szCs w:val="22"/>
              </w:rPr>
            </w:pPr>
            <w:r w:rsidRPr="00FD61CA">
              <w:rPr>
                <w:rFonts w:cstheme="minorHAnsi"/>
                <w:color w:val="000000" w:themeColor="text1"/>
                <w:sz w:val="22"/>
                <w:szCs w:val="22"/>
              </w:rPr>
              <w:t>Active Provider Network</w:t>
            </w:r>
          </w:p>
          <w:p w14:paraId="01FCE249" w14:textId="416BDA11" w:rsidR="009D08E9" w:rsidRPr="00FD61CA" w:rsidRDefault="009D08E9" w:rsidP="00503300">
            <w:pPr>
              <w:pStyle w:val="ListParagraph"/>
              <w:numPr>
                <w:ilvl w:val="0"/>
                <w:numId w:val="1"/>
              </w:numPr>
              <w:spacing w:before="40" w:after="40"/>
              <w:rPr>
                <w:rFonts w:cstheme="minorHAnsi"/>
                <w:color w:val="000000" w:themeColor="text1"/>
                <w:sz w:val="22"/>
                <w:szCs w:val="22"/>
              </w:rPr>
            </w:pPr>
            <w:r w:rsidRPr="00FD61CA">
              <w:rPr>
                <w:rFonts w:cstheme="minorHAnsi"/>
                <w:color w:val="000000" w:themeColor="text1"/>
                <w:sz w:val="22"/>
                <w:szCs w:val="22"/>
              </w:rPr>
              <w:t>CEO and Executives</w:t>
            </w:r>
          </w:p>
          <w:p w14:paraId="54C44B57" w14:textId="73280E24" w:rsidR="000D1EA4" w:rsidRPr="00FD61CA" w:rsidRDefault="000D1EA4" w:rsidP="00CC504E">
            <w:pPr>
              <w:pStyle w:val="ListParagraph"/>
              <w:spacing w:before="40" w:after="40"/>
              <w:rPr>
                <w:rFonts w:cstheme="minorHAnsi"/>
                <w:color w:val="000000" w:themeColor="text1"/>
                <w:sz w:val="22"/>
                <w:szCs w:val="22"/>
              </w:rPr>
            </w:pPr>
          </w:p>
        </w:tc>
        <w:tc>
          <w:tcPr>
            <w:tcW w:w="4675" w:type="dxa"/>
          </w:tcPr>
          <w:p w14:paraId="58BE77CC" w14:textId="77777777" w:rsidR="000D1EA4" w:rsidRPr="00FD61CA" w:rsidRDefault="000D1EA4" w:rsidP="005207AC">
            <w:pPr>
              <w:spacing w:before="40" w:after="40"/>
              <w:rPr>
                <w:rFonts w:cstheme="minorHAnsi"/>
                <w:b/>
                <w:bCs/>
                <w:color w:val="000000" w:themeColor="text1"/>
                <w:sz w:val="22"/>
                <w:szCs w:val="22"/>
              </w:rPr>
            </w:pPr>
            <w:r w:rsidRPr="00FD61CA">
              <w:rPr>
                <w:rFonts w:cstheme="minorHAnsi"/>
                <w:b/>
                <w:bCs/>
                <w:color w:val="000000" w:themeColor="text1"/>
                <w:sz w:val="22"/>
                <w:szCs w:val="22"/>
              </w:rPr>
              <w:t>External</w:t>
            </w:r>
          </w:p>
          <w:p w14:paraId="1E06AD65" w14:textId="392A4A1C" w:rsidR="005207AC" w:rsidRPr="00FD61CA" w:rsidRDefault="00CC504E" w:rsidP="005207AC">
            <w:pPr>
              <w:pStyle w:val="ListParagraph"/>
              <w:numPr>
                <w:ilvl w:val="0"/>
                <w:numId w:val="1"/>
              </w:numPr>
              <w:spacing w:before="40" w:after="40"/>
              <w:rPr>
                <w:rFonts w:cstheme="minorHAnsi"/>
                <w:color w:val="000000" w:themeColor="text1"/>
                <w:sz w:val="22"/>
                <w:szCs w:val="22"/>
              </w:rPr>
            </w:pPr>
            <w:r w:rsidRPr="00FD61CA">
              <w:rPr>
                <w:rFonts w:cstheme="minorHAnsi"/>
                <w:color w:val="000000" w:themeColor="text1"/>
                <w:sz w:val="22"/>
                <w:szCs w:val="22"/>
              </w:rPr>
              <w:t>Suppliers</w:t>
            </w:r>
          </w:p>
          <w:p w14:paraId="0136BED5" w14:textId="6AB8ABC8" w:rsidR="005207AC" w:rsidRPr="00FD61CA" w:rsidRDefault="00CC504E" w:rsidP="005207AC">
            <w:pPr>
              <w:pStyle w:val="ListParagraph"/>
              <w:numPr>
                <w:ilvl w:val="0"/>
                <w:numId w:val="1"/>
              </w:numPr>
              <w:spacing w:before="40" w:after="40"/>
              <w:rPr>
                <w:rFonts w:cstheme="minorHAnsi"/>
                <w:color w:val="000000" w:themeColor="text1"/>
                <w:sz w:val="22"/>
                <w:szCs w:val="22"/>
              </w:rPr>
            </w:pPr>
            <w:r w:rsidRPr="00FD61CA">
              <w:rPr>
                <w:rFonts w:cstheme="minorHAnsi"/>
                <w:color w:val="000000" w:themeColor="text1"/>
                <w:sz w:val="22"/>
                <w:szCs w:val="22"/>
              </w:rPr>
              <w:t>Debtors</w:t>
            </w:r>
          </w:p>
          <w:p w14:paraId="2C439B44" w14:textId="41C93F7B" w:rsidR="005207AC" w:rsidRPr="00FD61CA" w:rsidRDefault="005207AC" w:rsidP="00CC504E">
            <w:pPr>
              <w:pStyle w:val="ListParagraph"/>
              <w:spacing w:before="40" w:after="40"/>
              <w:rPr>
                <w:rFonts w:cstheme="minorHAnsi"/>
                <w:color w:val="000000" w:themeColor="text1"/>
                <w:sz w:val="22"/>
                <w:szCs w:val="22"/>
              </w:rPr>
            </w:pPr>
          </w:p>
          <w:p w14:paraId="2AC3CC51" w14:textId="0305BE22" w:rsidR="00AC287F" w:rsidRPr="00FD61CA" w:rsidRDefault="00AC287F" w:rsidP="00CC504E">
            <w:pPr>
              <w:pStyle w:val="ListParagraph"/>
              <w:spacing w:before="40" w:after="40"/>
              <w:rPr>
                <w:rFonts w:cstheme="minorHAnsi"/>
                <w:color w:val="000000" w:themeColor="text1"/>
                <w:sz w:val="22"/>
                <w:szCs w:val="22"/>
              </w:rPr>
            </w:pPr>
          </w:p>
          <w:p w14:paraId="30031545" w14:textId="4698F69E" w:rsidR="005207AC" w:rsidRPr="00FD61CA" w:rsidRDefault="005207AC" w:rsidP="005207AC">
            <w:pPr>
              <w:spacing w:before="40" w:after="40"/>
              <w:rPr>
                <w:rFonts w:cstheme="minorHAnsi"/>
                <w:color w:val="008FC9"/>
                <w:sz w:val="22"/>
                <w:szCs w:val="22"/>
              </w:rPr>
            </w:pPr>
          </w:p>
        </w:tc>
      </w:tr>
    </w:tbl>
    <w:p w14:paraId="3EDB2B89" w14:textId="77777777" w:rsidR="00FA5484" w:rsidRPr="00FD61CA" w:rsidRDefault="00FA5484" w:rsidP="005207AC">
      <w:pPr>
        <w:rPr>
          <w:rFonts w:cstheme="minorHAnsi"/>
          <w:color w:val="008FC9"/>
          <w:sz w:val="22"/>
          <w:szCs w:val="22"/>
        </w:rPr>
      </w:pPr>
    </w:p>
    <w:tbl>
      <w:tblPr>
        <w:tblStyle w:val="TableGrid"/>
        <w:tblW w:w="0" w:type="auto"/>
        <w:tblBorders>
          <w:top w:val="single" w:sz="4" w:space="0" w:color="008FC9"/>
          <w:left w:val="single" w:sz="4" w:space="0" w:color="008FC9"/>
          <w:bottom w:val="single" w:sz="4" w:space="0" w:color="008FC9"/>
          <w:right w:val="single" w:sz="4" w:space="0" w:color="008FC9"/>
          <w:insideH w:val="single" w:sz="4" w:space="0" w:color="008FC9"/>
          <w:insideV w:val="single" w:sz="4" w:space="0" w:color="008FC9"/>
        </w:tblBorders>
        <w:tblLook w:val="04A0" w:firstRow="1" w:lastRow="0" w:firstColumn="1" w:lastColumn="0" w:noHBand="0" w:noVBand="1"/>
      </w:tblPr>
      <w:tblGrid>
        <w:gridCol w:w="9323"/>
      </w:tblGrid>
      <w:tr w:rsidR="005207AC" w:rsidRPr="00FD61CA" w14:paraId="76A9BAB9" w14:textId="77777777" w:rsidTr="533CD608">
        <w:tc>
          <w:tcPr>
            <w:tcW w:w="9323" w:type="dxa"/>
            <w:shd w:val="clear" w:color="auto" w:fill="008FC9"/>
          </w:tcPr>
          <w:p w14:paraId="648FAB41" w14:textId="2365C9C4" w:rsidR="005207AC" w:rsidRPr="00FD61CA" w:rsidRDefault="005207AC" w:rsidP="005207AC">
            <w:pPr>
              <w:spacing w:before="40" w:after="40"/>
              <w:rPr>
                <w:rFonts w:cstheme="minorHAnsi"/>
                <w:b/>
                <w:bCs/>
                <w:color w:val="008FC9"/>
                <w:sz w:val="22"/>
                <w:szCs w:val="22"/>
              </w:rPr>
            </w:pPr>
            <w:r w:rsidRPr="00FD61CA">
              <w:rPr>
                <w:rFonts w:cstheme="minorHAnsi"/>
                <w:b/>
                <w:bCs/>
                <w:color w:val="FFFFFF" w:themeColor="background1"/>
                <w:sz w:val="22"/>
                <w:szCs w:val="22"/>
              </w:rPr>
              <w:t xml:space="preserve">Key </w:t>
            </w:r>
            <w:r w:rsidR="00B674CB" w:rsidRPr="00FD61CA">
              <w:rPr>
                <w:rFonts w:cstheme="minorHAnsi"/>
                <w:b/>
                <w:bCs/>
                <w:color w:val="FFFFFF" w:themeColor="background1"/>
                <w:sz w:val="22"/>
                <w:szCs w:val="22"/>
              </w:rPr>
              <w:t>A</w:t>
            </w:r>
            <w:r w:rsidRPr="00FD61CA">
              <w:rPr>
                <w:rFonts w:cstheme="minorHAnsi"/>
                <w:b/>
                <w:bCs/>
                <w:color w:val="FFFFFF" w:themeColor="background1"/>
                <w:sz w:val="22"/>
                <w:szCs w:val="22"/>
              </w:rPr>
              <w:t>ccountabilities</w:t>
            </w:r>
          </w:p>
        </w:tc>
      </w:tr>
      <w:tr w:rsidR="005207AC" w:rsidRPr="00FD61CA" w14:paraId="67B6A616" w14:textId="77777777" w:rsidTr="00CE680C">
        <w:trPr>
          <w:trHeight w:val="1055"/>
        </w:trPr>
        <w:tc>
          <w:tcPr>
            <w:tcW w:w="9323" w:type="dxa"/>
          </w:tcPr>
          <w:p w14:paraId="4B8A7453" w14:textId="34DEAFCF" w:rsidR="005207AC" w:rsidRPr="00FD61CA" w:rsidRDefault="00F41649" w:rsidP="005207AC">
            <w:pPr>
              <w:spacing w:before="40" w:after="40"/>
              <w:rPr>
                <w:rFonts w:cstheme="minorHAnsi"/>
                <w:b/>
                <w:bCs/>
                <w:color w:val="000000" w:themeColor="text1"/>
                <w:sz w:val="22"/>
                <w:szCs w:val="22"/>
              </w:rPr>
            </w:pPr>
            <w:r w:rsidRPr="00FD61CA">
              <w:rPr>
                <w:rFonts w:cstheme="minorHAnsi"/>
                <w:b/>
                <w:bCs/>
                <w:color w:val="000000" w:themeColor="text1"/>
                <w:sz w:val="22"/>
                <w:szCs w:val="22"/>
              </w:rPr>
              <w:t>Accounts Receivable</w:t>
            </w:r>
          </w:p>
          <w:p w14:paraId="74287535" w14:textId="02D9E310" w:rsidR="004F72B6" w:rsidRPr="00FD61CA" w:rsidRDefault="00527E86" w:rsidP="003F7A70">
            <w:pPr>
              <w:pStyle w:val="paragraph"/>
              <w:numPr>
                <w:ilvl w:val="0"/>
                <w:numId w:val="1"/>
              </w:numPr>
              <w:shd w:val="clear" w:color="auto" w:fill="FFFFFF"/>
              <w:spacing w:before="0" w:beforeAutospacing="0" w:after="0" w:afterAutospacing="0"/>
              <w:textAlignment w:val="baseline"/>
              <w:rPr>
                <w:rFonts w:asciiTheme="minorHAnsi" w:eastAsiaTheme="majorEastAsia" w:hAnsiTheme="minorHAnsi" w:cstheme="minorHAnsi"/>
                <w:color w:val="333333"/>
                <w:sz w:val="22"/>
                <w:szCs w:val="22"/>
              </w:rPr>
            </w:pPr>
            <w:r w:rsidRPr="00FD61CA">
              <w:rPr>
                <w:rStyle w:val="normaltextrun"/>
                <w:rFonts w:asciiTheme="minorHAnsi" w:eastAsiaTheme="majorEastAsia" w:hAnsiTheme="minorHAnsi" w:cstheme="minorHAnsi"/>
                <w:color w:val="333333"/>
                <w:sz w:val="22"/>
                <w:szCs w:val="22"/>
              </w:rPr>
              <w:t>ACC/TPA Schedule</w:t>
            </w:r>
            <w:r w:rsidR="00AD1D2B" w:rsidRPr="00FD61CA">
              <w:rPr>
                <w:rStyle w:val="normaltextrun"/>
                <w:rFonts w:asciiTheme="minorHAnsi" w:eastAsiaTheme="majorEastAsia" w:hAnsiTheme="minorHAnsi" w:cstheme="minorHAnsi"/>
                <w:color w:val="333333"/>
                <w:sz w:val="22"/>
                <w:szCs w:val="22"/>
              </w:rPr>
              <w:t>/</w:t>
            </w:r>
            <w:r w:rsidR="00AD1D2B" w:rsidRPr="00FD61CA">
              <w:rPr>
                <w:rStyle w:val="normaltextrun"/>
                <w:rFonts w:asciiTheme="minorHAnsi" w:eastAsiaTheme="majorEastAsia" w:hAnsiTheme="minorHAnsi" w:cstheme="minorHAnsi"/>
                <w:color w:val="333333"/>
              </w:rPr>
              <w:t>Invoice</w:t>
            </w:r>
            <w:r w:rsidRPr="00FD61CA">
              <w:rPr>
                <w:rStyle w:val="normaltextrun"/>
                <w:rFonts w:asciiTheme="minorHAnsi" w:eastAsiaTheme="majorEastAsia" w:hAnsiTheme="minorHAnsi" w:cstheme="minorHAnsi"/>
                <w:color w:val="333333"/>
                <w:sz w:val="22"/>
                <w:szCs w:val="22"/>
              </w:rPr>
              <w:t xml:space="preserve"> Management </w:t>
            </w:r>
          </w:p>
          <w:p w14:paraId="16DC8D9F" w14:textId="0DC3BF89" w:rsidR="00C9191F" w:rsidRPr="00FD61CA" w:rsidRDefault="00513E69" w:rsidP="003F7A70">
            <w:pPr>
              <w:pStyle w:val="paragraph"/>
              <w:numPr>
                <w:ilvl w:val="0"/>
                <w:numId w:val="1"/>
              </w:numPr>
              <w:shd w:val="clear" w:color="auto" w:fill="FFFFFF"/>
              <w:spacing w:before="0" w:beforeAutospacing="0" w:after="0" w:afterAutospacing="0"/>
              <w:textAlignment w:val="baseline"/>
              <w:rPr>
                <w:rStyle w:val="normaltextrun"/>
                <w:rFonts w:asciiTheme="minorHAnsi" w:eastAsiaTheme="majorEastAsia" w:hAnsiTheme="minorHAnsi" w:cstheme="minorHAnsi"/>
                <w:color w:val="333333"/>
                <w:sz w:val="22"/>
                <w:szCs w:val="22"/>
              </w:rPr>
            </w:pPr>
            <w:r w:rsidRPr="00FD61CA">
              <w:rPr>
                <w:rStyle w:val="normaltextrun"/>
                <w:rFonts w:asciiTheme="minorHAnsi" w:eastAsiaTheme="majorEastAsia" w:hAnsiTheme="minorHAnsi" w:cstheme="minorHAnsi"/>
                <w:color w:val="333333"/>
                <w:sz w:val="22"/>
                <w:szCs w:val="22"/>
              </w:rPr>
              <w:t>ACC/TPA Remittance Management</w:t>
            </w:r>
          </w:p>
          <w:p w14:paraId="70D9AFA5" w14:textId="70658895" w:rsidR="00513E69" w:rsidRPr="00FD61CA" w:rsidRDefault="00411B06" w:rsidP="003F7A70">
            <w:pPr>
              <w:pStyle w:val="paragraph"/>
              <w:numPr>
                <w:ilvl w:val="0"/>
                <w:numId w:val="1"/>
              </w:numPr>
              <w:shd w:val="clear" w:color="auto" w:fill="FFFFFF"/>
              <w:spacing w:before="0" w:beforeAutospacing="0" w:after="0" w:afterAutospacing="0"/>
              <w:textAlignment w:val="baseline"/>
              <w:rPr>
                <w:rStyle w:val="normaltextrun"/>
                <w:rFonts w:asciiTheme="minorHAnsi" w:eastAsiaTheme="majorEastAsia" w:hAnsiTheme="minorHAnsi" w:cstheme="minorHAnsi"/>
                <w:color w:val="333333"/>
                <w:sz w:val="22"/>
                <w:szCs w:val="22"/>
              </w:rPr>
            </w:pPr>
            <w:r w:rsidRPr="00FD61CA">
              <w:rPr>
                <w:rStyle w:val="normaltextrun"/>
                <w:rFonts w:asciiTheme="minorHAnsi" w:eastAsiaTheme="majorEastAsia" w:hAnsiTheme="minorHAnsi" w:cstheme="minorHAnsi"/>
                <w:color w:val="333333"/>
                <w:sz w:val="22"/>
                <w:szCs w:val="22"/>
              </w:rPr>
              <w:t>Held and Declined Payment Management</w:t>
            </w:r>
          </w:p>
          <w:p w14:paraId="3C1E1046" w14:textId="2911B293" w:rsidR="004169ED" w:rsidRPr="00FD61CA" w:rsidRDefault="004169ED" w:rsidP="003F7A70">
            <w:pPr>
              <w:pStyle w:val="paragraph"/>
              <w:numPr>
                <w:ilvl w:val="0"/>
                <w:numId w:val="1"/>
              </w:numPr>
              <w:shd w:val="clear" w:color="auto" w:fill="FFFFFF"/>
              <w:spacing w:before="0" w:beforeAutospacing="0" w:after="0" w:afterAutospacing="0"/>
              <w:textAlignment w:val="baseline"/>
              <w:rPr>
                <w:rStyle w:val="normaltextrun"/>
                <w:rFonts w:asciiTheme="minorHAnsi" w:eastAsiaTheme="majorEastAsia" w:hAnsiTheme="minorHAnsi" w:cstheme="minorHAnsi"/>
                <w:color w:val="333333"/>
                <w:sz w:val="22"/>
                <w:szCs w:val="22"/>
              </w:rPr>
            </w:pPr>
            <w:r w:rsidRPr="00FD61CA">
              <w:rPr>
                <w:rStyle w:val="normaltextrun"/>
                <w:rFonts w:asciiTheme="minorHAnsi" w:eastAsiaTheme="majorEastAsia" w:hAnsiTheme="minorHAnsi" w:cstheme="minorHAnsi"/>
                <w:color w:val="333333"/>
                <w:sz w:val="22"/>
                <w:szCs w:val="22"/>
              </w:rPr>
              <w:t xml:space="preserve">AR </w:t>
            </w:r>
            <w:r w:rsidR="00FD61CA" w:rsidRPr="00FD61CA">
              <w:rPr>
                <w:rStyle w:val="normaltextrun"/>
                <w:rFonts w:asciiTheme="minorHAnsi" w:eastAsiaTheme="majorEastAsia" w:hAnsiTheme="minorHAnsi" w:cstheme="minorHAnsi"/>
                <w:color w:val="333333"/>
                <w:sz w:val="22"/>
                <w:szCs w:val="22"/>
              </w:rPr>
              <w:t>c</w:t>
            </w:r>
            <w:r w:rsidR="00F36E8B" w:rsidRPr="00FD61CA">
              <w:rPr>
                <w:rStyle w:val="normaltextrun"/>
                <w:rFonts w:asciiTheme="minorHAnsi" w:eastAsiaTheme="majorEastAsia" w:hAnsiTheme="minorHAnsi" w:cstheme="minorHAnsi"/>
                <w:color w:val="333333"/>
              </w:rPr>
              <w:t xml:space="preserve">omplex </w:t>
            </w:r>
            <w:r w:rsidRPr="00FD61CA">
              <w:rPr>
                <w:rStyle w:val="normaltextrun"/>
                <w:rFonts w:asciiTheme="minorHAnsi" w:eastAsiaTheme="majorEastAsia" w:hAnsiTheme="minorHAnsi" w:cstheme="minorHAnsi"/>
                <w:color w:val="333333"/>
                <w:sz w:val="22"/>
                <w:szCs w:val="22"/>
              </w:rPr>
              <w:t>Queries</w:t>
            </w:r>
          </w:p>
          <w:p w14:paraId="6064B332" w14:textId="624C6D80" w:rsidR="009D08E9" w:rsidRPr="00FD61CA" w:rsidRDefault="009D08E9" w:rsidP="003F7A70">
            <w:pPr>
              <w:pStyle w:val="paragraph"/>
              <w:numPr>
                <w:ilvl w:val="0"/>
                <w:numId w:val="1"/>
              </w:numPr>
              <w:shd w:val="clear" w:color="auto" w:fill="FFFFFF"/>
              <w:spacing w:before="0" w:beforeAutospacing="0" w:after="0" w:afterAutospacing="0"/>
              <w:textAlignment w:val="baseline"/>
              <w:rPr>
                <w:rFonts w:asciiTheme="minorHAnsi" w:eastAsiaTheme="majorEastAsia" w:hAnsiTheme="minorHAnsi" w:cstheme="minorHAnsi"/>
                <w:color w:val="333333"/>
                <w:sz w:val="22"/>
                <w:szCs w:val="22"/>
              </w:rPr>
            </w:pPr>
            <w:r w:rsidRPr="00FD61CA">
              <w:rPr>
                <w:rFonts w:asciiTheme="minorHAnsi" w:eastAsiaTheme="majorEastAsia" w:hAnsiTheme="minorHAnsi" w:cstheme="minorHAnsi"/>
                <w:color w:val="333333"/>
                <w:sz w:val="22"/>
                <w:szCs w:val="22"/>
              </w:rPr>
              <w:t>C</w:t>
            </w:r>
            <w:r w:rsidRPr="00FD61CA">
              <w:rPr>
                <w:rFonts w:asciiTheme="minorHAnsi" w:eastAsiaTheme="majorEastAsia" w:hAnsiTheme="minorHAnsi" w:cstheme="minorHAnsi"/>
                <w:sz w:val="22"/>
                <w:szCs w:val="22"/>
              </w:rPr>
              <w:t xml:space="preserve">apturing </w:t>
            </w:r>
            <w:r w:rsidR="009E755F" w:rsidRPr="00FD61CA">
              <w:rPr>
                <w:rFonts w:asciiTheme="minorHAnsi" w:eastAsiaTheme="majorEastAsia" w:hAnsiTheme="minorHAnsi" w:cstheme="minorHAnsi"/>
                <w:sz w:val="22"/>
                <w:szCs w:val="22"/>
              </w:rPr>
              <w:t>Debtor Payments</w:t>
            </w:r>
            <w:r w:rsidR="00A31AB5" w:rsidRPr="00FD61CA">
              <w:rPr>
                <w:rFonts w:asciiTheme="minorHAnsi" w:eastAsiaTheme="majorEastAsia" w:hAnsiTheme="minorHAnsi" w:cstheme="minorHAnsi"/>
                <w:sz w:val="22"/>
                <w:szCs w:val="22"/>
              </w:rPr>
              <w:t xml:space="preserve"> from the bank to Gensolve</w:t>
            </w:r>
          </w:p>
          <w:p w14:paraId="65C75467" w14:textId="721F7372" w:rsidR="003F5265" w:rsidRPr="00FD61CA" w:rsidRDefault="003F5265" w:rsidP="003F7A70">
            <w:pPr>
              <w:pStyle w:val="paragraph"/>
              <w:numPr>
                <w:ilvl w:val="0"/>
                <w:numId w:val="1"/>
              </w:numPr>
              <w:shd w:val="clear" w:color="auto" w:fill="FFFFFF"/>
              <w:spacing w:before="0" w:beforeAutospacing="0" w:after="0" w:afterAutospacing="0"/>
              <w:textAlignment w:val="baseline"/>
              <w:rPr>
                <w:rFonts w:asciiTheme="minorHAnsi" w:eastAsiaTheme="majorEastAsia" w:hAnsiTheme="minorHAnsi" w:cstheme="minorHAnsi"/>
                <w:color w:val="333333"/>
                <w:sz w:val="22"/>
                <w:szCs w:val="22"/>
              </w:rPr>
            </w:pPr>
            <w:r w:rsidRPr="00FD61CA">
              <w:rPr>
                <w:rFonts w:asciiTheme="minorHAnsi" w:eastAsiaTheme="majorEastAsia" w:hAnsiTheme="minorHAnsi" w:cstheme="minorHAnsi"/>
                <w:color w:val="333333"/>
                <w:sz w:val="22"/>
                <w:szCs w:val="22"/>
              </w:rPr>
              <w:t xml:space="preserve">Creating new Debtor contacts </w:t>
            </w:r>
            <w:r w:rsidR="004169ED" w:rsidRPr="00FD61CA">
              <w:rPr>
                <w:rFonts w:asciiTheme="minorHAnsi" w:eastAsiaTheme="majorEastAsia" w:hAnsiTheme="minorHAnsi" w:cstheme="minorHAnsi"/>
                <w:color w:val="333333"/>
                <w:sz w:val="22"/>
                <w:szCs w:val="22"/>
              </w:rPr>
              <w:t>in Gensolve</w:t>
            </w:r>
          </w:p>
          <w:p w14:paraId="0306FB83" w14:textId="3DEB8EEE" w:rsidR="00D639F4" w:rsidRPr="00FD61CA" w:rsidRDefault="00D639F4" w:rsidP="003F7A70">
            <w:pPr>
              <w:pStyle w:val="paragraph"/>
              <w:numPr>
                <w:ilvl w:val="0"/>
                <w:numId w:val="1"/>
              </w:numPr>
              <w:shd w:val="clear" w:color="auto" w:fill="FFFFFF"/>
              <w:spacing w:before="0" w:beforeAutospacing="0" w:after="0" w:afterAutospacing="0"/>
              <w:textAlignment w:val="baseline"/>
              <w:rPr>
                <w:rFonts w:asciiTheme="minorHAnsi" w:eastAsiaTheme="majorEastAsia" w:hAnsiTheme="minorHAnsi" w:cstheme="minorHAnsi"/>
                <w:color w:val="333333"/>
                <w:sz w:val="22"/>
                <w:szCs w:val="22"/>
              </w:rPr>
            </w:pPr>
            <w:r w:rsidRPr="00FD61CA">
              <w:rPr>
                <w:rFonts w:asciiTheme="minorHAnsi" w:hAnsiTheme="minorHAnsi" w:cstheme="minorHAnsi"/>
                <w:sz w:val="22"/>
                <w:szCs w:val="22"/>
              </w:rPr>
              <w:t>Resolve ACC declined payment as per ACC error code and contract service code</w:t>
            </w:r>
          </w:p>
          <w:p w14:paraId="09C0A635" w14:textId="77777777" w:rsidR="005207AC" w:rsidRPr="00FD61CA" w:rsidRDefault="005207AC" w:rsidP="005207AC">
            <w:pPr>
              <w:spacing w:before="40" w:after="40"/>
              <w:rPr>
                <w:rFonts w:cstheme="minorHAnsi"/>
                <w:color w:val="000000" w:themeColor="text1"/>
                <w:sz w:val="22"/>
                <w:szCs w:val="22"/>
              </w:rPr>
            </w:pPr>
          </w:p>
          <w:p w14:paraId="3F2DEFCC" w14:textId="1BC843B1" w:rsidR="005207AC" w:rsidRPr="00FD61CA" w:rsidRDefault="00F41649" w:rsidP="005207AC">
            <w:pPr>
              <w:spacing w:before="40" w:after="40"/>
              <w:rPr>
                <w:rFonts w:cstheme="minorHAnsi"/>
                <w:b/>
                <w:bCs/>
                <w:color w:val="000000" w:themeColor="text1"/>
                <w:sz w:val="22"/>
                <w:szCs w:val="22"/>
              </w:rPr>
            </w:pPr>
            <w:r w:rsidRPr="00FD61CA">
              <w:rPr>
                <w:rFonts w:cstheme="minorHAnsi"/>
                <w:b/>
                <w:bCs/>
                <w:color w:val="000000" w:themeColor="text1"/>
                <w:sz w:val="22"/>
                <w:szCs w:val="22"/>
              </w:rPr>
              <w:t>Accounts Payable</w:t>
            </w:r>
          </w:p>
          <w:p w14:paraId="73A138D6" w14:textId="77777777" w:rsidR="0009509B" w:rsidRPr="00FD61CA" w:rsidRDefault="0009509B" w:rsidP="003F7A70">
            <w:pPr>
              <w:pStyle w:val="paragraph"/>
              <w:numPr>
                <w:ilvl w:val="0"/>
                <w:numId w:val="13"/>
              </w:numPr>
              <w:shd w:val="clear" w:color="auto" w:fill="FFFFFF"/>
              <w:spacing w:before="0" w:beforeAutospacing="0" w:after="0" w:afterAutospacing="0"/>
              <w:ind w:left="731"/>
              <w:textAlignment w:val="baseline"/>
              <w:rPr>
                <w:rStyle w:val="normaltextrun"/>
                <w:rFonts w:asciiTheme="minorHAnsi" w:eastAsiaTheme="majorEastAsia" w:hAnsiTheme="minorHAnsi" w:cstheme="minorHAnsi"/>
                <w:color w:val="333333"/>
                <w:sz w:val="22"/>
                <w:szCs w:val="22"/>
              </w:rPr>
            </w:pPr>
            <w:r w:rsidRPr="00FD61CA">
              <w:rPr>
                <w:rStyle w:val="normaltextrun"/>
                <w:rFonts w:asciiTheme="minorHAnsi" w:eastAsiaTheme="majorEastAsia" w:hAnsiTheme="minorHAnsi" w:cstheme="minorHAnsi"/>
                <w:color w:val="333333"/>
                <w:sz w:val="22"/>
                <w:szCs w:val="22"/>
              </w:rPr>
              <w:t>Preparation and Management of Commissions to providers</w:t>
            </w:r>
          </w:p>
          <w:p w14:paraId="3FB88822" w14:textId="3D5A1160" w:rsidR="0009509B" w:rsidRPr="00FD61CA" w:rsidRDefault="0009509B" w:rsidP="003F7A70">
            <w:pPr>
              <w:pStyle w:val="ListParagraph"/>
              <w:numPr>
                <w:ilvl w:val="0"/>
                <w:numId w:val="13"/>
              </w:numPr>
              <w:spacing w:before="40"/>
              <w:ind w:left="731"/>
              <w:rPr>
                <w:rFonts w:cstheme="minorHAnsi"/>
                <w:color w:val="000000" w:themeColor="text1"/>
                <w:sz w:val="22"/>
                <w:szCs w:val="22"/>
              </w:rPr>
            </w:pPr>
            <w:r w:rsidRPr="00FD61CA">
              <w:rPr>
                <w:rFonts w:cstheme="minorHAnsi"/>
                <w:color w:val="000000" w:themeColor="text1"/>
                <w:sz w:val="22"/>
                <w:szCs w:val="22"/>
              </w:rPr>
              <w:t xml:space="preserve">AP </w:t>
            </w:r>
            <w:r w:rsidR="00F36E8B" w:rsidRPr="00FD61CA">
              <w:rPr>
                <w:rFonts w:cstheme="minorHAnsi"/>
                <w:color w:val="000000" w:themeColor="text1"/>
                <w:sz w:val="22"/>
                <w:szCs w:val="22"/>
              </w:rPr>
              <w:t xml:space="preserve">Complex </w:t>
            </w:r>
            <w:r w:rsidRPr="00FD61CA">
              <w:rPr>
                <w:rFonts w:cstheme="minorHAnsi"/>
                <w:color w:val="000000" w:themeColor="text1"/>
                <w:sz w:val="22"/>
                <w:szCs w:val="22"/>
              </w:rPr>
              <w:t>Queries</w:t>
            </w:r>
          </w:p>
          <w:p w14:paraId="58AF3DD9" w14:textId="171420D3" w:rsidR="00F36E8B" w:rsidRPr="00FD61CA" w:rsidRDefault="00F36E8B" w:rsidP="003F7A70">
            <w:pPr>
              <w:pStyle w:val="ListParagraph"/>
              <w:numPr>
                <w:ilvl w:val="0"/>
                <w:numId w:val="13"/>
              </w:numPr>
              <w:spacing w:before="40"/>
              <w:ind w:left="731"/>
              <w:rPr>
                <w:rFonts w:cstheme="minorHAnsi"/>
                <w:color w:val="000000" w:themeColor="text1"/>
                <w:sz w:val="22"/>
                <w:szCs w:val="22"/>
              </w:rPr>
            </w:pPr>
            <w:r w:rsidRPr="00FD61CA">
              <w:rPr>
                <w:rFonts w:cstheme="minorHAnsi"/>
                <w:color w:val="000000" w:themeColor="text1"/>
                <w:sz w:val="22"/>
                <w:szCs w:val="22"/>
              </w:rPr>
              <w:t>Capturing and reconciliation of supplier invoices in Xero</w:t>
            </w:r>
            <w:r w:rsidR="00EB4B02" w:rsidRPr="00FD61CA">
              <w:rPr>
                <w:rFonts w:cstheme="minorHAnsi"/>
                <w:color w:val="000000" w:themeColor="text1"/>
                <w:sz w:val="22"/>
                <w:szCs w:val="22"/>
              </w:rPr>
              <w:t xml:space="preserve"> and Gensolve</w:t>
            </w:r>
          </w:p>
          <w:p w14:paraId="3502377A" w14:textId="72560D45" w:rsidR="00202B71" w:rsidRPr="00FD61CA" w:rsidRDefault="00202B71" w:rsidP="003F7A70">
            <w:pPr>
              <w:pStyle w:val="ListParagraph"/>
              <w:numPr>
                <w:ilvl w:val="0"/>
                <w:numId w:val="13"/>
              </w:numPr>
              <w:spacing w:before="40"/>
              <w:ind w:left="731"/>
              <w:rPr>
                <w:rFonts w:cstheme="minorHAnsi"/>
                <w:color w:val="000000" w:themeColor="text1"/>
                <w:sz w:val="22"/>
                <w:szCs w:val="22"/>
              </w:rPr>
            </w:pPr>
            <w:r w:rsidRPr="00FD61CA">
              <w:rPr>
                <w:rFonts w:cstheme="minorHAnsi"/>
                <w:color w:val="000000" w:themeColor="text1"/>
                <w:sz w:val="22"/>
                <w:szCs w:val="22"/>
              </w:rPr>
              <w:t xml:space="preserve">Manual BCTI creations </w:t>
            </w:r>
          </w:p>
          <w:p w14:paraId="5F591DC6" w14:textId="77777777" w:rsidR="005207AC" w:rsidRPr="00FD61CA" w:rsidRDefault="005207AC" w:rsidP="005207AC">
            <w:pPr>
              <w:spacing w:before="40" w:after="40"/>
              <w:rPr>
                <w:rFonts w:cstheme="minorHAnsi"/>
                <w:color w:val="000000" w:themeColor="text1"/>
                <w:sz w:val="22"/>
                <w:szCs w:val="22"/>
              </w:rPr>
            </w:pPr>
          </w:p>
          <w:p w14:paraId="1FC7967A" w14:textId="5A7A0571" w:rsidR="005207AC" w:rsidRPr="00FD61CA" w:rsidRDefault="00F41649" w:rsidP="005207AC">
            <w:pPr>
              <w:spacing w:before="40" w:after="40"/>
              <w:rPr>
                <w:rFonts w:cstheme="minorHAnsi"/>
                <w:b/>
                <w:bCs/>
                <w:i/>
                <w:iCs/>
                <w:color w:val="000000" w:themeColor="text1"/>
                <w:sz w:val="22"/>
                <w:szCs w:val="22"/>
              </w:rPr>
            </w:pPr>
            <w:r w:rsidRPr="00FD61CA">
              <w:rPr>
                <w:rFonts w:cstheme="minorHAnsi"/>
                <w:b/>
                <w:bCs/>
                <w:color w:val="000000" w:themeColor="text1"/>
                <w:sz w:val="22"/>
                <w:szCs w:val="22"/>
              </w:rPr>
              <w:t>Ad-hoc Work</w:t>
            </w:r>
          </w:p>
          <w:p w14:paraId="66B2318B" w14:textId="1631ABA2" w:rsidR="004F72B6" w:rsidRPr="00FD61CA" w:rsidRDefault="00A03028" w:rsidP="0009509B">
            <w:pPr>
              <w:pStyle w:val="ListParagraph"/>
              <w:numPr>
                <w:ilvl w:val="0"/>
                <w:numId w:val="1"/>
              </w:numPr>
              <w:spacing w:before="40" w:after="40"/>
              <w:rPr>
                <w:rFonts w:cstheme="minorHAnsi"/>
                <w:color w:val="000000" w:themeColor="text1"/>
                <w:sz w:val="22"/>
                <w:szCs w:val="22"/>
              </w:rPr>
            </w:pPr>
            <w:r w:rsidRPr="00FD61CA">
              <w:rPr>
                <w:rFonts w:cstheme="minorHAnsi"/>
                <w:color w:val="000000" w:themeColor="text1"/>
                <w:sz w:val="22"/>
                <w:szCs w:val="22"/>
              </w:rPr>
              <w:t xml:space="preserve"> </w:t>
            </w:r>
            <w:r w:rsidR="007F10F9" w:rsidRPr="00FD61CA">
              <w:rPr>
                <w:rFonts w:cstheme="minorHAnsi"/>
                <w:color w:val="000000" w:themeColor="text1"/>
                <w:sz w:val="22"/>
                <w:szCs w:val="22"/>
              </w:rPr>
              <w:t>Provides cover for finance team including Finance Practice Manager</w:t>
            </w:r>
          </w:p>
          <w:p w14:paraId="7B4876EA" w14:textId="19490543" w:rsidR="001D7AF6" w:rsidRPr="00FD61CA" w:rsidRDefault="00372830" w:rsidP="00D6670F">
            <w:pPr>
              <w:pStyle w:val="ListParagraph"/>
              <w:numPr>
                <w:ilvl w:val="0"/>
                <w:numId w:val="1"/>
              </w:numPr>
              <w:spacing w:before="40" w:after="40"/>
              <w:rPr>
                <w:rFonts w:cstheme="minorHAnsi"/>
                <w:color w:val="000000" w:themeColor="text1"/>
                <w:sz w:val="22"/>
                <w:szCs w:val="22"/>
              </w:rPr>
            </w:pPr>
            <w:r w:rsidRPr="00FD61CA">
              <w:rPr>
                <w:rFonts w:cstheme="minorHAnsi"/>
                <w:color w:val="000000" w:themeColor="text1"/>
                <w:sz w:val="22"/>
                <w:szCs w:val="22"/>
              </w:rPr>
              <w:t xml:space="preserve">Identification and communication to the Finance Practice Manager of </w:t>
            </w:r>
            <w:r w:rsidR="00395E2B" w:rsidRPr="00FD61CA">
              <w:rPr>
                <w:rFonts w:cstheme="minorHAnsi"/>
                <w:color w:val="000000" w:themeColor="text1"/>
                <w:sz w:val="22"/>
                <w:szCs w:val="22"/>
              </w:rPr>
              <w:t>System and Process Improvements</w:t>
            </w:r>
            <w:r w:rsidRPr="00FD61CA">
              <w:rPr>
                <w:rFonts w:cstheme="minorHAnsi"/>
                <w:color w:val="000000" w:themeColor="text1"/>
                <w:sz w:val="22"/>
                <w:szCs w:val="22"/>
              </w:rPr>
              <w:t xml:space="preserve"> and risks within the team </w:t>
            </w:r>
          </w:p>
          <w:p w14:paraId="50197626" w14:textId="4A69B35E" w:rsidR="00D6670F" w:rsidRPr="00FD61CA" w:rsidRDefault="00D6670F" w:rsidP="00D6670F">
            <w:pPr>
              <w:pStyle w:val="ListParagraph"/>
              <w:numPr>
                <w:ilvl w:val="0"/>
                <w:numId w:val="1"/>
              </w:numPr>
              <w:spacing w:before="40" w:after="40"/>
              <w:rPr>
                <w:rFonts w:cstheme="minorHAnsi"/>
                <w:color w:val="000000" w:themeColor="text1"/>
                <w:sz w:val="22"/>
                <w:szCs w:val="22"/>
              </w:rPr>
            </w:pPr>
            <w:r w:rsidRPr="00FD61CA">
              <w:rPr>
                <w:rFonts w:cstheme="minorHAnsi"/>
                <w:color w:val="000000" w:themeColor="text1"/>
                <w:sz w:val="22"/>
                <w:szCs w:val="22"/>
              </w:rPr>
              <w:t>Assistance with any company audits</w:t>
            </w:r>
          </w:p>
          <w:p w14:paraId="0679896D" w14:textId="3064A21D" w:rsidR="00D6670F" w:rsidRPr="00FD61CA" w:rsidRDefault="003F5265" w:rsidP="00D6670F">
            <w:pPr>
              <w:pStyle w:val="ListParagraph"/>
              <w:numPr>
                <w:ilvl w:val="0"/>
                <w:numId w:val="1"/>
              </w:numPr>
              <w:spacing w:before="40" w:after="40"/>
              <w:rPr>
                <w:rFonts w:cstheme="minorHAnsi"/>
                <w:color w:val="000000" w:themeColor="text1"/>
                <w:sz w:val="22"/>
                <w:szCs w:val="22"/>
              </w:rPr>
            </w:pPr>
            <w:r w:rsidRPr="00FD61CA">
              <w:rPr>
                <w:rFonts w:cstheme="minorHAnsi"/>
                <w:color w:val="000000" w:themeColor="text1"/>
                <w:sz w:val="22"/>
                <w:szCs w:val="22"/>
              </w:rPr>
              <w:t>Preparation of repor</w:t>
            </w:r>
            <w:r w:rsidR="004169ED" w:rsidRPr="00FD61CA">
              <w:rPr>
                <w:rFonts w:cstheme="minorHAnsi"/>
                <w:color w:val="000000" w:themeColor="text1"/>
                <w:sz w:val="22"/>
                <w:szCs w:val="22"/>
              </w:rPr>
              <w:t>ts</w:t>
            </w:r>
            <w:r w:rsidR="003F7A70" w:rsidRPr="00FD61CA">
              <w:rPr>
                <w:rFonts w:cstheme="minorHAnsi"/>
                <w:color w:val="000000" w:themeColor="text1"/>
                <w:sz w:val="22"/>
                <w:szCs w:val="22"/>
              </w:rPr>
              <w:t>/Schedules</w:t>
            </w:r>
            <w:r w:rsidR="00EB4B02" w:rsidRPr="00FD61CA">
              <w:rPr>
                <w:rFonts w:cstheme="minorHAnsi"/>
                <w:color w:val="000000" w:themeColor="text1"/>
                <w:sz w:val="22"/>
                <w:szCs w:val="22"/>
              </w:rPr>
              <w:t xml:space="preserve"> </w:t>
            </w:r>
            <w:r w:rsidR="0080360B" w:rsidRPr="00FD61CA">
              <w:rPr>
                <w:rFonts w:cstheme="minorHAnsi"/>
                <w:color w:val="000000" w:themeColor="text1"/>
                <w:sz w:val="22"/>
                <w:szCs w:val="22"/>
              </w:rPr>
              <w:t xml:space="preserve">and </w:t>
            </w:r>
            <w:r w:rsidR="005A04C3" w:rsidRPr="00FD61CA">
              <w:rPr>
                <w:rFonts w:cstheme="minorHAnsi"/>
                <w:color w:val="000000" w:themeColor="text1"/>
                <w:sz w:val="22"/>
                <w:szCs w:val="22"/>
              </w:rPr>
              <w:t xml:space="preserve">excel tools that can be used for process improvements </w:t>
            </w:r>
          </w:p>
          <w:p w14:paraId="4AB3517E" w14:textId="2FC6B72C" w:rsidR="005A2450" w:rsidRPr="00FD61CA" w:rsidRDefault="00E27683" w:rsidP="00D6670F">
            <w:pPr>
              <w:pStyle w:val="ListParagraph"/>
              <w:numPr>
                <w:ilvl w:val="0"/>
                <w:numId w:val="1"/>
              </w:numPr>
              <w:spacing w:before="40" w:after="40"/>
              <w:rPr>
                <w:rFonts w:cstheme="minorHAnsi"/>
                <w:color w:val="000000" w:themeColor="text1"/>
                <w:sz w:val="22"/>
                <w:szCs w:val="22"/>
              </w:rPr>
            </w:pPr>
            <w:r w:rsidRPr="00FD61CA">
              <w:rPr>
                <w:rFonts w:cstheme="minorHAnsi"/>
                <w:color w:val="000000" w:themeColor="text1"/>
                <w:sz w:val="22"/>
                <w:szCs w:val="22"/>
              </w:rPr>
              <w:t>Month</w:t>
            </w:r>
            <w:r w:rsidR="005A2450" w:rsidRPr="00FD61CA">
              <w:rPr>
                <w:rFonts w:cstheme="minorHAnsi"/>
                <w:color w:val="000000" w:themeColor="text1"/>
                <w:sz w:val="22"/>
                <w:szCs w:val="22"/>
              </w:rPr>
              <w:t xml:space="preserve"> end closing </w:t>
            </w:r>
            <w:r w:rsidR="00AB15EB" w:rsidRPr="00FD61CA">
              <w:rPr>
                <w:rFonts w:cstheme="minorHAnsi"/>
                <w:color w:val="000000" w:themeColor="text1"/>
                <w:sz w:val="22"/>
                <w:szCs w:val="22"/>
              </w:rPr>
              <w:t>tasks such as the sales journal, Internal Active account write offs, Manual journals and ICP</w:t>
            </w:r>
          </w:p>
          <w:p w14:paraId="15A1A6A3" w14:textId="675BE834" w:rsidR="00E27683" w:rsidRPr="00FD61CA" w:rsidRDefault="00E27683" w:rsidP="00D6670F">
            <w:pPr>
              <w:pStyle w:val="ListParagraph"/>
              <w:numPr>
                <w:ilvl w:val="0"/>
                <w:numId w:val="1"/>
              </w:numPr>
              <w:spacing w:before="40" w:after="40"/>
              <w:rPr>
                <w:rFonts w:cstheme="minorHAnsi"/>
                <w:color w:val="000000" w:themeColor="text1"/>
                <w:sz w:val="22"/>
                <w:szCs w:val="22"/>
              </w:rPr>
            </w:pPr>
            <w:r w:rsidRPr="00FD61CA">
              <w:rPr>
                <w:rFonts w:cstheme="minorHAnsi"/>
                <w:color w:val="000000" w:themeColor="text1"/>
                <w:sz w:val="22"/>
                <w:szCs w:val="22"/>
              </w:rPr>
              <w:lastRenderedPageBreak/>
              <w:t xml:space="preserve">Bank Reconciliations </w:t>
            </w:r>
          </w:p>
          <w:p w14:paraId="54498757" w14:textId="5EBD0BDE" w:rsidR="00CB7DC5" w:rsidRPr="00FD61CA" w:rsidRDefault="00CB7DC5" w:rsidP="00D6670F">
            <w:pPr>
              <w:pStyle w:val="ListParagraph"/>
              <w:numPr>
                <w:ilvl w:val="0"/>
                <w:numId w:val="1"/>
              </w:numPr>
              <w:spacing w:before="40" w:after="40"/>
              <w:rPr>
                <w:rFonts w:cstheme="minorHAnsi"/>
                <w:color w:val="000000" w:themeColor="text1"/>
                <w:sz w:val="22"/>
                <w:szCs w:val="22"/>
              </w:rPr>
            </w:pPr>
            <w:r w:rsidRPr="00FD61CA">
              <w:rPr>
                <w:rFonts w:cstheme="minorHAnsi"/>
                <w:color w:val="000000" w:themeColor="text1"/>
                <w:sz w:val="22"/>
                <w:szCs w:val="22"/>
              </w:rPr>
              <w:t xml:space="preserve">Review GST Return monthly for any incorrect </w:t>
            </w:r>
            <w:r w:rsidR="0080360B" w:rsidRPr="00FD61CA">
              <w:rPr>
                <w:rFonts w:cstheme="minorHAnsi"/>
                <w:color w:val="000000" w:themeColor="text1"/>
                <w:sz w:val="22"/>
                <w:szCs w:val="22"/>
              </w:rPr>
              <w:t>transaction capturing</w:t>
            </w:r>
          </w:p>
          <w:p w14:paraId="05842554" w14:textId="03705557" w:rsidR="00B23936" w:rsidRPr="00FD61CA" w:rsidRDefault="00B23936" w:rsidP="00D6670F">
            <w:pPr>
              <w:pStyle w:val="ListParagraph"/>
              <w:numPr>
                <w:ilvl w:val="0"/>
                <w:numId w:val="1"/>
              </w:numPr>
              <w:spacing w:before="40" w:after="40"/>
              <w:rPr>
                <w:rFonts w:cstheme="minorHAnsi"/>
                <w:color w:val="000000" w:themeColor="text1"/>
                <w:sz w:val="22"/>
                <w:szCs w:val="22"/>
              </w:rPr>
            </w:pPr>
            <w:r w:rsidRPr="00FD61CA">
              <w:rPr>
                <w:rFonts w:cstheme="minorHAnsi"/>
                <w:color w:val="000000" w:themeColor="text1"/>
                <w:sz w:val="22"/>
                <w:szCs w:val="22"/>
              </w:rPr>
              <w:t xml:space="preserve">Calculation of revenue invoiced after month end and </w:t>
            </w:r>
            <w:r w:rsidR="00F26C47" w:rsidRPr="00FD61CA">
              <w:rPr>
                <w:rFonts w:cstheme="minorHAnsi"/>
                <w:color w:val="000000" w:themeColor="text1"/>
                <w:sz w:val="22"/>
                <w:szCs w:val="22"/>
              </w:rPr>
              <w:t>calcs for accrued revenue</w:t>
            </w:r>
          </w:p>
          <w:p w14:paraId="05A1B3A6" w14:textId="77777777" w:rsidR="004169ED" w:rsidRPr="00FD61CA" w:rsidRDefault="004169ED" w:rsidP="00D6670F">
            <w:pPr>
              <w:pStyle w:val="ListParagraph"/>
              <w:numPr>
                <w:ilvl w:val="0"/>
                <w:numId w:val="1"/>
              </w:numPr>
              <w:spacing w:before="40" w:after="40"/>
              <w:rPr>
                <w:rFonts w:cstheme="minorHAnsi"/>
                <w:color w:val="000000" w:themeColor="text1"/>
                <w:sz w:val="22"/>
                <w:szCs w:val="22"/>
              </w:rPr>
            </w:pPr>
            <w:r w:rsidRPr="00FD61CA">
              <w:rPr>
                <w:rFonts w:cstheme="minorHAnsi"/>
                <w:color w:val="000000" w:themeColor="text1"/>
                <w:sz w:val="22"/>
                <w:szCs w:val="22"/>
              </w:rPr>
              <w:t>Any other adhoc tasks as requested by the Finance Practice Manager</w:t>
            </w:r>
          </w:p>
          <w:p w14:paraId="1B33BF35" w14:textId="3A39B627" w:rsidR="00A31AB5" w:rsidRPr="00FD61CA" w:rsidRDefault="00A31AB5" w:rsidP="00D6670F">
            <w:pPr>
              <w:pStyle w:val="ListParagraph"/>
              <w:numPr>
                <w:ilvl w:val="0"/>
                <w:numId w:val="1"/>
              </w:numPr>
              <w:spacing w:before="40" w:after="40"/>
              <w:rPr>
                <w:rFonts w:cstheme="minorHAnsi"/>
                <w:color w:val="000000" w:themeColor="text1"/>
                <w:sz w:val="22"/>
                <w:szCs w:val="22"/>
              </w:rPr>
            </w:pPr>
            <w:r w:rsidRPr="00FD61CA">
              <w:rPr>
                <w:rFonts w:cstheme="minorHAnsi"/>
                <w:color w:val="000000" w:themeColor="text1"/>
                <w:sz w:val="22"/>
                <w:szCs w:val="22"/>
              </w:rPr>
              <w:t>Reconciling Gensolve to Xero on a monthly basis to ensure that the Debtor closing balances are correct and sales recorded for the month ar</w:t>
            </w:r>
            <w:r w:rsidR="00693119" w:rsidRPr="00FD61CA">
              <w:rPr>
                <w:rFonts w:cstheme="minorHAnsi"/>
                <w:color w:val="000000" w:themeColor="text1"/>
                <w:sz w:val="22"/>
                <w:szCs w:val="22"/>
              </w:rPr>
              <w:t>e accurate</w:t>
            </w:r>
          </w:p>
          <w:p w14:paraId="1C5443B8" w14:textId="6E677DED" w:rsidR="009A6B25" w:rsidRPr="00FD61CA" w:rsidRDefault="009A6B25" w:rsidP="009A6B25">
            <w:pPr>
              <w:pStyle w:val="ListParagraph"/>
              <w:spacing w:before="40" w:after="40"/>
              <w:rPr>
                <w:rFonts w:cstheme="minorHAnsi"/>
                <w:color w:val="000000" w:themeColor="text1"/>
                <w:sz w:val="22"/>
                <w:szCs w:val="22"/>
              </w:rPr>
            </w:pPr>
          </w:p>
        </w:tc>
      </w:tr>
      <w:tr w:rsidR="00286733" w:rsidRPr="00FD61CA" w14:paraId="0697F8EC" w14:textId="77777777" w:rsidTr="533CD608">
        <w:trPr>
          <w:trHeight w:val="3656"/>
        </w:trPr>
        <w:tc>
          <w:tcPr>
            <w:tcW w:w="9323" w:type="dxa"/>
          </w:tcPr>
          <w:p w14:paraId="6B84B588" w14:textId="01EE3300" w:rsidR="00401BC5" w:rsidRPr="00FD61CA" w:rsidRDefault="00401BC5" w:rsidP="004F72B6">
            <w:pPr>
              <w:spacing w:before="40" w:after="40"/>
              <w:rPr>
                <w:rFonts w:cstheme="minorHAnsi"/>
                <w:b/>
                <w:bCs/>
                <w:color w:val="000000" w:themeColor="text1"/>
                <w:sz w:val="22"/>
                <w:szCs w:val="22"/>
              </w:rPr>
            </w:pPr>
            <w:r w:rsidRPr="00FD61CA">
              <w:rPr>
                <w:rFonts w:cstheme="minorHAnsi"/>
                <w:b/>
                <w:bCs/>
                <w:color w:val="000000" w:themeColor="text1"/>
                <w:sz w:val="22"/>
                <w:szCs w:val="22"/>
              </w:rPr>
              <w:lastRenderedPageBreak/>
              <w:t>Health, Safety and Wellbeing</w:t>
            </w:r>
          </w:p>
          <w:p w14:paraId="280108EE" w14:textId="2209C2D9" w:rsidR="00286733" w:rsidRPr="00FD61CA" w:rsidRDefault="00286733" w:rsidP="00286733">
            <w:pPr>
              <w:pStyle w:val="ListParagraph"/>
              <w:numPr>
                <w:ilvl w:val="0"/>
                <w:numId w:val="2"/>
              </w:numPr>
              <w:spacing w:before="40" w:after="40"/>
              <w:rPr>
                <w:rFonts w:cstheme="minorHAnsi"/>
                <w:color w:val="000000" w:themeColor="text1"/>
                <w:sz w:val="22"/>
                <w:szCs w:val="22"/>
              </w:rPr>
            </w:pPr>
            <w:r w:rsidRPr="00FD61CA">
              <w:rPr>
                <w:rFonts w:cstheme="minorHAnsi"/>
                <w:color w:val="000000" w:themeColor="text1"/>
                <w:sz w:val="22"/>
                <w:szCs w:val="22"/>
              </w:rPr>
              <w:t>All employees are responsible for complying with health and safety policies and procedures.</w:t>
            </w:r>
          </w:p>
          <w:p w14:paraId="4AC068B4" w14:textId="414D0765" w:rsidR="00286733" w:rsidRPr="00FD61CA" w:rsidRDefault="6966FDBF" w:rsidP="00286733">
            <w:pPr>
              <w:pStyle w:val="ListParagraph"/>
              <w:numPr>
                <w:ilvl w:val="0"/>
                <w:numId w:val="2"/>
              </w:numPr>
              <w:spacing w:before="40" w:after="40"/>
              <w:rPr>
                <w:rFonts w:cstheme="minorHAnsi"/>
                <w:color w:val="000000" w:themeColor="text1"/>
                <w:sz w:val="22"/>
                <w:szCs w:val="22"/>
              </w:rPr>
            </w:pPr>
            <w:r w:rsidRPr="00FD61CA">
              <w:rPr>
                <w:rFonts w:cstheme="minorHAnsi"/>
                <w:color w:val="000000" w:themeColor="text1"/>
                <w:sz w:val="22"/>
                <w:szCs w:val="22"/>
              </w:rPr>
              <w:t>You are responsible for your own health and safety while at work and ensur</w:t>
            </w:r>
            <w:r w:rsidR="7C168EC9" w:rsidRPr="00FD61CA">
              <w:rPr>
                <w:rFonts w:cstheme="minorHAnsi"/>
                <w:color w:val="000000" w:themeColor="text1"/>
                <w:sz w:val="22"/>
                <w:szCs w:val="22"/>
              </w:rPr>
              <w:t>ing</w:t>
            </w:r>
            <w:r w:rsidRPr="00FD61CA">
              <w:rPr>
                <w:rFonts w:cstheme="minorHAnsi"/>
                <w:color w:val="000000" w:themeColor="text1"/>
                <w:sz w:val="22"/>
                <w:szCs w:val="22"/>
              </w:rPr>
              <w:t xml:space="preserve"> that your actions or inactions do not put others at risk.</w:t>
            </w:r>
          </w:p>
          <w:p w14:paraId="527D9DDA" w14:textId="79C92D85" w:rsidR="00286733" w:rsidRPr="00FD61CA" w:rsidRDefault="6966FDBF" w:rsidP="00286733">
            <w:pPr>
              <w:pStyle w:val="ListParagraph"/>
              <w:numPr>
                <w:ilvl w:val="0"/>
                <w:numId w:val="2"/>
              </w:numPr>
              <w:spacing w:before="40" w:after="40"/>
              <w:rPr>
                <w:rFonts w:cstheme="minorHAnsi"/>
                <w:color w:val="000000" w:themeColor="text1"/>
                <w:sz w:val="22"/>
                <w:szCs w:val="22"/>
              </w:rPr>
            </w:pPr>
            <w:r w:rsidRPr="00FD61CA">
              <w:rPr>
                <w:rFonts w:cstheme="minorHAnsi"/>
                <w:color w:val="000000" w:themeColor="text1"/>
                <w:sz w:val="22"/>
                <w:szCs w:val="22"/>
              </w:rPr>
              <w:t xml:space="preserve"> </w:t>
            </w:r>
            <w:r w:rsidR="3454DD97" w:rsidRPr="00FD61CA">
              <w:rPr>
                <w:rFonts w:cstheme="minorHAnsi"/>
                <w:color w:val="000000" w:themeColor="text1"/>
                <w:sz w:val="22"/>
                <w:szCs w:val="22"/>
              </w:rPr>
              <w:t>I</w:t>
            </w:r>
            <w:r w:rsidRPr="00FD61CA">
              <w:rPr>
                <w:rFonts w:cstheme="minorHAnsi"/>
                <w:color w:val="000000" w:themeColor="text1"/>
                <w:sz w:val="22"/>
                <w:szCs w:val="22"/>
              </w:rPr>
              <w:t>dentify</w:t>
            </w:r>
            <w:r w:rsidR="1CCB257A" w:rsidRPr="00FD61CA">
              <w:rPr>
                <w:rFonts w:cstheme="minorHAnsi"/>
                <w:color w:val="000000" w:themeColor="text1"/>
                <w:sz w:val="22"/>
                <w:szCs w:val="22"/>
              </w:rPr>
              <w:t>,</w:t>
            </w:r>
            <w:r w:rsidRPr="00FD61CA">
              <w:rPr>
                <w:rFonts w:cstheme="minorHAnsi"/>
                <w:color w:val="000000" w:themeColor="text1"/>
                <w:sz w:val="22"/>
                <w:szCs w:val="22"/>
              </w:rPr>
              <w:t xml:space="preserve"> rep</w:t>
            </w:r>
            <w:r w:rsidR="761F3323" w:rsidRPr="00FD61CA">
              <w:rPr>
                <w:rFonts w:cstheme="minorHAnsi"/>
                <w:color w:val="000000" w:themeColor="text1"/>
                <w:sz w:val="22"/>
                <w:szCs w:val="22"/>
              </w:rPr>
              <w:t>o</w:t>
            </w:r>
            <w:r w:rsidRPr="00FD61CA">
              <w:rPr>
                <w:rFonts w:cstheme="minorHAnsi"/>
                <w:color w:val="000000" w:themeColor="text1"/>
                <w:sz w:val="22"/>
                <w:szCs w:val="22"/>
              </w:rPr>
              <w:t>rt and self-manage hazards where appropriate.</w:t>
            </w:r>
          </w:p>
          <w:p w14:paraId="381D9394" w14:textId="20892E53" w:rsidR="00286733" w:rsidRPr="00FD61CA" w:rsidRDefault="00286733" w:rsidP="00286733">
            <w:pPr>
              <w:pStyle w:val="ListParagraph"/>
              <w:numPr>
                <w:ilvl w:val="0"/>
                <w:numId w:val="2"/>
              </w:numPr>
              <w:spacing w:before="40" w:after="40"/>
              <w:rPr>
                <w:rFonts w:cstheme="minorHAnsi"/>
                <w:color w:val="000000" w:themeColor="text1"/>
                <w:sz w:val="22"/>
                <w:szCs w:val="22"/>
              </w:rPr>
            </w:pPr>
            <w:r w:rsidRPr="00FD61CA">
              <w:rPr>
                <w:rFonts w:cstheme="minorHAnsi"/>
                <w:color w:val="000000" w:themeColor="text1"/>
                <w:sz w:val="22"/>
                <w:szCs w:val="22"/>
              </w:rPr>
              <w:t xml:space="preserve">Ensure that you complete early and accurate reporting of incidents at work. </w:t>
            </w:r>
          </w:p>
          <w:p w14:paraId="205791FF" w14:textId="66AD4D82" w:rsidR="00B674CB" w:rsidRPr="00FD61CA" w:rsidRDefault="00B674CB" w:rsidP="00B674CB">
            <w:pPr>
              <w:pStyle w:val="ListParagraph"/>
              <w:numPr>
                <w:ilvl w:val="0"/>
                <w:numId w:val="2"/>
              </w:numPr>
              <w:spacing w:before="40" w:after="40"/>
              <w:rPr>
                <w:rFonts w:cstheme="minorHAnsi"/>
                <w:color w:val="000000" w:themeColor="text1"/>
                <w:sz w:val="22"/>
                <w:szCs w:val="22"/>
              </w:rPr>
            </w:pPr>
            <w:r w:rsidRPr="00FD61CA">
              <w:rPr>
                <w:rFonts w:cstheme="minorHAnsi"/>
                <w:color w:val="000000" w:themeColor="text1"/>
                <w:sz w:val="22"/>
                <w:szCs w:val="22"/>
              </w:rPr>
              <w:t xml:space="preserve">Participate and co-operate for shared health and safety responsibilities </w:t>
            </w:r>
          </w:p>
          <w:p w14:paraId="5A88A160" w14:textId="77777777" w:rsidR="00B674CB" w:rsidRPr="00FD61CA" w:rsidRDefault="00B674CB" w:rsidP="00B674CB">
            <w:pPr>
              <w:pStyle w:val="ListParagraph"/>
              <w:numPr>
                <w:ilvl w:val="0"/>
                <w:numId w:val="2"/>
              </w:numPr>
              <w:spacing w:before="40" w:after="40"/>
              <w:rPr>
                <w:rFonts w:cstheme="minorHAnsi"/>
                <w:color w:val="000000" w:themeColor="text1"/>
                <w:sz w:val="22"/>
                <w:szCs w:val="22"/>
              </w:rPr>
            </w:pPr>
            <w:r w:rsidRPr="00FD61CA">
              <w:rPr>
                <w:rFonts w:cstheme="minorHAnsi"/>
                <w:color w:val="000000" w:themeColor="text1"/>
                <w:sz w:val="22"/>
                <w:szCs w:val="22"/>
              </w:rPr>
              <w:t>Actively participate where improvements to health and safety at SCHL can be made</w:t>
            </w:r>
          </w:p>
          <w:p w14:paraId="1EFFEA4D" w14:textId="77777777" w:rsidR="00286733" w:rsidRPr="00FD61CA" w:rsidRDefault="00286733" w:rsidP="00394BB1">
            <w:pPr>
              <w:pStyle w:val="ListParagraph"/>
              <w:spacing w:before="40" w:after="40"/>
              <w:rPr>
                <w:rFonts w:cstheme="minorHAnsi"/>
                <w:color w:val="000000" w:themeColor="text1"/>
                <w:sz w:val="22"/>
                <w:szCs w:val="22"/>
              </w:rPr>
            </w:pPr>
          </w:p>
          <w:p w14:paraId="6A73FBE2" w14:textId="20AB7FCF" w:rsidR="00286733" w:rsidRPr="00FD61CA" w:rsidRDefault="00286733" w:rsidP="00286733">
            <w:pPr>
              <w:spacing w:before="40" w:after="40"/>
              <w:rPr>
                <w:rFonts w:cstheme="minorHAnsi"/>
                <w:b/>
                <w:bCs/>
                <w:color w:val="000000" w:themeColor="text1"/>
                <w:sz w:val="22"/>
                <w:szCs w:val="22"/>
              </w:rPr>
            </w:pPr>
            <w:r w:rsidRPr="00FD61CA">
              <w:rPr>
                <w:rFonts w:cstheme="minorHAnsi"/>
                <w:b/>
                <w:bCs/>
                <w:color w:val="000000" w:themeColor="text1"/>
                <w:sz w:val="22"/>
                <w:szCs w:val="22"/>
              </w:rPr>
              <w:t xml:space="preserve">Commitment to the principles of Te Tiriti o Waitangi  </w:t>
            </w:r>
          </w:p>
          <w:p w14:paraId="358A1385" w14:textId="35E450A9" w:rsidR="00286733" w:rsidRPr="00FD61CA" w:rsidRDefault="6966FDBF" w:rsidP="00286733">
            <w:pPr>
              <w:pStyle w:val="ListParagraph"/>
              <w:numPr>
                <w:ilvl w:val="0"/>
                <w:numId w:val="3"/>
              </w:numPr>
              <w:spacing w:before="40" w:after="40"/>
              <w:rPr>
                <w:rFonts w:cstheme="minorHAnsi"/>
                <w:color w:val="000000" w:themeColor="text1"/>
                <w:sz w:val="22"/>
                <w:szCs w:val="22"/>
              </w:rPr>
            </w:pPr>
            <w:r w:rsidRPr="00FD61CA">
              <w:rPr>
                <w:rFonts w:cstheme="minorHAnsi"/>
                <w:color w:val="000000" w:themeColor="text1"/>
                <w:sz w:val="22"/>
                <w:szCs w:val="22"/>
              </w:rPr>
              <w:t xml:space="preserve">Demonstrate awareness and </w:t>
            </w:r>
            <w:r w:rsidR="77667F25" w:rsidRPr="00FD61CA">
              <w:rPr>
                <w:rFonts w:cstheme="minorHAnsi"/>
                <w:color w:val="000000" w:themeColor="text1"/>
                <w:sz w:val="22"/>
                <w:szCs w:val="22"/>
              </w:rPr>
              <w:t>understanding of</w:t>
            </w:r>
            <w:r w:rsidRPr="00FD61CA">
              <w:rPr>
                <w:rFonts w:cstheme="minorHAnsi"/>
                <w:color w:val="000000" w:themeColor="text1"/>
                <w:sz w:val="22"/>
                <w:szCs w:val="22"/>
              </w:rPr>
              <w:t xml:space="preserve"> Te Tiriti o Waitangi obligations</w:t>
            </w:r>
            <w:r w:rsidR="77667F25" w:rsidRPr="00FD61CA">
              <w:rPr>
                <w:rFonts w:cstheme="minorHAnsi"/>
                <w:color w:val="000000" w:themeColor="text1"/>
                <w:sz w:val="22"/>
                <w:szCs w:val="22"/>
              </w:rPr>
              <w:t xml:space="preserve"> through manaakitanga (respect) and kawa whakaruruhau (cultural safety) as evidenced in interpersonal relationships.</w:t>
            </w:r>
          </w:p>
          <w:p w14:paraId="18C7E0A2" w14:textId="77777777" w:rsidR="00286733" w:rsidRPr="00FD61CA" w:rsidRDefault="00286733" w:rsidP="00286733">
            <w:pPr>
              <w:pStyle w:val="ListParagraph"/>
              <w:spacing w:before="40" w:after="40"/>
              <w:rPr>
                <w:rFonts w:cstheme="minorHAnsi"/>
                <w:color w:val="000000" w:themeColor="text1"/>
                <w:sz w:val="22"/>
                <w:szCs w:val="22"/>
              </w:rPr>
            </w:pPr>
          </w:p>
          <w:p w14:paraId="187DA141" w14:textId="63906E2C" w:rsidR="00286733" w:rsidRPr="00FD61CA" w:rsidRDefault="00286733" w:rsidP="00286733">
            <w:pPr>
              <w:spacing w:before="40" w:after="40"/>
              <w:rPr>
                <w:rFonts w:cstheme="minorHAnsi"/>
                <w:b/>
                <w:bCs/>
                <w:color w:val="000000" w:themeColor="text1"/>
                <w:sz w:val="22"/>
                <w:szCs w:val="22"/>
              </w:rPr>
            </w:pPr>
            <w:r w:rsidRPr="00FD61CA">
              <w:rPr>
                <w:rFonts w:cstheme="minorHAnsi"/>
                <w:b/>
                <w:bCs/>
                <w:color w:val="000000" w:themeColor="text1"/>
                <w:sz w:val="22"/>
                <w:szCs w:val="22"/>
              </w:rPr>
              <w:t xml:space="preserve">Commitment to Diversity, Equity and Inclusion </w:t>
            </w:r>
            <w:r w:rsidR="00CB414E" w:rsidRPr="00FD61CA">
              <w:rPr>
                <w:rFonts w:cstheme="minorHAnsi"/>
                <w:b/>
                <w:bCs/>
                <w:color w:val="000000" w:themeColor="text1"/>
                <w:sz w:val="22"/>
                <w:szCs w:val="22"/>
              </w:rPr>
              <w:t>(DE</w:t>
            </w:r>
            <w:r w:rsidR="0098367D" w:rsidRPr="00FD61CA">
              <w:rPr>
                <w:rFonts w:cstheme="minorHAnsi"/>
                <w:b/>
                <w:bCs/>
                <w:color w:val="000000" w:themeColor="text1"/>
                <w:sz w:val="22"/>
                <w:szCs w:val="22"/>
              </w:rPr>
              <w:t>I)</w:t>
            </w:r>
          </w:p>
          <w:p w14:paraId="26A00C49" w14:textId="2C678E4F" w:rsidR="00286733" w:rsidRPr="00FD61CA" w:rsidRDefault="6966FDBF" w:rsidP="00286733">
            <w:pPr>
              <w:pStyle w:val="ListParagraph"/>
              <w:numPr>
                <w:ilvl w:val="0"/>
                <w:numId w:val="3"/>
              </w:numPr>
              <w:spacing w:before="40" w:after="40"/>
              <w:rPr>
                <w:rFonts w:cstheme="minorHAnsi"/>
                <w:color w:val="000000" w:themeColor="text1"/>
                <w:sz w:val="22"/>
                <w:szCs w:val="22"/>
              </w:rPr>
            </w:pPr>
            <w:r w:rsidRPr="00FD61CA">
              <w:rPr>
                <w:rFonts w:cstheme="minorHAnsi"/>
                <w:color w:val="000000" w:themeColor="text1"/>
                <w:sz w:val="22"/>
                <w:szCs w:val="22"/>
              </w:rPr>
              <w:t>Honour diversity by acknowledging and respecting others</w:t>
            </w:r>
            <w:r w:rsidR="13A75030" w:rsidRPr="00FD61CA">
              <w:rPr>
                <w:rFonts w:cstheme="minorHAnsi"/>
                <w:color w:val="000000" w:themeColor="text1"/>
                <w:sz w:val="22"/>
                <w:szCs w:val="22"/>
              </w:rPr>
              <w:t>’</w:t>
            </w:r>
            <w:r w:rsidRPr="00FD61CA">
              <w:rPr>
                <w:rFonts w:cstheme="minorHAnsi"/>
                <w:color w:val="000000" w:themeColor="text1"/>
                <w:sz w:val="22"/>
                <w:szCs w:val="22"/>
              </w:rPr>
              <w:t xml:space="preserve"> spiritual beliefs, cultural practices and lifestyle choices as evidenced in interpersonal relationships</w:t>
            </w:r>
            <w:r w:rsidR="39E9601D" w:rsidRPr="00FD61CA">
              <w:rPr>
                <w:rFonts w:cstheme="minorHAnsi"/>
                <w:color w:val="000000" w:themeColor="text1"/>
                <w:sz w:val="22"/>
                <w:szCs w:val="22"/>
              </w:rPr>
              <w:t>.</w:t>
            </w:r>
          </w:p>
          <w:p w14:paraId="2B9DCE30" w14:textId="12F73B4A" w:rsidR="00286733" w:rsidRPr="00FD61CA" w:rsidRDefault="6966FDBF" w:rsidP="00286733">
            <w:pPr>
              <w:pStyle w:val="ListParagraph"/>
              <w:numPr>
                <w:ilvl w:val="0"/>
                <w:numId w:val="3"/>
              </w:numPr>
              <w:spacing w:before="40" w:after="40"/>
              <w:rPr>
                <w:rFonts w:cstheme="minorHAnsi"/>
                <w:color w:val="000000" w:themeColor="text1"/>
                <w:sz w:val="22"/>
                <w:szCs w:val="22"/>
              </w:rPr>
            </w:pPr>
            <w:r w:rsidRPr="00FD61CA">
              <w:rPr>
                <w:rFonts w:cstheme="minorHAnsi"/>
                <w:color w:val="000000" w:themeColor="text1"/>
                <w:sz w:val="22"/>
                <w:szCs w:val="22"/>
              </w:rPr>
              <w:t xml:space="preserve">Seek opportunities to include diversity, equity and inclusion practices in </w:t>
            </w:r>
            <w:r w:rsidR="77667F25" w:rsidRPr="00FD61CA">
              <w:rPr>
                <w:rFonts w:cstheme="minorHAnsi"/>
                <w:color w:val="000000" w:themeColor="text1"/>
                <w:sz w:val="22"/>
                <w:szCs w:val="22"/>
              </w:rPr>
              <w:t>everyday</w:t>
            </w:r>
            <w:r w:rsidRPr="00FD61CA">
              <w:rPr>
                <w:rFonts w:cstheme="minorHAnsi"/>
                <w:color w:val="000000" w:themeColor="text1"/>
                <w:sz w:val="22"/>
                <w:szCs w:val="22"/>
              </w:rPr>
              <w:t xml:space="preserve"> work</w:t>
            </w:r>
            <w:r w:rsidR="39E9601D" w:rsidRPr="00FD61CA">
              <w:rPr>
                <w:rFonts w:cstheme="minorHAnsi"/>
                <w:color w:val="000000" w:themeColor="text1"/>
                <w:sz w:val="22"/>
                <w:szCs w:val="22"/>
              </w:rPr>
              <w:t>.</w:t>
            </w:r>
          </w:p>
          <w:p w14:paraId="650425E8" w14:textId="5EB046ED" w:rsidR="00286733" w:rsidRPr="00FD61CA" w:rsidRDefault="00286733" w:rsidP="00286733">
            <w:pPr>
              <w:pStyle w:val="ListParagraph"/>
              <w:spacing w:before="40" w:after="40"/>
              <w:rPr>
                <w:rFonts w:cstheme="minorHAnsi"/>
                <w:color w:val="000000" w:themeColor="text1"/>
                <w:sz w:val="22"/>
                <w:szCs w:val="22"/>
              </w:rPr>
            </w:pPr>
            <w:r w:rsidRPr="00FD61CA">
              <w:rPr>
                <w:rFonts w:cstheme="minorHAnsi"/>
                <w:color w:val="000000" w:themeColor="text1"/>
                <w:sz w:val="22"/>
                <w:szCs w:val="22"/>
              </w:rPr>
              <w:t xml:space="preserve"> </w:t>
            </w:r>
          </w:p>
          <w:p w14:paraId="6B2F29DE" w14:textId="31AA3BD5" w:rsidR="00286733" w:rsidRPr="00FD61CA" w:rsidRDefault="6966FDBF" w:rsidP="00286733">
            <w:pPr>
              <w:spacing w:before="40" w:after="40"/>
              <w:rPr>
                <w:rFonts w:cstheme="minorHAnsi"/>
                <w:b/>
                <w:bCs/>
                <w:color w:val="000000" w:themeColor="text1"/>
                <w:sz w:val="22"/>
                <w:szCs w:val="22"/>
              </w:rPr>
            </w:pPr>
            <w:r w:rsidRPr="00FD61CA">
              <w:rPr>
                <w:rFonts w:cstheme="minorHAnsi"/>
                <w:b/>
                <w:bCs/>
                <w:color w:val="000000" w:themeColor="text1"/>
                <w:sz w:val="22"/>
                <w:szCs w:val="22"/>
              </w:rPr>
              <w:t>Commitment to Environment, Social and Governance (ESG)</w:t>
            </w:r>
          </w:p>
          <w:p w14:paraId="0B661BC5" w14:textId="645612DE" w:rsidR="00286733" w:rsidRPr="00FD61CA" w:rsidRDefault="6966FDBF" w:rsidP="00286733">
            <w:pPr>
              <w:pStyle w:val="ListParagraph"/>
              <w:numPr>
                <w:ilvl w:val="0"/>
                <w:numId w:val="3"/>
              </w:numPr>
              <w:spacing w:before="40" w:after="40"/>
              <w:rPr>
                <w:rFonts w:cstheme="minorHAnsi"/>
                <w:color w:val="000000" w:themeColor="text1"/>
                <w:sz w:val="22"/>
                <w:szCs w:val="22"/>
              </w:rPr>
            </w:pPr>
            <w:r w:rsidRPr="00FD61CA">
              <w:rPr>
                <w:rFonts w:cstheme="minorHAnsi"/>
                <w:color w:val="000000" w:themeColor="text1"/>
                <w:sz w:val="22"/>
                <w:szCs w:val="22"/>
              </w:rPr>
              <w:t xml:space="preserve">Engage in sustainable practices whenever possible.  </w:t>
            </w:r>
            <w:r w:rsidR="34D90FB9" w:rsidRPr="00FD61CA">
              <w:rPr>
                <w:rFonts w:cstheme="minorHAnsi"/>
                <w:color w:val="000000" w:themeColor="text1"/>
                <w:sz w:val="22"/>
                <w:szCs w:val="22"/>
              </w:rPr>
              <w:t>Try</w:t>
            </w:r>
            <w:r w:rsidRPr="00FD61CA">
              <w:rPr>
                <w:rFonts w:cstheme="minorHAnsi"/>
                <w:color w:val="000000" w:themeColor="text1"/>
                <w:sz w:val="22"/>
                <w:szCs w:val="22"/>
              </w:rPr>
              <w:t xml:space="preserve"> to reduce the environmental impact of </w:t>
            </w:r>
            <w:r w:rsidR="77C8A167" w:rsidRPr="00FD61CA">
              <w:rPr>
                <w:rFonts w:cstheme="minorHAnsi"/>
                <w:color w:val="000000" w:themeColor="text1"/>
                <w:sz w:val="22"/>
                <w:szCs w:val="22"/>
              </w:rPr>
              <w:t>your</w:t>
            </w:r>
            <w:r w:rsidRPr="00FD61CA">
              <w:rPr>
                <w:rFonts w:cstheme="minorHAnsi"/>
                <w:color w:val="000000" w:themeColor="text1"/>
                <w:sz w:val="22"/>
                <w:szCs w:val="22"/>
              </w:rPr>
              <w:t xml:space="preserve"> work and take an active role to initiate change to meet Southern Cross' ESG (Environmental, Social and Governance) commitments. </w:t>
            </w:r>
          </w:p>
          <w:p w14:paraId="6743FA41" w14:textId="110A22CD" w:rsidR="00286733" w:rsidRPr="00FD61CA" w:rsidRDefault="46033ABB" w:rsidP="00286733">
            <w:pPr>
              <w:pStyle w:val="ListParagraph"/>
              <w:numPr>
                <w:ilvl w:val="0"/>
                <w:numId w:val="3"/>
              </w:numPr>
              <w:spacing w:before="40" w:after="40"/>
              <w:rPr>
                <w:rFonts w:cstheme="minorHAnsi"/>
                <w:color w:val="000000" w:themeColor="text1"/>
                <w:sz w:val="22"/>
                <w:szCs w:val="22"/>
              </w:rPr>
            </w:pPr>
            <w:r w:rsidRPr="00FD61CA">
              <w:rPr>
                <w:rFonts w:cstheme="minorHAnsi"/>
                <w:color w:val="000000" w:themeColor="text1"/>
                <w:sz w:val="22"/>
                <w:szCs w:val="22"/>
              </w:rPr>
              <w:t>A</w:t>
            </w:r>
            <w:r w:rsidR="6966FDBF" w:rsidRPr="00FD61CA">
              <w:rPr>
                <w:rFonts w:cstheme="minorHAnsi"/>
                <w:color w:val="000000" w:themeColor="text1"/>
                <w:sz w:val="22"/>
                <w:szCs w:val="22"/>
              </w:rPr>
              <w:t xml:space="preserve">ctively engage to improve </w:t>
            </w:r>
            <w:r w:rsidR="69598A55" w:rsidRPr="00FD61CA">
              <w:rPr>
                <w:rFonts w:cstheme="minorHAnsi"/>
                <w:color w:val="000000" w:themeColor="text1"/>
                <w:sz w:val="22"/>
                <w:szCs w:val="22"/>
              </w:rPr>
              <w:t>your</w:t>
            </w:r>
            <w:r w:rsidR="6966FDBF" w:rsidRPr="00FD61CA">
              <w:rPr>
                <w:rFonts w:cstheme="minorHAnsi"/>
                <w:color w:val="000000" w:themeColor="text1"/>
                <w:sz w:val="22"/>
                <w:szCs w:val="22"/>
              </w:rPr>
              <w:t xml:space="preserve"> knowledge regarding sustainable practices whenever possible</w:t>
            </w:r>
            <w:r w:rsidR="39E9601D" w:rsidRPr="00FD61CA">
              <w:rPr>
                <w:rFonts w:cstheme="minorHAnsi"/>
                <w:color w:val="000000" w:themeColor="text1"/>
                <w:sz w:val="22"/>
                <w:szCs w:val="22"/>
              </w:rPr>
              <w:t>.</w:t>
            </w:r>
          </w:p>
          <w:p w14:paraId="38E00E79" w14:textId="720D6CFA" w:rsidR="00286733" w:rsidRPr="00FD61CA" w:rsidRDefault="00286733" w:rsidP="00286733">
            <w:pPr>
              <w:pStyle w:val="ListParagraph"/>
              <w:spacing w:before="40" w:after="40"/>
              <w:rPr>
                <w:rFonts w:cstheme="minorHAnsi"/>
                <w:color w:val="000000" w:themeColor="text1"/>
                <w:sz w:val="22"/>
                <w:szCs w:val="22"/>
              </w:rPr>
            </w:pPr>
          </w:p>
        </w:tc>
      </w:tr>
    </w:tbl>
    <w:p w14:paraId="257D41F1" w14:textId="77777777" w:rsidR="004F72B6" w:rsidRPr="00FD61CA" w:rsidRDefault="004F72B6">
      <w:pPr>
        <w:rPr>
          <w:rFonts w:cstheme="minorHAnsi"/>
          <w:color w:val="008FC9"/>
          <w:sz w:val="22"/>
          <w:szCs w:val="22"/>
        </w:rPr>
      </w:pPr>
    </w:p>
    <w:tbl>
      <w:tblPr>
        <w:tblStyle w:val="TableGrid"/>
        <w:tblW w:w="0" w:type="auto"/>
        <w:tblBorders>
          <w:top w:val="single" w:sz="4" w:space="0" w:color="008FC9"/>
          <w:left w:val="single" w:sz="4" w:space="0" w:color="008FC9"/>
          <w:bottom w:val="single" w:sz="4" w:space="0" w:color="008FC9"/>
          <w:right w:val="single" w:sz="4" w:space="0" w:color="008FC9"/>
          <w:insideH w:val="single" w:sz="4" w:space="0" w:color="008FC9"/>
          <w:insideV w:val="single" w:sz="4" w:space="0" w:color="008FC9"/>
        </w:tblBorders>
        <w:tblLook w:val="04A0" w:firstRow="1" w:lastRow="0" w:firstColumn="1" w:lastColumn="0" w:noHBand="0" w:noVBand="1"/>
      </w:tblPr>
      <w:tblGrid>
        <w:gridCol w:w="4663"/>
        <w:gridCol w:w="4660"/>
      </w:tblGrid>
      <w:tr w:rsidR="00394BB1" w:rsidRPr="00FD61CA" w14:paraId="2FD8E854" w14:textId="77777777" w:rsidTr="000077B3">
        <w:tc>
          <w:tcPr>
            <w:tcW w:w="9350" w:type="dxa"/>
            <w:gridSpan w:val="2"/>
            <w:shd w:val="clear" w:color="auto" w:fill="008FC9"/>
          </w:tcPr>
          <w:p w14:paraId="7773C852" w14:textId="3FE8AD15" w:rsidR="00394BB1" w:rsidRPr="00FD61CA" w:rsidRDefault="00401BC5" w:rsidP="000077B3">
            <w:pPr>
              <w:spacing w:before="40" w:after="40"/>
              <w:rPr>
                <w:rFonts w:cstheme="minorHAnsi"/>
                <w:b/>
                <w:bCs/>
                <w:color w:val="008FC9"/>
                <w:sz w:val="22"/>
                <w:szCs w:val="22"/>
              </w:rPr>
            </w:pPr>
            <w:r w:rsidRPr="00FD61CA">
              <w:rPr>
                <w:rFonts w:cstheme="minorHAnsi"/>
                <w:b/>
                <w:bCs/>
                <w:color w:val="FFFFFF" w:themeColor="background1"/>
                <w:sz w:val="22"/>
                <w:szCs w:val="22"/>
              </w:rPr>
              <w:t xml:space="preserve">Role </w:t>
            </w:r>
            <w:r w:rsidR="00B674CB" w:rsidRPr="00FD61CA">
              <w:rPr>
                <w:rFonts w:cstheme="minorHAnsi"/>
                <w:b/>
                <w:bCs/>
                <w:color w:val="FFFFFF" w:themeColor="background1"/>
                <w:sz w:val="22"/>
                <w:szCs w:val="22"/>
              </w:rPr>
              <w:t>R</w:t>
            </w:r>
            <w:r w:rsidR="00394BB1" w:rsidRPr="00FD61CA">
              <w:rPr>
                <w:rFonts w:cstheme="minorHAnsi"/>
                <w:b/>
                <w:bCs/>
                <w:color w:val="FFFFFF" w:themeColor="background1"/>
                <w:sz w:val="22"/>
                <w:szCs w:val="22"/>
              </w:rPr>
              <w:t>equirements</w:t>
            </w:r>
          </w:p>
        </w:tc>
      </w:tr>
      <w:tr w:rsidR="00394BB1" w:rsidRPr="00FD61CA" w14:paraId="3E6F3C66" w14:textId="77777777" w:rsidTr="000077B3">
        <w:tc>
          <w:tcPr>
            <w:tcW w:w="4675" w:type="dxa"/>
          </w:tcPr>
          <w:p w14:paraId="2F559FA1" w14:textId="04FC4551" w:rsidR="00394BB1" w:rsidRPr="00FD61CA" w:rsidRDefault="00401BC5" w:rsidP="000077B3">
            <w:pPr>
              <w:spacing w:before="40" w:after="40"/>
              <w:rPr>
                <w:rFonts w:cstheme="minorHAnsi"/>
                <w:b/>
                <w:bCs/>
                <w:color w:val="000000" w:themeColor="text1"/>
                <w:sz w:val="22"/>
                <w:szCs w:val="22"/>
              </w:rPr>
            </w:pPr>
            <w:r w:rsidRPr="00FD61CA">
              <w:rPr>
                <w:rFonts w:cstheme="minorHAnsi"/>
                <w:b/>
                <w:bCs/>
                <w:color w:val="000000" w:themeColor="text1"/>
                <w:sz w:val="22"/>
                <w:szCs w:val="22"/>
              </w:rPr>
              <w:t>E</w:t>
            </w:r>
            <w:r w:rsidR="00394BB1" w:rsidRPr="00FD61CA">
              <w:rPr>
                <w:rFonts w:cstheme="minorHAnsi"/>
                <w:b/>
                <w:bCs/>
                <w:color w:val="000000" w:themeColor="text1"/>
                <w:sz w:val="22"/>
                <w:szCs w:val="22"/>
              </w:rPr>
              <w:t>xperience</w:t>
            </w:r>
            <w:r w:rsidR="00810269" w:rsidRPr="00FD61CA">
              <w:rPr>
                <w:rFonts w:cstheme="minorHAnsi"/>
                <w:b/>
                <w:bCs/>
                <w:color w:val="000000" w:themeColor="text1"/>
                <w:sz w:val="22"/>
                <w:szCs w:val="22"/>
              </w:rPr>
              <w:t xml:space="preserve"> and skills</w:t>
            </w:r>
            <w:r w:rsidR="00394BB1" w:rsidRPr="00FD61CA">
              <w:rPr>
                <w:rFonts w:cstheme="minorHAnsi"/>
                <w:b/>
                <w:bCs/>
                <w:color w:val="000000" w:themeColor="text1"/>
                <w:sz w:val="22"/>
                <w:szCs w:val="22"/>
              </w:rPr>
              <w:t xml:space="preserve"> required:</w:t>
            </w:r>
          </w:p>
          <w:p w14:paraId="5E2AB624" w14:textId="77777777" w:rsidR="009A4BF1" w:rsidRPr="00FD61CA" w:rsidRDefault="009A4BF1" w:rsidP="00D46EF2">
            <w:pPr>
              <w:pStyle w:val="ListParagraph"/>
              <w:numPr>
                <w:ilvl w:val="0"/>
                <w:numId w:val="11"/>
              </w:numPr>
              <w:spacing w:before="40" w:after="40"/>
              <w:rPr>
                <w:rFonts w:cstheme="minorHAnsi"/>
                <w:color w:val="000000" w:themeColor="text1"/>
                <w:sz w:val="22"/>
                <w:szCs w:val="22"/>
              </w:rPr>
            </w:pPr>
            <w:r w:rsidRPr="00FD61CA">
              <w:rPr>
                <w:rFonts w:cstheme="minorHAnsi"/>
                <w:color w:val="000000" w:themeColor="text1"/>
                <w:sz w:val="22"/>
                <w:szCs w:val="22"/>
              </w:rPr>
              <w:t xml:space="preserve">Excellent communication skills </w:t>
            </w:r>
          </w:p>
          <w:p w14:paraId="279A7831" w14:textId="77777777" w:rsidR="009A4BF1" w:rsidRPr="00FD61CA" w:rsidRDefault="009A4BF1" w:rsidP="00D46EF2">
            <w:pPr>
              <w:pStyle w:val="ListParagraph"/>
              <w:numPr>
                <w:ilvl w:val="0"/>
                <w:numId w:val="11"/>
              </w:numPr>
              <w:spacing w:before="40" w:after="40"/>
              <w:rPr>
                <w:rFonts w:cstheme="minorHAnsi"/>
                <w:color w:val="000000" w:themeColor="text1"/>
                <w:sz w:val="22"/>
                <w:szCs w:val="22"/>
              </w:rPr>
            </w:pPr>
            <w:r w:rsidRPr="00FD61CA">
              <w:rPr>
                <w:rFonts w:cstheme="minorHAnsi"/>
                <w:color w:val="000000" w:themeColor="text1"/>
                <w:sz w:val="22"/>
                <w:szCs w:val="22"/>
              </w:rPr>
              <w:t>Financial administration and processing skills</w:t>
            </w:r>
          </w:p>
          <w:p w14:paraId="1851D1BE" w14:textId="77777777" w:rsidR="009A4BF1" w:rsidRPr="00FD61CA" w:rsidRDefault="009A4BF1" w:rsidP="00D46EF2">
            <w:pPr>
              <w:pStyle w:val="ListParagraph"/>
              <w:numPr>
                <w:ilvl w:val="0"/>
                <w:numId w:val="11"/>
              </w:numPr>
              <w:spacing w:before="40" w:after="40"/>
              <w:rPr>
                <w:rFonts w:cstheme="minorHAnsi"/>
                <w:color w:val="000000" w:themeColor="text1"/>
                <w:sz w:val="22"/>
                <w:szCs w:val="22"/>
              </w:rPr>
            </w:pPr>
            <w:r w:rsidRPr="00FD61CA">
              <w:rPr>
                <w:rFonts w:cstheme="minorHAnsi"/>
                <w:color w:val="000000" w:themeColor="text1"/>
                <w:sz w:val="22"/>
                <w:szCs w:val="22"/>
              </w:rPr>
              <w:t>Organised &amp; structured in prioritising tasks and excellent time management</w:t>
            </w:r>
          </w:p>
          <w:p w14:paraId="7A44DE91" w14:textId="6DB549B1" w:rsidR="00CF1459" w:rsidRPr="00FD61CA" w:rsidRDefault="00CF1459" w:rsidP="00D46EF2">
            <w:pPr>
              <w:pStyle w:val="ListParagraph"/>
              <w:numPr>
                <w:ilvl w:val="0"/>
                <w:numId w:val="11"/>
              </w:numPr>
              <w:spacing w:after="160" w:line="259" w:lineRule="auto"/>
              <w:rPr>
                <w:rFonts w:cstheme="minorHAnsi"/>
                <w:sz w:val="22"/>
                <w:szCs w:val="22"/>
              </w:rPr>
            </w:pPr>
            <w:r w:rsidRPr="00FD61CA">
              <w:rPr>
                <w:rFonts w:cstheme="minorHAnsi"/>
                <w:sz w:val="22"/>
                <w:szCs w:val="22"/>
              </w:rPr>
              <w:t xml:space="preserve">Minimum of </w:t>
            </w:r>
            <w:r w:rsidR="009D69D6" w:rsidRPr="00FD61CA">
              <w:rPr>
                <w:rFonts w:cstheme="minorHAnsi"/>
                <w:sz w:val="22"/>
                <w:szCs w:val="22"/>
              </w:rPr>
              <w:t>3</w:t>
            </w:r>
            <w:r w:rsidRPr="00FD61CA">
              <w:rPr>
                <w:rFonts w:cstheme="minorHAnsi"/>
                <w:sz w:val="22"/>
                <w:szCs w:val="22"/>
              </w:rPr>
              <w:t xml:space="preserve"> years practical experience in finance (or related team) of at least a medium sized business</w:t>
            </w:r>
          </w:p>
          <w:p w14:paraId="17ED5C41" w14:textId="0EE8CFCC" w:rsidR="00135FD3" w:rsidRPr="00FD61CA" w:rsidRDefault="00135FD3" w:rsidP="00D46EF2">
            <w:pPr>
              <w:pStyle w:val="ListParagraph"/>
              <w:numPr>
                <w:ilvl w:val="0"/>
                <w:numId w:val="11"/>
              </w:numPr>
              <w:spacing w:after="160" w:line="259" w:lineRule="auto"/>
              <w:rPr>
                <w:rFonts w:cstheme="minorHAnsi"/>
                <w:sz w:val="22"/>
                <w:szCs w:val="22"/>
              </w:rPr>
            </w:pPr>
            <w:r w:rsidRPr="00FD61CA">
              <w:rPr>
                <w:rFonts w:cstheme="minorHAnsi"/>
                <w:sz w:val="22"/>
                <w:szCs w:val="22"/>
              </w:rPr>
              <w:lastRenderedPageBreak/>
              <w:t xml:space="preserve">Minimum of 3 </w:t>
            </w:r>
            <w:r w:rsidR="000E7FB9" w:rsidRPr="00FD61CA">
              <w:rPr>
                <w:rFonts w:cstheme="minorHAnsi"/>
                <w:sz w:val="22"/>
                <w:szCs w:val="22"/>
              </w:rPr>
              <w:t xml:space="preserve">years </w:t>
            </w:r>
            <w:r w:rsidR="006A79DA" w:rsidRPr="00FD61CA">
              <w:rPr>
                <w:rFonts w:cstheme="minorHAnsi"/>
                <w:sz w:val="22"/>
                <w:szCs w:val="22"/>
              </w:rPr>
              <w:t>working</w:t>
            </w:r>
            <w:r w:rsidR="000E7FB9" w:rsidRPr="00FD61CA">
              <w:rPr>
                <w:rFonts w:cstheme="minorHAnsi"/>
                <w:sz w:val="22"/>
                <w:szCs w:val="22"/>
              </w:rPr>
              <w:t xml:space="preserve"> experience in the healthcare industry</w:t>
            </w:r>
          </w:p>
          <w:p w14:paraId="57916B50" w14:textId="6CD47925" w:rsidR="00CF1459" w:rsidRDefault="00CF1459" w:rsidP="00D46EF2">
            <w:pPr>
              <w:pStyle w:val="ListParagraph"/>
              <w:numPr>
                <w:ilvl w:val="0"/>
                <w:numId w:val="11"/>
              </w:numPr>
              <w:spacing w:after="160" w:line="259" w:lineRule="auto"/>
              <w:rPr>
                <w:rFonts w:cstheme="minorHAnsi"/>
                <w:sz w:val="22"/>
                <w:szCs w:val="22"/>
              </w:rPr>
            </w:pPr>
            <w:r w:rsidRPr="00FD61CA">
              <w:rPr>
                <w:rFonts w:cstheme="minorHAnsi"/>
                <w:sz w:val="22"/>
                <w:szCs w:val="22"/>
              </w:rPr>
              <w:t>Intermediate</w:t>
            </w:r>
            <w:r w:rsidR="006A79DA" w:rsidRPr="00FD61CA">
              <w:rPr>
                <w:rFonts w:cstheme="minorHAnsi"/>
                <w:sz w:val="22"/>
                <w:szCs w:val="22"/>
              </w:rPr>
              <w:t xml:space="preserve"> to advanced</w:t>
            </w:r>
            <w:r w:rsidRPr="00FD61CA">
              <w:rPr>
                <w:rFonts w:cstheme="minorHAnsi"/>
                <w:sz w:val="22"/>
                <w:szCs w:val="22"/>
              </w:rPr>
              <w:t xml:space="preserve"> level of excel skills</w:t>
            </w:r>
          </w:p>
          <w:p w14:paraId="5E9E8C25" w14:textId="39F0092E" w:rsidR="00094BA3" w:rsidRPr="00FD61CA" w:rsidRDefault="00094BA3" w:rsidP="00D46EF2">
            <w:pPr>
              <w:pStyle w:val="ListParagraph"/>
              <w:numPr>
                <w:ilvl w:val="0"/>
                <w:numId w:val="11"/>
              </w:numPr>
              <w:spacing w:after="160" w:line="259" w:lineRule="auto"/>
              <w:rPr>
                <w:rFonts w:cstheme="minorHAnsi"/>
                <w:sz w:val="22"/>
                <w:szCs w:val="22"/>
              </w:rPr>
            </w:pPr>
            <w:r>
              <w:rPr>
                <w:rFonts w:cstheme="minorHAnsi"/>
                <w:sz w:val="22"/>
                <w:szCs w:val="22"/>
              </w:rPr>
              <w:t>Excellent analytical skills</w:t>
            </w:r>
          </w:p>
          <w:p w14:paraId="3B003575" w14:textId="77777777" w:rsidR="00CF1459" w:rsidRPr="00FD61CA" w:rsidRDefault="00CF1459" w:rsidP="00D46EF2">
            <w:pPr>
              <w:pStyle w:val="ListParagraph"/>
              <w:numPr>
                <w:ilvl w:val="0"/>
                <w:numId w:val="11"/>
              </w:numPr>
              <w:spacing w:after="160" w:line="259" w:lineRule="auto"/>
              <w:rPr>
                <w:rFonts w:cstheme="minorHAnsi"/>
                <w:sz w:val="22"/>
                <w:szCs w:val="22"/>
              </w:rPr>
            </w:pPr>
            <w:r w:rsidRPr="00FD61CA">
              <w:rPr>
                <w:rFonts w:cstheme="minorHAnsi"/>
                <w:sz w:val="22"/>
                <w:szCs w:val="22"/>
              </w:rPr>
              <w:t>Ability to improve systems and processes</w:t>
            </w:r>
          </w:p>
          <w:p w14:paraId="5DB12C3B" w14:textId="70FAB570" w:rsidR="00173BA9" w:rsidRPr="00FD61CA" w:rsidRDefault="00173BA9" w:rsidP="00D46EF2">
            <w:pPr>
              <w:pStyle w:val="ListParagraph"/>
              <w:numPr>
                <w:ilvl w:val="0"/>
                <w:numId w:val="11"/>
              </w:numPr>
              <w:spacing w:after="160" w:line="259" w:lineRule="auto"/>
              <w:rPr>
                <w:rFonts w:cstheme="minorHAnsi"/>
                <w:sz w:val="22"/>
                <w:szCs w:val="22"/>
              </w:rPr>
            </w:pPr>
            <w:r w:rsidRPr="00FD61CA">
              <w:rPr>
                <w:rFonts w:cstheme="minorHAnsi"/>
                <w:sz w:val="22"/>
                <w:szCs w:val="22"/>
              </w:rPr>
              <w:t>Knowledge of Privacy legislation</w:t>
            </w:r>
          </w:p>
          <w:p w14:paraId="21886C4E" w14:textId="7A04770A" w:rsidR="006A79DA" w:rsidRPr="00FD61CA" w:rsidRDefault="006A79DA" w:rsidP="00D46EF2">
            <w:pPr>
              <w:pStyle w:val="ListParagraph"/>
              <w:numPr>
                <w:ilvl w:val="0"/>
                <w:numId w:val="11"/>
              </w:numPr>
              <w:spacing w:after="160" w:line="259" w:lineRule="auto"/>
              <w:rPr>
                <w:rFonts w:cstheme="minorHAnsi"/>
                <w:sz w:val="22"/>
                <w:szCs w:val="22"/>
              </w:rPr>
            </w:pPr>
            <w:r w:rsidRPr="00FD61CA">
              <w:rPr>
                <w:rFonts w:cstheme="minorHAnsi"/>
                <w:sz w:val="22"/>
                <w:szCs w:val="22"/>
              </w:rPr>
              <w:t xml:space="preserve">Working knowledge of </w:t>
            </w:r>
            <w:proofErr w:type="spellStart"/>
            <w:r w:rsidRPr="00FD61CA">
              <w:rPr>
                <w:rFonts w:cstheme="minorHAnsi"/>
                <w:sz w:val="22"/>
                <w:szCs w:val="22"/>
              </w:rPr>
              <w:t>Gensolve</w:t>
            </w:r>
            <w:proofErr w:type="spellEnd"/>
            <w:r w:rsidR="00D41735">
              <w:rPr>
                <w:rFonts w:cstheme="minorHAnsi"/>
                <w:sz w:val="22"/>
                <w:szCs w:val="22"/>
              </w:rPr>
              <w:t xml:space="preserve">, </w:t>
            </w:r>
            <w:r w:rsidR="00D41735" w:rsidRPr="00D41735">
              <w:rPr>
                <w:rFonts w:cstheme="minorHAnsi"/>
                <w:sz w:val="22"/>
                <w:szCs w:val="22"/>
              </w:rPr>
              <w:t xml:space="preserve">Microsoft Dynamics </w:t>
            </w:r>
            <w:r w:rsidRPr="00FD61CA">
              <w:rPr>
                <w:rFonts w:cstheme="minorHAnsi"/>
                <w:sz w:val="22"/>
                <w:szCs w:val="22"/>
              </w:rPr>
              <w:t>and Xero</w:t>
            </w:r>
          </w:p>
          <w:p w14:paraId="712DDA7E" w14:textId="3DFF2A59" w:rsidR="00B23DBE" w:rsidRPr="00FD61CA" w:rsidRDefault="00B23DBE" w:rsidP="00D46EF2">
            <w:pPr>
              <w:pStyle w:val="ListParagraph"/>
              <w:numPr>
                <w:ilvl w:val="0"/>
                <w:numId w:val="11"/>
              </w:numPr>
              <w:spacing w:after="160" w:line="259" w:lineRule="auto"/>
              <w:rPr>
                <w:rFonts w:cstheme="minorHAnsi"/>
                <w:sz w:val="22"/>
                <w:szCs w:val="22"/>
              </w:rPr>
            </w:pPr>
            <w:r w:rsidRPr="00FD61CA">
              <w:rPr>
                <w:rFonts w:cstheme="minorHAnsi"/>
                <w:sz w:val="22"/>
                <w:szCs w:val="22"/>
              </w:rPr>
              <w:t xml:space="preserve">Working knowledge of ACC </w:t>
            </w:r>
            <w:r w:rsidR="00CB3755" w:rsidRPr="00FD61CA">
              <w:rPr>
                <w:rFonts w:cstheme="minorHAnsi"/>
                <w:sz w:val="22"/>
                <w:szCs w:val="22"/>
              </w:rPr>
              <w:t>contracts and code invoicing</w:t>
            </w:r>
          </w:p>
          <w:p w14:paraId="7FE61202" w14:textId="69163A6E" w:rsidR="004F72B6" w:rsidRPr="00FD61CA" w:rsidRDefault="00173BA9" w:rsidP="00D36457">
            <w:pPr>
              <w:pStyle w:val="ListParagraph"/>
              <w:numPr>
                <w:ilvl w:val="0"/>
                <w:numId w:val="11"/>
              </w:numPr>
              <w:spacing w:after="160" w:line="259" w:lineRule="auto"/>
              <w:rPr>
                <w:rFonts w:cstheme="minorHAnsi"/>
                <w:sz w:val="22"/>
                <w:szCs w:val="22"/>
              </w:rPr>
            </w:pPr>
            <w:r w:rsidRPr="00FD61CA">
              <w:rPr>
                <w:rFonts w:cstheme="minorHAnsi"/>
                <w:sz w:val="22"/>
                <w:szCs w:val="22"/>
              </w:rPr>
              <w:t>Ability to work efficiently in a hybrid manner</w:t>
            </w:r>
          </w:p>
          <w:p w14:paraId="6E7C31F0" w14:textId="1A2CC4DD" w:rsidR="00394BB1" w:rsidRPr="00FD61CA" w:rsidRDefault="00394BB1" w:rsidP="00394BB1">
            <w:pPr>
              <w:spacing w:before="40" w:after="40"/>
              <w:rPr>
                <w:rFonts w:cstheme="minorHAnsi"/>
                <w:b/>
                <w:bCs/>
                <w:color w:val="000000" w:themeColor="text1"/>
                <w:sz w:val="22"/>
                <w:szCs w:val="22"/>
              </w:rPr>
            </w:pPr>
            <w:r w:rsidRPr="00FD61CA">
              <w:rPr>
                <w:rFonts w:cstheme="minorHAnsi"/>
                <w:b/>
                <w:bCs/>
                <w:color w:val="000000" w:themeColor="text1"/>
                <w:sz w:val="22"/>
                <w:szCs w:val="22"/>
              </w:rPr>
              <w:t>Experience</w:t>
            </w:r>
            <w:r w:rsidR="00810269" w:rsidRPr="00FD61CA">
              <w:rPr>
                <w:rFonts w:cstheme="minorHAnsi"/>
                <w:b/>
                <w:bCs/>
                <w:color w:val="000000" w:themeColor="text1"/>
                <w:sz w:val="22"/>
                <w:szCs w:val="22"/>
              </w:rPr>
              <w:t xml:space="preserve"> and skills</w:t>
            </w:r>
            <w:r w:rsidRPr="00FD61CA">
              <w:rPr>
                <w:rFonts w:cstheme="minorHAnsi"/>
                <w:b/>
                <w:bCs/>
                <w:color w:val="000000" w:themeColor="text1"/>
                <w:sz w:val="22"/>
                <w:szCs w:val="22"/>
              </w:rPr>
              <w:t xml:space="preserve"> desirable:</w:t>
            </w:r>
          </w:p>
          <w:p w14:paraId="7806E526" w14:textId="2E3868BE" w:rsidR="004F72B6" w:rsidRPr="00FD61CA" w:rsidRDefault="004F72B6" w:rsidP="006A79DA">
            <w:pPr>
              <w:pStyle w:val="ListParagraph"/>
              <w:spacing w:before="40" w:after="40"/>
              <w:rPr>
                <w:rFonts w:cstheme="minorHAnsi"/>
                <w:color w:val="000000" w:themeColor="text1"/>
                <w:sz w:val="22"/>
                <w:szCs w:val="22"/>
              </w:rPr>
            </w:pPr>
          </w:p>
        </w:tc>
        <w:tc>
          <w:tcPr>
            <w:tcW w:w="4675" w:type="dxa"/>
          </w:tcPr>
          <w:p w14:paraId="3B91CE8D" w14:textId="03D4D78D" w:rsidR="00394BB1" w:rsidRPr="00FD61CA" w:rsidRDefault="00401BC5" w:rsidP="000077B3">
            <w:pPr>
              <w:spacing w:before="40" w:after="40"/>
              <w:rPr>
                <w:rFonts w:cstheme="minorHAnsi"/>
                <w:b/>
                <w:bCs/>
                <w:color w:val="000000" w:themeColor="text1"/>
                <w:sz w:val="22"/>
                <w:szCs w:val="22"/>
              </w:rPr>
            </w:pPr>
            <w:r w:rsidRPr="00FD61CA">
              <w:rPr>
                <w:rFonts w:cstheme="minorHAnsi"/>
                <w:b/>
                <w:bCs/>
                <w:color w:val="000000" w:themeColor="text1"/>
                <w:sz w:val="22"/>
                <w:szCs w:val="22"/>
              </w:rPr>
              <w:lastRenderedPageBreak/>
              <w:t>E</w:t>
            </w:r>
            <w:r w:rsidR="00394BB1" w:rsidRPr="00FD61CA">
              <w:rPr>
                <w:rFonts w:cstheme="minorHAnsi"/>
                <w:b/>
                <w:bCs/>
                <w:color w:val="000000" w:themeColor="text1"/>
                <w:sz w:val="22"/>
                <w:szCs w:val="22"/>
              </w:rPr>
              <w:t xml:space="preserve">ducation and </w:t>
            </w:r>
            <w:r w:rsidR="008C1B05" w:rsidRPr="00FD61CA">
              <w:rPr>
                <w:rFonts w:cstheme="minorHAnsi"/>
                <w:b/>
                <w:bCs/>
                <w:color w:val="000000" w:themeColor="text1"/>
                <w:sz w:val="22"/>
                <w:szCs w:val="22"/>
              </w:rPr>
              <w:t>qualifications required</w:t>
            </w:r>
            <w:r w:rsidR="00394BB1" w:rsidRPr="00FD61CA">
              <w:rPr>
                <w:rFonts w:cstheme="minorHAnsi"/>
                <w:b/>
                <w:bCs/>
                <w:color w:val="000000" w:themeColor="text1"/>
                <w:sz w:val="22"/>
                <w:szCs w:val="22"/>
              </w:rPr>
              <w:t>:</w:t>
            </w:r>
          </w:p>
          <w:p w14:paraId="0C18B0F4" w14:textId="7A55F063" w:rsidR="00CF1459" w:rsidRPr="00FD61CA" w:rsidRDefault="00CF1459" w:rsidP="00CF1459">
            <w:pPr>
              <w:pStyle w:val="ListParagraph"/>
              <w:numPr>
                <w:ilvl w:val="0"/>
                <w:numId w:val="10"/>
              </w:numPr>
              <w:tabs>
                <w:tab w:val="num" w:pos="177"/>
              </w:tabs>
              <w:spacing w:after="160" w:line="259" w:lineRule="auto"/>
              <w:ind w:left="720"/>
              <w:rPr>
                <w:rFonts w:cstheme="minorHAnsi"/>
                <w:sz w:val="22"/>
                <w:szCs w:val="22"/>
              </w:rPr>
            </w:pPr>
            <w:r w:rsidRPr="00FD61CA">
              <w:rPr>
                <w:rFonts w:cstheme="minorHAnsi"/>
                <w:sz w:val="22"/>
                <w:szCs w:val="22"/>
              </w:rPr>
              <w:t xml:space="preserve">NCEA Level </w:t>
            </w:r>
            <w:r w:rsidR="00506C95">
              <w:rPr>
                <w:rFonts w:cstheme="minorHAnsi"/>
                <w:sz w:val="22"/>
                <w:szCs w:val="22"/>
              </w:rPr>
              <w:t>4 to 6</w:t>
            </w:r>
            <w:r w:rsidRPr="00FD61CA">
              <w:rPr>
                <w:rFonts w:cstheme="minorHAnsi"/>
                <w:sz w:val="22"/>
                <w:szCs w:val="22"/>
              </w:rPr>
              <w:t xml:space="preserve"> or equivalent education level achieved in Maths and English</w:t>
            </w:r>
          </w:p>
          <w:p w14:paraId="1FD2EBDE" w14:textId="700004BA" w:rsidR="004F72B6" w:rsidRPr="00FD61CA" w:rsidRDefault="004F72B6" w:rsidP="008C1B05">
            <w:pPr>
              <w:pStyle w:val="ListParagraph"/>
              <w:spacing w:before="40" w:after="40"/>
              <w:rPr>
                <w:rFonts w:cstheme="minorHAnsi"/>
                <w:color w:val="000000" w:themeColor="text1"/>
                <w:sz w:val="22"/>
                <w:szCs w:val="22"/>
              </w:rPr>
            </w:pPr>
          </w:p>
          <w:p w14:paraId="747EC598" w14:textId="2529BD2E" w:rsidR="00394BB1" w:rsidRPr="00FD61CA" w:rsidRDefault="00394BB1" w:rsidP="00D36457">
            <w:pPr>
              <w:spacing w:before="40" w:after="40"/>
              <w:rPr>
                <w:rFonts w:cstheme="minorHAnsi"/>
                <w:color w:val="000000" w:themeColor="text1"/>
                <w:sz w:val="22"/>
                <w:szCs w:val="22"/>
              </w:rPr>
            </w:pPr>
          </w:p>
        </w:tc>
      </w:tr>
    </w:tbl>
    <w:p w14:paraId="5978E29D" w14:textId="77777777" w:rsidR="009A4BF1" w:rsidRPr="00FD61CA" w:rsidRDefault="009A4BF1">
      <w:pPr>
        <w:rPr>
          <w:rFonts w:cstheme="minorHAnsi"/>
          <w:color w:val="008FC9"/>
          <w:sz w:val="22"/>
          <w:szCs w:val="22"/>
        </w:rPr>
      </w:pPr>
    </w:p>
    <w:tbl>
      <w:tblPr>
        <w:tblStyle w:val="TableGrid"/>
        <w:tblW w:w="0" w:type="auto"/>
        <w:tblBorders>
          <w:top w:val="single" w:sz="4" w:space="0" w:color="008FC9"/>
          <w:left w:val="single" w:sz="4" w:space="0" w:color="008FC9"/>
          <w:bottom w:val="single" w:sz="4" w:space="0" w:color="008FC9"/>
          <w:right w:val="single" w:sz="4" w:space="0" w:color="008FC9"/>
          <w:insideH w:val="single" w:sz="4" w:space="0" w:color="008FC9"/>
          <w:insideV w:val="single" w:sz="4" w:space="0" w:color="008FC9"/>
        </w:tblBorders>
        <w:tblLook w:val="04A0" w:firstRow="1" w:lastRow="0" w:firstColumn="1" w:lastColumn="0" w:noHBand="0" w:noVBand="1"/>
      </w:tblPr>
      <w:tblGrid>
        <w:gridCol w:w="4662"/>
        <w:gridCol w:w="4661"/>
      </w:tblGrid>
      <w:tr w:rsidR="00F06038" w:rsidRPr="00FD61CA" w14:paraId="406CEE6E" w14:textId="77777777" w:rsidTr="008C356C">
        <w:tc>
          <w:tcPr>
            <w:tcW w:w="9350" w:type="dxa"/>
            <w:gridSpan w:val="2"/>
            <w:shd w:val="clear" w:color="auto" w:fill="008FC9"/>
          </w:tcPr>
          <w:p w14:paraId="449FC59D" w14:textId="43DC20E4" w:rsidR="00F06038" w:rsidRPr="00FD61CA" w:rsidRDefault="00F06038" w:rsidP="008C356C">
            <w:pPr>
              <w:spacing w:before="40" w:after="40"/>
              <w:rPr>
                <w:rFonts w:cstheme="minorHAnsi"/>
                <w:b/>
                <w:bCs/>
                <w:color w:val="FFFFFF" w:themeColor="background1"/>
                <w:sz w:val="22"/>
                <w:szCs w:val="22"/>
              </w:rPr>
            </w:pPr>
            <w:r w:rsidRPr="00FD61CA">
              <w:rPr>
                <w:rFonts w:cstheme="minorHAnsi"/>
                <w:b/>
                <w:bCs/>
                <w:color w:val="FFFFFF" w:themeColor="background1"/>
                <w:sz w:val="22"/>
                <w:szCs w:val="22"/>
              </w:rPr>
              <w:t xml:space="preserve">Leadership </w:t>
            </w:r>
            <w:r w:rsidR="00401BC5" w:rsidRPr="00FD61CA">
              <w:rPr>
                <w:rFonts w:cstheme="minorHAnsi"/>
                <w:b/>
                <w:bCs/>
                <w:color w:val="FFFFFF" w:themeColor="background1"/>
                <w:sz w:val="22"/>
                <w:szCs w:val="22"/>
              </w:rPr>
              <w:t xml:space="preserve">Attributes </w:t>
            </w:r>
          </w:p>
        </w:tc>
      </w:tr>
      <w:tr w:rsidR="00E301D5" w:rsidRPr="00FD61CA" w14:paraId="381EE7CE" w14:textId="77777777" w:rsidTr="0046663E">
        <w:trPr>
          <w:trHeight w:val="2515"/>
        </w:trPr>
        <w:tc>
          <w:tcPr>
            <w:tcW w:w="4675" w:type="dxa"/>
          </w:tcPr>
          <w:p w14:paraId="52F96EE7" w14:textId="37D27125" w:rsidR="00E301D5" w:rsidRPr="00FD61CA" w:rsidRDefault="00E301D5" w:rsidP="00E301D5">
            <w:pPr>
              <w:rPr>
                <w:rFonts w:eastAsia="Calibri" w:cstheme="minorHAnsi"/>
                <w:b/>
                <w:bCs/>
                <w:kern w:val="0"/>
                <w:sz w:val="22"/>
                <w:szCs w:val="22"/>
                <w:lang w:eastAsia="en-US"/>
                <w14:ligatures w14:val="none"/>
              </w:rPr>
            </w:pPr>
            <w:r w:rsidRPr="00FD61CA">
              <w:rPr>
                <w:rFonts w:eastAsia="Calibri" w:cstheme="minorHAnsi"/>
                <w:b/>
                <w:bCs/>
                <w:kern w:val="0"/>
                <w:sz w:val="22"/>
                <w:szCs w:val="22"/>
                <w:lang w:eastAsia="en-US"/>
                <w14:ligatures w14:val="none"/>
              </w:rPr>
              <w:t>Human Centred Leadership</w:t>
            </w:r>
          </w:p>
          <w:p w14:paraId="46207A32" w14:textId="77777777" w:rsidR="00E301D5" w:rsidRPr="00FD61CA" w:rsidRDefault="00E301D5" w:rsidP="00E301D5">
            <w:pPr>
              <w:numPr>
                <w:ilvl w:val="0"/>
                <w:numId w:val="4"/>
              </w:numPr>
              <w:rPr>
                <w:rFonts w:eastAsia="Times New Roman" w:cstheme="minorHAnsi"/>
                <w:kern w:val="0"/>
                <w:sz w:val="22"/>
                <w:szCs w:val="22"/>
                <w:lang w:eastAsia="en-US"/>
                <w14:ligatures w14:val="none"/>
              </w:rPr>
            </w:pPr>
            <w:r w:rsidRPr="00FD61CA">
              <w:rPr>
                <w:rFonts w:eastAsia="Times New Roman" w:cstheme="minorHAnsi"/>
                <w:kern w:val="0"/>
                <w:sz w:val="22"/>
                <w:szCs w:val="22"/>
                <w:lang w:eastAsia="en-US"/>
                <w14:ligatures w14:val="none"/>
              </w:rPr>
              <w:t>Empathy</w:t>
            </w:r>
          </w:p>
          <w:p w14:paraId="66FCA7AE" w14:textId="77777777" w:rsidR="00E301D5" w:rsidRPr="00FD61CA" w:rsidRDefault="00E301D5" w:rsidP="00E301D5">
            <w:pPr>
              <w:numPr>
                <w:ilvl w:val="0"/>
                <w:numId w:val="4"/>
              </w:numPr>
              <w:rPr>
                <w:rFonts w:eastAsia="Times New Roman" w:cstheme="minorHAnsi"/>
                <w:kern w:val="0"/>
                <w:sz w:val="22"/>
                <w:szCs w:val="22"/>
                <w:lang w:eastAsia="en-US"/>
                <w14:ligatures w14:val="none"/>
              </w:rPr>
            </w:pPr>
            <w:r w:rsidRPr="00FD61CA">
              <w:rPr>
                <w:rFonts w:eastAsia="Times New Roman" w:cstheme="minorHAnsi"/>
                <w:kern w:val="0"/>
                <w:sz w:val="22"/>
                <w:szCs w:val="22"/>
                <w:lang w:eastAsia="en-US"/>
                <w14:ligatures w14:val="none"/>
              </w:rPr>
              <w:t>Adaptability</w:t>
            </w:r>
          </w:p>
          <w:p w14:paraId="05B99E0C" w14:textId="190549CF" w:rsidR="00E301D5" w:rsidRPr="00FD61CA" w:rsidRDefault="00E301D5" w:rsidP="00E301D5">
            <w:pPr>
              <w:numPr>
                <w:ilvl w:val="0"/>
                <w:numId w:val="4"/>
              </w:numPr>
              <w:rPr>
                <w:rFonts w:eastAsia="Times New Roman" w:cstheme="minorHAnsi"/>
                <w:kern w:val="0"/>
                <w:sz w:val="22"/>
                <w:szCs w:val="22"/>
                <w:lang w:eastAsia="en-US"/>
                <w14:ligatures w14:val="none"/>
              </w:rPr>
            </w:pPr>
            <w:r w:rsidRPr="00FD61CA">
              <w:rPr>
                <w:rFonts w:eastAsia="Times New Roman" w:cstheme="minorHAnsi"/>
                <w:kern w:val="0"/>
                <w:sz w:val="22"/>
                <w:szCs w:val="22"/>
                <w:lang w:eastAsia="en-US"/>
                <w14:ligatures w14:val="none"/>
              </w:rPr>
              <w:t>Connection</w:t>
            </w:r>
            <w:r w:rsidR="008C4535" w:rsidRPr="00FD61CA">
              <w:rPr>
                <w:rFonts w:eastAsia="Times New Roman" w:cstheme="minorHAnsi"/>
                <w:kern w:val="0"/>
                <w:sz w:val="22"/>
                <w:szCs w:val="22"/>
                <w:lang w:eastAsia="en-US"/>
                <w14:ligatures w14:val="none"/>
              </w:rPr>
              <w:br/>
            </w:r>
          </w:p>
          <w:p w14:paraId="3CF0F20D" w14:textId="5E2A9F3C" w:rsidR="00E301D5" w:rsidRPr="00FD61CA" w:rsidRDefault="00E301D5" w:rsidP="00E301D5">
            <w:pPr>
              <w:rPr>
                <w:rFonts w:eastAsia="Calibri" w:cstheme="minorHAnsi"/>
                <w:b/>
                <w:bCs/>
                <w:kern w:val="0"/>
                <w:sz w:val="22"/>
                <w:szCs w:val="22"/>
                <w:lang w:eastAsia="en-US"/>
                <w14:ligatures w14:val="none"/>
              </w:rPr>
            </w:pPr>
            <w:r w:rsidRPr="00FD61CA">
              <w:rPr>
                <w:rFonts w:eastAsia="Calibri" w:cstheme="minorHAnsi"/>
                <w:b/>
                <w:bCs/>
                <w:kern w:val="0"/>
                <w:sz w:val="22"/>
                <w:szCs w:val="22"/>
                <w:lang w:eastAsia="en-US"/>
                <w14:ligatures w14:val="none"/>
              </w:rPr>
              <w:t>Performance Coach</w:t>
            </w:r>
          </w:p>
          <w:p w14:paraId="02829F57" w14:textId="77777777" w:rsidR="00E301D5" w:rsidRPr="00FD61CA" w:rsidRDefault="00E301D5" w:rsidP="00E301D5">
            <w:pPr>
              <w:numPr>
                <w:ilvl w:val="0"/>
                <w:numId w:val="5"/>
              </w:numPr>
              <w:rPr>
                <w:rFonts w:eastAsia="Times New Roman" w:cstheme="minorHAnsi"/>
                <w:kern w:val="0"/>
                <w:sz w:val="22"/>
                <w:szCs w:val="22"/>
                <w:lang w:eastAsia="en-US"/>
                <w14:ligatures w14:val="none"/>
              </w:rPr>
            </w:pPr>
            <w:r w:rsidRPr="00FD61CA">
              <w:rPr>
                <w:rFonts w:eastAsia="Times New Roman" w:cstheme="minorHAnsi"/>
                <w:kern w:val="0"/>
                <w:sz w:val="22"/>
                <w:szCs w:val="22"/>
                <w:lang w:eastAsia="en-US"/>
                <w14:ligatures w14:val="none"/>
              </w:rPr>
              <w:t>Accountability</w:t>
            </w:r>
          </w:p>
          <w:p w14:paraId="1DAFBEAF" w14:textId="77777777" w:rsidR="00E301D5" w:rsidRPr="00FD61CA" w:rsidRDefault="00E301D5" w:rsidP="00E301D5">
            <w:pPr>
              <w:numPr>
                <w:ilvl w:val="0"/>
                <w:numId w:val="5"/>
              </w:numPr>
              <w:rPr>
                <w:rFonts w:eastAsia="Times New Roman" w:cstheme="minorHAnsi"/>
                <w:kern w:val="0"/>
                <w:sz w:val="22"/>
                <w:szCs w:val="22"/>
                <w:lang w:eastAsia="en-US"/>
                <w14:ligatures w14:val="none"/>
              </w:rPr>
            </w:pPr>
            <w:r w:rsidRPr="00FD61CA">
              <w:rPr>
                <w:rFonts w:eastAsia="Times New Roman" w:cstheme="minorHAnsi"/>
                <w:kern w:val="0"/>
                <w:sz w:val="22"/>
                <w:szCs w:val="22"/>
                <w:lang w:eastAsia="en-US"/>
                <w14:ligatures w14:val="none"/>
              </w:rPr>
              <w:t>Engagement</w:t>
            </w:r>
          </w:p>
          <w:p w14:paraId="46E1C157" w14:textId="79348BCC" w:rsidR="00E301D5" w:rsidRPr="00FD61CA" w:rsidRDefault="00E301D5" w:rsidP="00E301D5">
            <w:pPr>
              <w:numPr>
                <w:ilvl w:val="0"/>
                <w:numId w:val="5"/>
              </w:numPr>
              <w:rPr>
                <w:rFonts w:eastAsia="Times New Roman" w:cstheme="minorHAnsi"/>
                <w:kern w:val="0"/>
                <w:sz w:val="22"/>
                <w:szCs w:val="22"/>
                <w:lang w:eastAsia="en-US"/>
                <w14:ligatures w14:val="none"/>
              </w:rPr>
            </w:pPr>
            <w:r w:rsidRPr="00FD61CA">
              <w:rPr>
                <w:rFonts w:eastAsia="Times New Roman" w:cstheme="minorHAnsi"/>
                <w:kern w:val="0"/>
                <w:sz w:val="22"/>
                <w:szCs w:val="22"/>
                <w:lang w:eastAsia="en-US"/>
                <w14:ligatures w14:val="none"/>
              </w:rPr>
              <w:t>Collaboration</w:t>
            </w:r>
          </w:p>
        </w:tc>
        <w:tc>
          <w:tcPr>
            <w:tcW w:w="4675" w:type="dxa"/>
          </w:tcPr>
          <w:p w14:paraId="3BA2448F" w14:textId="242B9A7D" w:rsidR="00E301D5" w:rsidRPr="00FD61CA" w:rsidRDefault="00E301D5" w:rsidP="00E301D5">
            <w:pPr>
              <w:rPr>
                <w:rFonts w:eastAsia="Calibri" w:cstheme="minorHAnsi"/>
                <w:b/>
                <w:bCs/>
                <w:kern w:val="0"/>
                <w:sz w:val="22"/>
                <w:szCs w:val="22"/>
                <w:lang w:eastAsia="en-US"/>
                <w14:ligatures w14:val="none"/>
              </w:rPr>
            </w:pPr>
            <w:r w:rsidRPr="00FD61CA">
              <w:rPr>
                <w:rFonts w:eastAsia="Calibri" w:cstheme="minorHAnsi"/>
                <w:b/>
                <w:bCs/>
                <w:kern w:val="0"/>
                <w:sz w:val="22"/>
                <w:szCs w:val="22"/>
                <w:lang w:eastAsia="en-US"/>
                <w14:ligatures w14:val="none"/>
              </w:rPr>
              <w:t>Change Enabler</w:t>
            </w:r>
          </w:p>
          <w:p w14:paraId="5B2CF62B" w14:textId="77777777" w:rsidR="00E301D5" w:rsidRPr="00FD61CA" w:rsidRDefault="00E301D5" w:rsidP="00E301D5">
            <w:pPr>
              <w:numPr>
                <w:ilvl w:val="0"/>
                <w:numId w:val="6"/>
              </w:numPr>
              <w:rPr>
                <w:rFonts w:eastAsia="Times New Roman" w:cstheme="minorHAnsi"/>
                <w:kern w:val="0"/>
                <w:sz w:val="22"/>
                <w:szCs w:val="22"/>
                <w:lang w:eastAsia="en-US"/>
                <w14:ligatures w14:val="none"/>
              </w:rPr>
            </w:pPr>
            <w:r w:rsidRPr="00FD61CA">
              <w:rPr>
                <w:rFonts w:eastAsia="Times New Roman" w:cstheme="minorHAnsi"/>
                <w:kern w:val="0"/>
                <w:sz w:val="22"/>
                <w:szCs w:val="22"/>
                <w:lang w:eastAsia="en-US"/>
                <w14:ligatures w14:val="none"/>
              </w:rPr>
              <w:t>Execution</w:t>
            </w:r>
          </w:p>
          <w:p w14:paraId="66ECAFC1" w14:textId="77777777" w:rsidR="00E301D5" w:rsidRPr="00FD61CA" w:rsidRDefault="00E301D5" w:rsidP="00E301D5">
            <w:pPr>
              <w:numPr>
                <w:ilvl w:val="0"/>
                <w:numId w:val="6"/>
              </w:numPr>
              <w:rPr>
                <w:rFonts w:eastAsia="Times New Roman" w:cstheme="minorHAnsi"/>
                <w:kern w:val="0"/>
                <w:sz w:val="22"/>
                <w:szCs w:val="22"/>
                <w:lang w:eastAsia="en-US"/>
                <w14:ligatures w14:val="none"/>
              </w:rPr>
            </w:pPr>
            <w:r w:rsidRPr="00FD61CA">
              <w:rPr>
                <w:rFonts w:eastAsia="Times New Roman" w:cstheme="minorHAnsi"/>
                <w:kern w:val="0"/>
                <w:sz w:val="22"/>
                <w:szCs w:val="22"/>
                <w:lang w:eastAsia="en-US"/>
                <w14:ligatures w14:val="none"/>
              </w:rPr>
              <w:t>Energy</w:t>
            </w:r>
          </w:p>
          <w:p w14:paraId="211F5AAE" w14:textId="77777777" w:rsidR="00E301D5" w:rsidRPr="00FD61CA" w:rsidRDefault="00E301D5" w:rsidP="00E301D5">
            <w:pPr>
              <w:numPr>
                <w:ilvl w:val="0"/>
                <w:numId w:val="6"/>
              </w:numPr>
              <w:rPr>
                <w:rFonts w:eastAsia="Times New Roman" w:cstheme="minorHAnsi"/>
                <w:kern w:val="0"/>
                <w:sz w:val="22"/>
                <w:szCs w:val="22"/>
                <w:lang w:eastAsia="en-US"/>
                <w14:ligatures w14:val="none"/>
              </w:rPr>
            </w:pPr>
            <w:r w:rsidRPr="00FD61CA">
              <w:rPr>
                <w:rFonts w:eastAsia="Times New Roman" w:cstheme="minorHAnsi"/>
                <w:kern w:val="0"/>
                <w:sz w:val="22"/>
                <w:szCs w:val="22"/>
                <w:lang w:eastAsia="en-US"/>
                <w14:ligatures w14:val="none"/>
              </w:rPr>
              <w:t>Contribution</w:t>
            </w:r>
          </w:p>
          <w:p w14:paraId="02F97C36" w14:textId="482B19B7" w:rsidR="00E301D5" w:rsidRPr="00FD61CA" w:rsidRDefault="00E301D5" w:rsidP="00E301D5">
            <w:pPr>
              <w:spacing w:before="40" w:after="40"/>
              <w:ind w:left="360"/>
              <w:rPr>
                <w:rFonts w:cstheme="minorHAnsi"/>
                <w:color w:val="000000" w:themeColor="text1"/>
                <w:sz w:val="22"/>
                <w:szCs w:val="22"/>
              </w:rPr>
            </w:pPr>
          </w:p>
        </w:tc>
      </w:tr>
    </w:tbl>
    <w:p w14:paraId="04852793" w14:textId="77777777" w:rsidR="00394BB1" w:rsidRPr="00FD61CA" w:rsidRDefault="00394BB1">
      <w:pPr>
        <w:rPr>
          <w:rFonts w:cstheme="minorHAnsi"/>
          <w:color w:val="008FC9"/>
          <w:sz w:val="20"/>
          <w:szCs w:val="20"/>
        </w:rPr>
      </w:pPr>
    </w:p>
    <w:sectPr w:rsidR="00394BB1" w:rsidRPr="00FD61CA" w:rsidSect="008C4535">
      <w:headerReference w:type="default" r:id="rId10"/>
      <w:headerReference w:type="first" r:id="rId11"/>
      <w:pgSz w:w="12240" w:h="15840"/>
      <w:pgMar w:top="568" w:right="1467" w:bottom="1440" w:left="1440" w:header="708"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E7CB80" w14:textId="77777777" w:rsidR="0063551B" w:rsidRDefault="0063551B" w:rsidP="00A6537F">
      <w:r>
        <w:separator/>
      </w:r>
    </w:p>
  </w:endnote>
  <w:endnote w:type="continuationSeparator" w:id="0">
    <w:p w14:paraId="5014B78E" w14:textId="77777777" w:rsidR="0063551B" w:rsidRDefault="0063551B" w:rsidP="00A6537F">
      <w:r>
        <w:continuationSeparator/>
      </w:r>
    </w:p>
  </w:endnote>
  <w:endnote w:type="continuationNotice" w:id="1">
    <w:p w14:paraId="3BC4F366" w14:textId="77777777" w:rsidR="0063551B" w:rsidRDefault="0063551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A65854" w14:textId="77777777" w:rsidR="0063551B" w:rsidRDefault="0063551B" w:rsidP="00A6537F">
      <w:r>
        <w:separator/>
      </w:r>
    </w:p>
  </w:footnote>
  <w:footnote w:type="continuationSeparator" w:id="0">
    <w:p w14:paraId="3CB6B1D0" w14:textId="77777777" w:rsidR="0063551B" w:rsidRDefault="0063551B" w:rsidP="00A6537F">
      <w:r>
        <w:continuationSeparator/>
      </w:r>
    </w:p>
  </w:footnote>
  <w:footnote w:type="continuationNotice" w:id="1">
    <w:p w14:paraId="1B134C54" w14:textId="77777777" w:rsidR="0063551B" w:rsidRDefault="0063551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4D611" w14:textId="68140411" w:rsidR="00A6537F" w:rsidRDefault="00A6537F" w:rsidP="00A6537F">
    <w:pPr>
      <w:jc w:val="center"/>
      <w:rPr>
        <w:b/>
        <w:bCs/>
        <w:color w:val="00B0F0"/>
        <w:sz w:val="28"/>
        <w:szCs w:val="28"/>
      </w:rPr>
    </w:pPr>
    <w:r>
      <w:tab/>
      <w:t xml:space="preserve">                    </w:t>
    </w:r>
    <w:r w:rsidR="006971E7">
      <w:t xml:space="preserve">                                            </w:t>
    </w:r>
  </w:p>
  <w:p w14:paraId="4C3F2D6C" w14:textId="34FB3933" w:rsidR="00A6537F" w:rsidRDefault="00A6537F" w:rsidP="00A6537F">
    <w:pPr>
      <w:pStyle w:val="Header"/>
      <w:tabs>
        <w:tab w:val="clear" w:pos="4513"/>
        <w:tab w:val="clear" w:pos="9026"/>
        <w:tab w:val="left" w:pos="6045"/>
        <w:tab w:val="left" w:pos="8623"/>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66EBCF" w14:textId="78441F1E" w:rsidR="008C4535" w:rsidRDefault="00FD61B6">
    <w:pPr>
      <w:pStyle w:val="Header"/>
    </w:pPr>
    <w:r>
      <w:rPr>
        <w:rFonts w:ascii="Calibri" w:hAnsi="Calibri"/>
        <w:noProof/>
        <w:color w:val="005287"/>
        <w:sz w:val="21"/>
        <w:szCs w:val="21"/>
        <w:lang w:eastAsia="en-NZ"/>
      </w:rPr>
      <w:drawing>
        <wp:inline distT="0" distB="0" distL="0" distR="0" wp14:anchorId="3DA0F143" wp14:editId="27B8D15A">
          <wp:extent cx="1143000" cy="381000"/>
          <wp:effectExtent l="0" t="0" r="0" b="0"/>
          <wp:docPr id="1008250243" name="Picture 1" descr="Ac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tiv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3000" cy="381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388233AC"/>
    <w:lvl w:ilvl="0">
      <w:start w:val="1"/>
      <w:numFmt w:val="decimal"/>
      <w:pStyle w:val="Heading1"/>
      <w:lvlText w:val="%1."/>
      <w:lvlJc w:val="left"/>
      <w:pPr>
        <w:tabs>
          <w:tab w:val="num" w:pos="851"/>
        </w:tabs>
        <w:ind w:left="851" w:hanging="851"/>
      </w:pPr>
      <w:rPr>
        <w:rFonts w:ascii="Arial" w:hAnsi="Arial" w:hint="default"/>
        <w:b/>
        <w:i w:val="0"/>
        <w:color w:val="000000"/>
        <w:sz w:val="23"/>
      </w:rPr>
    </w:lvl>
    <w:lvl w:ilvl="1">
      <w:start w:val="1"/>
      <w:numFmt w:val="decimal"/>
      <w:pStyle w:val="Heading2"/>
      <w:lvlText w:val="%1.%2"/>
      <w:lvlJc w:val="left"/>
      <w:pPr>
        <w:tabs>
          <w:tab w:val="num" w:pos="1986"/>
        </w:tabs>
        <w:ind w:left="1986" w:hanging="851"/>
      </w:pPr>
      <w:rPr>
        <w:rFonts w:ascii="Arial" w:hAnsi="Arial" w:hint="default"/>
        <w:b/>
        <w:i w:val="0"/>
        <w:color w:val="000000"/>
        <w:sz w:val="23"/>
      </w:rPr>
    </w:lvl>
    <w:lvl w:ilvl="2">
      <w:start w:val="1"/>
      <w:numFmt w:val="lowerLetter"/>
      <w:lvlText w:val="(%3)"/>
      <w:lvlJc w:val="left"/>
      <w:pPr>
        <w:tabs>
          <w:tab w:val="num" w:pos="525"/>
        </w:tabs>
        <w:ind w:left="525" w:hanging="360"/>
      </w:pPr>
      <w:rPr>
        <w:rFonts w:ascii="Arial" w:hAnsi="Arial" w:hint="default"/>
        <w:b w:val="0"/>
        <w:bCs/>
        <w:i w:val="0"/>
        <w:color w:val="000000"/>
        <w:sz w:val="23"/>
      </w:rPr>
    </w:lvl>
    <w:lvl w:ilvl="3">
      <w:start w:val="1"/>
      <w:numFmt w:val="lowerLetter"/>
      <w:pStyle w:val="Heading4"/>
      <w:lvlText w:val="(%4)"/>
      <w:lvlJc w:val="left"/>
      <w:pPr>
        <w:tabs>
          <w:tab w:val="num" w:pos="3402"/>
        </w:tabs>
        <w:ind w:left="3402" w:hanging="850"/>
      </w:pPr>
      <w:rPr>
        <w:rFonts w:ascii="Arial" w:hAnsi="Arial" w:hint="default"/>
        <w:b w:val="0"/>
        <w:i w:val="0"/>
        <w:color w:val="000000"/>
        <w:sz w:val="23"/>
      </w:rPr>
    </w:lvl>
    <w:lvl w:ilvl="4">
      <w:start w:val="1"/>
      <w:numFmt w:val="lowerRoman"/>
      <w:pStyle w:val="Heading5"/>
      <w:lvlText w:val="(%5)"/>
      <w:lvlJc w:val="left"/>
      <w:pPr>
        <w:tabs>
          <w:tab w:val="num" w:pos="4253"/>
        </w:tabs>
        <w:ind w:left="4253" w:hanging="851"/>
      </w:pPr>
      <w:rPr>
        <w:rFonts w:ascii="Arial" w:hAnsi="Arial" w:hint="default"/>
        <w:b w:val="0"/>
        <w:i w:val="0"/>
        <w:color w:val="000000"/>
        <w:sz w:val="23"/>
      </w:rPr>
    </w:lvl>
    <w:lvl w:ilvl="5">
      <w:start w:val="1"/>
      <w:numFmt w:val="none"/>
      <w:pStyle w:val="Heading6"/>
      <w:suff w:val="nothing"/>
      <w:lvlText w:val=""/>
      <w:lvlJc w:val="left"/>
      <w:pPr>
        <w:ind w:left="0" w:firstLine="0"/>
      </w:pPr>
      <w:rPr>
        <w:rFonts w:hint="default"/>
        <w:color w:val="000000"/>
      </w:rPr>
    </w:lvl>
    <w:lvl w:ilvl="6">
      <w:start w:val="1"/>
      <w:numFmt w:val="none"/>
      <w:pStyle w:val="Heading7"/>
      <w:suff w:val="nothing"/>
      <w:lvlText w:val=""/>
      <w:lvlJc w:val="left"/>
      <w:pPr>
        <w:ind w:left="0" w:firstLine="0"/>
      </w:pPr>
      <w:rPr>
        <w:rFonts w:hint="default"/>
        <w:color w:val="000000"/>
      </w:rPr>
    </w:lvl>
    <w:lvl w:ilvl="7">
      <w:start w:val="1"/>
      <w:numFmt w:val="none"/>
      <w:pStyle w:val="Heading8"/>
      <w:suff w:val="nothing"/>
      <w:lvlText w:val=""/>
      <w:lvlJc w:val="left"/>
      <w:pPr>
        <w:ind w:left="0" w:firstLine="0"/>
      </w:pPr>
      <w:rPr>
        <w:rFonts w:hint="default"/>
        <w:color w:val="000000"/>
      </w:rPr>
    </w:lvl>
    <w:lvl w:ilvl="8">
      <w:start w:val="1"/>
      <w:numFmt w:val="none"/>
      <w:pStyle w:val="Heading9"/>
      <w:suff w:val="nothing"/>
      <w:lvlText w:val=""/>
      <w:lvlJc w:val="left"/>
      <w:pPr>
        <w:ind w:left="0" w:firstLine="0"/>
      </w:pPr>
      <w:rPr>
        <w:rFonts w:hint="default"/>
        <w:color w:val="000000"/>
      </w:rPr>
    </w:lvl>
  </w:abstractNum>
  <w:abstractNum w:abstractNumId="1" w15:restartNumberingAfterBreak="0">
    <w:nsid w:val="025642A0"/>
    <w:multiLevelType w:val="hybridMultilevel"/>
    <w:tmpl w:val="5FC8D8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BE7CC3"/>
    <w:multiLevelType w:val="hybridMultilevel"/>
    <w:tmpl w:val="302E9F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CC0C1C"/>
    <w:multiLevelType w:val="hybridMultilevel"/>
    <w:tmpl w:val="6D18D1A0"/>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4" w15:restartNumberingAfterBreak="0">
    <w:nsid w:val="2E2E656B"/>
    <w:multiLevelType w:val="hybridMultilevel"/>
    <w:tmpl w:val="04F68AF0"/>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5" w15:restartNumberingAfterBreak="0">
    <w:nsid w:val="39286902"/>
    <w:multiLevelType w:val="hybridMultilevel"/>
    <w:tmpl w:val="77FA0F4E"/>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6" w15:restartNumberingAfterBreak="0">
    <w:nsid w:val="4FEE15E8"/>
    <w:multiLevelType w:val="hybridMultilevel"/>
    <w:tmpl w:val="5F360BB6"/>
    <w:lvl w:ilvl="0" w:tplc="83E08C26">
      <w:start w:val="1"/>
      <w:numFmt w:val="bullet"/>
      <w:lvlText w:val=""/>
      <w:lvlJc w:val="left"/>
      <w:pPr>
        <w:ind w:left="360" w:hanging="360"/>
      </w:pPr>
      <w:rPr>
        <w:rFonts w:ascii="Symbol" w:hAnsi="Symbol" w:hint="default"/>
        <w:color w:val="auto"/>
      </w:rPr>
    </w:lvl>
    <w:lvl w:ilvl="1" w:tplc="14090003">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7" w15:restartNumberingAfterBreak="0">
    <w:nsid w:val="54FE5B8F"/>
    <w:multiLevelType w:val="hybridMultilevel"/>
    <w:tmpl w:val="DB4ECCE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5A861307"/>
    <w:multiLevelType w:val="hybridMultilevel"/>
    <w:tmpl w:val="3FB4550E"/>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9" w15:restartNumberingAfterBreak="0">
    <w:nsid w:val="5E897294"/>
    <w:multiLevelType w:val="hybridMultilevel"/>
    <w:tmpl w:val="AD1480B8"/>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0" w15:restartNumberingAfterBreak="0">
    <w:nsid w:val="79D07087"/>
    <w:multiLevelType w:val="hybridMultilevel"/>
    <w:tmpl w:val="40AE9D2C"/>
    <w:lvl w:ilvl="0" w:tplc="E9DC4598">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1" w15:restartNumberingAfterBreak="0">
    <w:nsid w:val="7B6C41BD"/>
    <w:multiLevelType w:val="hybridMultilevel"/>
    <w:tmpl w:val="408C84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F44169C"/>
    <w:multiLevelType w:val="hybridMultilevel"/>
    <w:tmpl w:val="459E290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515853651">
    <w:abstractNumId w:val="2"/>
  </w:num>
  <w:num w:numId="2" w16cid:durableId="716705005">
    <w:abstractNumId w:val="11"/>
  </w:num>
  <w:num w:numId="3" w16cid:durableId="35468375">
    <w:abstractNumId w:val="1"/>
  </w:num>
  <w:num w:numId="4" w16cid:durableId="63189372">
    <w:abstractNumId w:val="3"/>
  </w:num>
  <w:num w:numId="5" w16cid:durableId="565068410">
    <w:abstractNumId w:val="4"/>
  </w:num>
  <w:num w:numId="6" w16cid:durableId="2101365688">
    <w:abstractNumId w:val="5"/>
  </w:num>
  <w:num w:numId="7" w16cid:durableId="853107757">
    <w:abstractNumId w:val="10"/>
  </w:num>
  <w:num w:numId="8" w16cid:durableId="107043767">
    <w:abstractNumId w:val="9"/>
  </w:num>
  <w:num w:numId="9" w16cid:durableId="1232732929">
    <w:abstractNumId w:val="0"/>
  </w:num>
  <w:num w:numId="10" w16cid:durableId="512576233">
    <w:abstractNumId w:val="6"/>
  </w:num>
  <w:num w:numId="11" w16cid:durableId="473984035">
    <w:abstractNumId w:val="12"/>
  </w:num>
  <w:num w:numId="12" w16cid:durableId="2080594017">
    <w:abstractNumId w:val="7"/>
  </w:num>
  <w:num w:numId="13" w16cid:durableId="88868943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537F"/>
    <w:rsid w:val="00001B53"/>
    <w:rsid w:val="00002569"/>
    <w:rsid w:val="00026A84"/>
    <w:rsid w:val="000303A0"/>
    <w:rsid w:val="00062160"/>
    <w:rsid w:val="00065B50"/>
    <w:rsid w:val="00070307"/>
    <w:rsid w:val="00075DB8"/>
    <w:rsid w:val="000867D9"/>
    <w:rsid w:val="00091C9D"/>
    <w:rsid w:val="00094BA3"/>
    <w:rsid w:val="0009509B"/>
    <w:rsid w:val="000B6070"/>
    <w:rsid w:val="000B7EA6"/>
    <w:rsid w:val="000D1EA4"/>
    <w:rsid w:val="000E7FB9"/>
    <w:rsid w:val="000F5455"/>
    <w:rsid w:val="00135FD3"/>
    <w:rsid w:val="00137BA5"/>
    <w:rsid w:val="00144DD1"/>
    <w:rsid w:val="00173BA9"/>
    <w:rsid w:val="001A5A7C"/>
    <w:rsid w:val="001B17CD"/>
    <w:rsid w:val="001B38AA"/>
    <w:rsid w:val="001B4F40"/>
    <w:rsid w:val="001D6F21"/>
    <w:rsid w:val="001D7AF6"/>
    <w:rsid w:val="001F3F72"/>
    <w:rsid w:val="001F7ED7"/>
    <w:rsid w:val="00202B71"/>
    <w:rsid w:val="002325AE"/>
    <w:rsid w:val="002549FF"/>
    <w:rsid w:val="00274852"/>
    <w:rsid w:val="00277CE3"/>
    <w:rsid w:val="00286733"/>
    <w:rsid w:val="002B416E"/>
    <w:rsid w:val="002C071C"/>
    <w:rsid w:val="002D26C5"/>
    <w:rsid w:val="002D693A"/>
    <w:rsid w:val="002F1AC5"/>
    <w:rsid w:val="002F2F46"/>
    <w:rsid w:val="003078A0"/>
    <w:rsid w:val="0032128E"/>
    <w:rsid w:val="00323EAF"/>
    <w:rsid w:val="00336E32"/>
    <w:rsid w:val="00360ACB"/>
    <w:rsid w:val="00363EB6"/>
    <w:rsid w:val="0036456E"/>
    <w:rsid w:val="00372830"/>
    <w:rsid w:val="00394BB1"/>
    <w:rsid w:val="00395E2B"/>
    <w:rsid w:val="003B3AEB"/>
    <w:rsid w:val="003E7CF6"/>
    <w:rsid w:val="003F5265"/>
    <w:rsid w:val="003F7A70"/>
    <w:rsid w:val="00401BC5"/>
    <w:rsid w:val="00411B06"/>
    <w:rsid w:val="004169ED"/>
    <w:rsid w:val="00425A9B"/>
    <w:rsid w:val="00425F03"/>
    <w:rsid w:val="0043294A"/>
    <w:rsid w:val="00446108"/>
    <w:rsid w:val="00454101"/>
    <w:rsid w:val="004825BE"/>
    <w:rsid w:val="004A0986"/>
    <w:rsid w:val="004C340A"/>
    <w:rsid w:val="004E7952"/>
    <w:rsid w:val="004F72B6"/>
    <w:rsid w:val="00503300"/>
    <w:rsid w:val="00506C95"/>
    <w:rsid w:val="005105A5"/>
    <w:rsid w:val="005138C0"/>
    <w:rsid w:val="00513E69"/>
    <w:rsid w:val="00514C6A"/>
    <w:rsid w:val="00517BA6"/>
    <w:rsid w:val="005207AC"/>
    <w:rsid w:val="00527E86"/>
    <w:rsid w:val="00531961"/>
    <w:rsid w:val="0055151A"/>
    <w:rsid w:val="005663BA"/>
    <w:rsid w:val="00575C0C"/>
    <w:rsid w:val="005A04C3"/>
    <w:rsid w:val="005A2450"/>
    <w:rsid w:val="005D28EA"/>
    <w:rsid w:val="005D379E"/>
    <w:rsid w:val="006130EA"/>
    <w:rsid w:val="0063551B"/>
    <w:rsid w:val="006411AA"/>
    <w:rsid w:val="006837BE"/>
    <w:rsid w:val="00693119"/>
    <w:rsid w:val="006971E7"/>
    <w:rsid w:val="006A79DA"/>
    <w:rsid w:val="006E04C7"/>
    <w:rsid w:val="007258B5"/>
    <w:rsid w:val="00732558"/>
    <w:rsid w:val="00747B13"/>
    <w:rsid w:val="00765181"/>
    <w:rsid w:val="007B3CE6"/>
    <w:rsid w:val="007D1127"/>
    <w:rsid w:val="007F10F9"/>
    <w:rsid w:val="007F14B6"/>
    <w:rsid w:val="00800228"/>
    <w:rsid w:val="0080360B"/>
    <w:rsid w:val="00810269"/>
    <w:rsid w:val="00817F48"/>
    <w:rsid w:val="00851711"/>
    <w:rsid w:val="00851AAD"/>
    <w:rsid w:val="00864BF2"/>
    <w:rsid w:val="008756E0"/>
    <w:rsid w:val="00896E94"/>
    <w:rsid w:val="008A65CA"/>
    <w:rsid w:val="008C1B05"/>
    <w:rsid w:val="008C4535"/>
    <w:rsid w:val="008D30F4"/>
    <w:rsid w:val="008F7C8F"/>
    <w:rsid w:val="009361C3"/>
    <w:rsid w:val="00942D31"/>
    <w:rsid w:val="009444D5"/>
    <w:rsid w:val="00951873"/>
    <w:rsid w:val="00954F85"/>
    <w:rsid w:val="009665CF"/>
    <w:rsid w:val="00980C93"/>
    <w:rsid w:val="0098367D"/>
    <w:rsid w:val="009A4BF1"/>
    <w:rsid w:val="009A6B25"/>
    <w:rsid w:val="009B11EA"/>
    <w:rsid w:val="009B2ABB"/>
    <w:rsid w:val="009B7D3B"/>
    <w:rsid w:val="009C05E1"/>
    <w:rsid w:val="009C2F8E"/>
    <w:rsid w:val="009D08E9"/>
    <w:rsid w:val="009D69D6"/>
    <w:rsid w:val="009E4461"/>
    <w:rsid w:val="009E755F"/>
    <w:rsid w:val="009F5B72"/>
    <w:rsid w:val="00A03028"/>
    <w:rsid w:val="00A2703D"/>
    <w:rsid w:val="00A27325"/>
    <w:rsid w:val="00A31AB5"/>
    <w:rsid w:val="00A50646"/>
    <w:rsid w:val="00A6537F"/>
    <w:rsid w:val="00A712F4"/>
    <w:rsid w:val="00A826F2"/>
    <w:rsid w:val="00AB15EB"/>
    <w:rsid w:val="00AC287F"/>
    <w:rsid w:val="00AD1D2B"/>
    <w:rsid w:val="00AF3A31"/>
    <w:rsid w:val="00B23936"/>
    <w:rsid w:val="00B23DBE"/>
    <w:rsid w:val="00B36FAF"/>
    <w:rsid w:val="00B5263B"/>
    <w:rsid w:val="00B674CB"/>
    <w:rsid w:val="00BA2E3C"/>
    <w:rsid w:val="00BC699F"/>
    <w:rsid w:val="00BD0ED2"/>
    <w:rsid w:val="00BD2EF6"/>
    <w:rsid w:val="00BE4082"/>
    <w:rsid w:val="00BF5DEC"/>
    <w:rsid w:val="00C04A76"/>
    <w:rsid w:val="00C1021F"/>
    <w:rsid w:val="00C522C7"/>
    <w:rsid w:val="00C569E7"/>
    <w:rsid w:val="00C65359"/>
    <w:rsid w:val="00C86251"/>
    <w:rsid w:val="00C9191F"/>
    <w:rsid w:val="00CB3755"/>
    <w:rsid w:val="00CB414E"/>
    <w:rsid w:val="00CB4EA0"/>
    <w:rsid w:val="00CB7DC5"/>
    <w:rsid w:val="00CC10DD"/>
    <w:rsid w:val="00CC504E"/>
    <w:rsid w:val="00CE3DCE"/>
    <w:rsid w:val="00CE680C"/>
    <w:rsid w:val="00CE6CDA"/>
    <w:rsid w:val="00CF1459"/>
    <w:rsid w:val="00D36457"/>
    <w:rsid w:val="00D41735"/>
    <w:rsid w:val="00D46EF2"/>
    <w:rsid w:val="00D579C6"/>
    <w:rsid w:val="00D639F4"/>
    <w:rsid w:val="00D6670F"/>
    <w:rsid w:val="00D82A8C"/>
    <w:rsid w:val="00D901F2"/>
    <w:rsid w:val="00DA3561"/>
    <w:rsid w:val="00DE6E1C"/>
    <w:rsid w:val="00DF6FCB"/>
    <w:rsid w:val="00E11294"/>
    <w:rsid w:val="00E12982"/>
    <w:rsid w:val="00E27683"/>
    <w:rsid w:val="00E301D5"/>
    <w:rsid w:val="00E42301"/>
    <w:rsid w:val="00E75E3B"/>
    <w:rsid w:val="00EA1509"/>
    <w:rsid w:val="00EB4B02"/>
    <w:rsid w:val="00EB6B36"/>
    <w:rsid w:val="00EB7377"/>
    <w:rsid w:val="00F06038"/>
    <w:rsid w:val="00F26C47"/>
    <w:rsid w:val="00F31DB0"/>
    <w:rsid w:val="00F33651"/>
    <w:rsid w:val="00F36E8B"/>
    <w:rsid w:val="00F41649"/>
    <w:rsid w:val="00F56AB2"/>
    <w:rsid w:val="00F80B60"/>
    <w:rsid w:val="00F8714C"/>
    <w:rsid w:val="00F916ED"/>
    <w:rsid w:val="00FA4448"/>
    <w:rsid w:val="00FA5484"/>
    <w:rsid w:val="00FD61B6"/>
    <w:rsid w:val="00FD61CA"/>
    <w:rsid w:val="00FE0B69"/>
    <w:rsid w:val="00FE173F"/>
    <w:rsid w:val="13A75030"/>
    <w:rsid w:val="1CCB257A"/>
    <w:rsid w:val="1D5C9A2D"/>
    <w:rsid w:val="3454DD97"/>
    <w:rsid w:val="34D90FB9"/>
    <w:rsid w:val="37DC1211"/>
    <w:rsid w:val="39E9601D"/>
    <w:rsid w:val="46033ABB"/>
    <w:rsid w:val="4B31C423"/>
    <w:rsid w:val="533CD608"/>
    <w:rsid w:val="6291C407"/>
    <w:rsid w:val="6765352A"/>
    <w:rsid w:val="6901058B"/>
    <w:rsid w:val="69598A55"/>
    <w:rsid w:val="6966FDBF"/>
    <w:rsid w:val="75C66036"/>
    <w:rsid w:val="761F3323"/>
    <w:rsid w:val="77667F25"/>
    <w:rsid w:val="77C8A167"/>
    <w:rsid w:val="79F53360"/>
    <w:rsid w:val="7C168EC9"/>
  </w:rsids>
  <m:mathPr>
    <m:mathFont m:val="Cambria Math"/>
    <m:brkBin m:val="before"/>
    <m:brkBinSub m:val="--"/>
    <m:smallFrac m:val="0"/>
    <m:dispDef/>
    <m:lMargin m:val="0"/>
    <m:rMargin m:val="0"/>
    <m:defJc m:val="centerGroup"/>
    <m:wrapIndent m:val="1440"/>
    <m:intLim m:val="subSup"/>
    <m:naryLim m:val="undOvr"/>
  </m:mathPr>
  <w:themeFontLang w:val="en-NZ"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01C576"/>
  <w15:chartTrackingRefBased/>
  <w15:docId w15:val="{0FF7514D-1EA2-2D4D-89BA-E62C6DD37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NZ"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CF1459"/>
    <w:pPr>
      <w:numPr>
        <w:numId w:val="9"/>
      </w:numPr>
      <w:tabs>
        <w:tab w:val="clear" w:pos="851"/>
        <w:tab w:val="left" w:pos="1701"/>
        <w:tab w:val="left" w:pos="2552"/>
        <w:tab w:val="left" w:pos="3402"/>
        <w:tab w:val="left" w:pos="4253"/>
      </w:tabs>
      <w:jc w:val="both"/>
      <w:outlineLvl w:val="0"/>
    </w:pPr>
    <w:rPr>
      <w:rFonts w:ascii="Times New Roman" w:eastAsia="Times New Roman" w:hAnsi="Times New Roman" w:cs="Times New Roman"/>
      <w:kern w:val="0"/>
      <w:sz w:val="23"/>
      <w:szCs w:val="20"/>
      <w:lang w:eastAsia="en-NZ"/>
      <w14:ligatures w14:val="none"/>
    </w:rPr>
  </w:style>
  <w:style w:type="paragraph" w:styleId="Heading2">
    <w:name w:val="heading 2"/>
    <w:basedOn w:val="Normal"/>
    <w:next w:val="Normal"/>
    <w:link w:val="Heading2Char"/>
    <w:qFormat/>
    <w:rsid w:val="00CF1459"/>
    <w:pPr>
      <w:numPr>
        <w:ilvl w:val="1"/>
        <w:numId w:val="9"/>
      </w:numPr>
      <w:tabs>
        <w:tab w:val="left" w:pos="2552"/>
        <w:tab w:val="left" w:pos="3402"/>
        <w:tab w:val="left" w:pos="4253"/>
      </w:tabs>
      <w:jc w:val="both"/>
      <w:outlineLvl w:val="1"/>
    </w:pPr>
    <w:rPr>
      <w:rFonts w:ascii="Times New Roman" w:eastAsia="Times New Roman" w:hAnsi="Times New Roman" w:cs="Times New Roman"/>
      <w:kern w:val="0"/>
      <w:sz w:val="23"/>
      <w:szCs w:val="20"/>
      <w:lang w:eastAsia="en-NZ"/>
      <w14:ligatures w14:val="none"/>
    </w:rPr>
  </w:style>
  <w:style w:type="paragraph" w:styleId="Heading4">
    <w:name w:val="heading 4"/>
    <w:basedOn w:val="Normal"/>
    <w:next w:val="Normal"/>
    <w:link w:val="Heading4Char"/>
    <w:qFormat/>
    <w:rsid w:val="00CF1459"/>
    <w:pPr>
      <w:numPr>
        <w:ilvl w:val="3"/>
        <w:numId w:val="9"/>
      </w:numPr>
      <w:tabs>
        <w:tab w:val="left" w:pos="1701"/>
        <w:tab w:val="left" w:pos="2552"/>
        <w:tab w:val="left" w:pos="4253"/>
      </w:tabs>
      <w:jc w:val="both"/>
      <w:outlineLvl w:val="3"/>
    </w:pPr>
    <w:rPr>
      <w:rFonts w:ascii="Times New Roman" w:eastAsia="Times New Roman" w:hAnsi="Times New Roman" w:cs="Times New Roman"/>
      <w:kern w:val="0"/>
      <w:sz w:val="23"/>
      <w:szCs w:val="20"/>
      <w:lang w:eastAsia="en-NZ"/>
      <w14:ligatures w14:val="none"/>
    </w:rPr>
  </w:style>
  <w:style w:type="paragraph" w:styleId="Heading5">
    <w:name w:val="heading 5"/>
    <w:basedOn w:val="Normal"/>
    <w:next w:val="Normal"/>
    <w:link w:val="Heading5Char"/>
    <w:qFormat/>
    <w:rsid w:val="00CF1459"/>
    <w:pPr>
      <w:numPr>
        <w:ilvl w:val="4"/>
        <w:numId w:val="9"/>
      </w:numPr>
      <w:tabs>
        <w:tab w:val="left" w:pos="1701"/>
        <w:tab w:val="left" w:pos="2552"/>
        <w:tab w:val="left" w:pos="3402"/>
      </w:tabs>
      <w:jc w:val="both"/>
      <w:outlineLvl w:val="4"/>
    </w:pPr>
    <w:rPr>
      <w:rFonts w:ascii="Times New Roman" w:eastAsia="Times New Roman" w:hAnsi="Times New Roman" w:cs="Times New Roman"/>
      <w:kern w:val="0"/>
      <w:sz w:val="23"/>
      <w:szCs w:val="20"/>
      <w:lang w:eastAsia="en-NZ"/>
      <w14:ligatures w14:val="none"/>
    </w:rPr>
  </w:style>
  <w:style w:type="paragraph" w:styleId="Heading6">
    <w:name w:val="heading 6"/>
    <w:basedOn w:val="Normal"/>
    <w:next w:val="Normal"/>
    <w:link w:val="Heading6Char"/>
    <w:qFormat/>
    <w:rsid w:val="00CF1459"/>
    <w:pPr>
      <w:numPr>
        <w:ilvl w:val="5"/>
        <w:numId w:val="9"/>
      </w:numPr>
      <w:tabs>
        <w:tab w:val="left" w:pos="1701"/>
        <w:tab w:val="left" w:pos="2665"/>
      </w:tabs>
      <w:jc w:val="both"/>
      <w:outlineLvl w:val="5"/>
    </w:pPr>
    <w:rPr>
      <w:rFonts w:ascii="Times New Roman" w:eastAsia="Times New Roman" w:hAnsi="Times New Roman" w:cs="Times New Roman"/>
      <w:kern w:val="0"/>
      <w:sz w:val="23"/>
      <w:szCs w:val="20"/>
      <w:lang w:eastAsia="en-NZ"/>
      <w14:ligatures w14:val="none"/>
    </w:rPr>
  </w:style>
  <w:style w:type="paragraph" w:styleId="Heading7">
    <w:name w:val="heading 7"/>
    <w:basedOn w:val="Normal"/>
    <w:next w:val="Normal"/>
    <w:link w:val="Heading7Char"/>
    <w:qFormat/>
    <w:rsid w:val="00CF1459"/>
    <w:pPr>
      <w:numPr>
        <w:ilvl w:val="6"/>
        <w:numId w:val="9"/>
      </w:numPr>
      <w:tabs>
        <w:tab w:val="left" w:pos="1701"/>
        <w:tab w:val="left" w:pos="2665"/>
      </w:tabs>
      <w:jc w:val="both"/>
      <w:outlineLvl w:val="6"/>
    </w:pPr>
    <w:rPr>
      <w:rFonts w:ascii="Times New Roman" w:eastAsia="Times New Roman" w:hAnsi="Times New Roman" w:cs="Times New Roman"/>
      <w:kern w:val="0"/>
      <w:sz w:val="23"/>
      <w:szCs w:val="20"/>
      <w:lang w:eastAsia="en-NZ"/>
      <w14:ligatures w14:val="none"/>
    </w:rPr>
  </w:style>
  <w:style w:type="paragraph" w:styleId="Heading8">
    <w:name w:val="heading 8"/>
    <w:basedOn w:val="Normal"/>
    <w:next w:val="Normal"/>
    <w:link w:val="Heading8Char"/>
    <w:qFormat/>
    <w:rsid w:val="00CF1459"/>
    <w:pPr>
      <w:numPr>
        <w:ilvl w:val="7"/>
        <w:numId w:val="9"/>
      </w:numPr>
      <w:tabs>
        <w:tab w:val="left" w:pos="1701"/>
        <w:tab w:val="left" w:pos="2665"/>
      </w:tabs>
      <w:jc w:val="both"/>
      <w:outlineLvl w:val="7"/>
    </w:pPr>
    <w:rPr>
      <w:rFonts w:ascii="Times New Roman" w:eastAsia="Times New Roman" w:hAnsi="Times New Roman" w:cs="Times New Roman"/>
      <w:kern w:val="0"/>
      <w:sz w:val="23"/>
      <w:szCs w:val="20"/>
      <w:lang w:eastAsia="en-NZ"/>
      <w14:ligatures w14:val="none"/>
    </w:rPr>
  </w:style>
  <w:style w:type="paragraph" w:styleId="Heading9">
    <w:name w:val="heading 9"/>
    <w:basedOn w:val="Normal"/>
    <w:next w:val="Normal"/>
    <w:link w:val="Heading9Char"/>
    <w:qFormat/>
    <w:rsid w:val="00CF1459"/>
    <w:pPr>
      <w:numPr>
        <w:ilvl w:val="8"/>
        <w:numId w:val="9"/>
      </w:numPr>
      <w:tabs>
        <w:tab w:val="left" w:pos="1701"/>
        <w:tab w:val="left" w:pos="2665"/>
      </w:tabs>
      <w:jc w:val="both"/>
      <w:outlineLvl w:val="8"/>
    </w:pPr>
    <w:rPr>
      <w:rFonts w:ascii="Times New Roman" w:eastAsia="Times New Roman" w:hAnsi="Times New Roman" w:cs="Times New Roman"/>
      <w:kern w:val="0"/>
      <w:sz w:val="23"/>
      <w:szCs w:val="20"/>
      <w:lang w:eastAsia="en-NZ"/>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6537F"/>
    <w:pPr>
      <w:tabs>
        <w:tab w:val="center" w:pos="4513"/>
        <w:tab w:val="right" w:pos="9026"/>
      </w:tabs>
    </w:pPr>
  </w:style>
  <w:style w:type="character" w:customStyle="1" w:styleId="HeaderChar">
    <w:name w:val="Header Char"/>
    <w:basedOn w:val="DefaultParagraphFont"/>
    <w:link w:val="Header"/>
    <w:uiPriority w:val="99"/>
    <w:rsid w:val="00A6537F"/>
  </w:style>
  <w:style w:type="paragraph" w:styleId="Footer">
    <w:name w:val="footer"/>
    <w:basedOn w:val="Normal"/>
    <w:link w:val="FooterChar"/>
    <w:uiPriority w:val="99"/>
    <w:unhideWhenUsed/>
    <w:rsid w:val="00A6537F"/>
    <w:pPr>
      <w:tabs>
        <w:tab w:val="center" w:pos="4513"/>
        <w:tab w:val="right" w:pos="9026"/>
      </w:tabs>
    </w:pPr>
  </w:style>
  <w:style w:type="character" w:customStyle="1" w:styleId="FooterChar">
    <w:name w:val="Footer Char"/>
    <w:basedOn w:val="DefaultParagraphFont"/>
    <w:link w:val="Footer"/>
    <w:uiPriority w:val="99"/>
    <w:rsid w:val="00A6537F"/>
  </w:style>
  <w:style w:type="character" w:styleId="CommentReference">
    <w:name w:val="annotation reference"/>
    <w:basedOn w:val="DefaultParagraphFont"/>
    <w:uiPriority w:val="99"/>
    <w:semiHidden/>
    <w:unhideWhenUsed/>
    <w:rsid w:val="00A6537F"/>
    <w:rPr>
      <w:sz w:val="16"/>
      <w:szCs w:val="16"/>
    </w:rPr>
  </w:style>
  <w:style w:type="table" w:styleId="TableGrid">
    <w:name w:val="Table Grid"/>
    <w:basedOn w:val="TableNormal"/>
    <w:uiPriority w:val="39"/>
    <w:rsid w:val="006971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0D1EA4"/>
    <w:pPr>
      <w:ind w:left="720"/>
      <w:contextualSpacing/>
    </w:pPr>
  </w:style>
  <w:style w:type="paragraph" w:customStyle="1" w:styleId="paragraph">
    <w:name w:val="paragraph"/>
    <w:basedOn w:val="Normal"/>
    <w:rsid w:val="003078A0"/>
    <w:pPr>
      <w:spacing w:before="100" w:beforeAutospacing="1" w:after="100" w:afterAutospacing="1"/>
    </w:pPr>
    <w:rPr>
      <w:rFonts w:ascii="Times New Roman" w:eastAsia="Times New Roman" w:hAnsi="Times New Roman" w:cs="Times New Roman"/>
      <w:kern w:val="0"/>
      <w:lang w:eastAsia="en-NZ"/>
      <w14:ligatures w14:val="none"/>
    </w:rPr>
  </w:style>
  <w:style w:type="character" w:customStyle="1" w:styleId="eop">
    <w:name w:val="eop"/>
    <w:basedOn w:val="DefaultParagraphFont"/>
    <w:rsid w:val="003078A0"/>
  </w:style>
  <w:style w:type="character" w:customStyle="1" w:styleId="normaltextrun">
    <w:name w:val="normaltextrun"/>
    <w:basedOn w:val="DefaultParagraphFont"/>
    <w:rsid w:val="003078A0"/>
  </w:style>
  <w:style w:type="paragraph" w:styleId="Revision">
    <w:name w:val="Revision"/>
    <w:hidden/>
    <w:uiPriority w:val="99"/>
    <w:semiHidden/>
    <w:rsid w:val="00401BC5"/>
  </w:style>
  <w:style w:type="paragraph" w:styleId="CommentText">
    <w:name w:val="annotation text"/>
    <w:basedOn w:val="Normal"/>
    <w:link w:val="CommentTextChar"/>
    <w:uiPriority w:val="99"/>
    <w:unhideWhenUsed/>
    <w:rsid w:val="00401BC5"/>
    <w:rPr>
      <w:sz w:val="20"/>
      <w:szCs w:val="20"/>
    </w:rPr>
  </w:style>
  <w:style w:type="character" w:customStyle="1" w:styleId="CommentTextChar">
    <w:name w:val="Comment Text Char"/>
    <w:basedOn w:val="DefaultParagraphFont"/>
    <w:link w:val="CommentText"/>
    <w:uiPriority w:val="99"/>
    <w:rsid w:val="00401BC5"/>
    <w:rPr>
      <w:sz w:val="20"/>
      <w:szCs w:val="20"/>
    </w:rPr>
  </w:style>
  <w:style w:type="paragraph" w:styleId="CommentSubject">
    <w:name w:val="annotation subject"/>
    <w:basedOn w:val="CommentText"/>
    <w:next w:val="CommentText"/>
    <w:link w:val="CommentSubjectChar"/>
    <w:uiPriority w:val="99"/>
    <w:semiHidden/>
    <w:unhideWhenUsed/>
    <w:rsid w:val="00401BC5"/>
    <w:rPr>
      <w:b/>
      <w:bCs/>
    </w:rPr>
  </w:style>
  <w:style w:type="character" w:customStyle="1" w:styleId="CommentSubjectChar">
    <w:name w:val="Comment Subject Char"/>
    <w:basedOn w:val="CommentTextChar"/>
    <w:link w:val="CommentSubject"/>
    <w:uiPriority w:val="99"/>
    <w:semiHidden/>
    <w:rsid w:val="00401BC5"/>
    <w:rPr>
      <w:b/>
      <w:bCs/>
      <w:sz w:val="20"/>
      <w:szCs w:val="20"/>
    </w:rPr>
  </w:style>
  <w:style w:type="character" w:customStyle="1" w:styleId="Heading1Char">
    <w:name w:val="Heading 1 Char"/>
    <w:basedOn w:val="DefaultParagraphFont"/>
    <w:link w:val="Heading1"/>
    <w:rsid w:val="00CF1459"/>
    <w:rPr>
      <w:rFonts w:ascii="Times New Roman" w:eastAsia="Times New Roman" w:hAnsi="Times New Roman" w:cs="Times New Roman"/>
      <w:kern w:val="0"/>
      <w:sz w:val="23"/>
      <w:szCs w:val="20"/>
      <w:lang w:eastAsia="en-NZ"/>
      <w14:ligatures w14:val="none"/>
    </w:rPr>
  </w:style>
  <w:style w:type="character" w:customStyle="1" w:styleId="Heading2Char">
    <w:name w:val="Heading 2 Char"/>
    <w:basedOn w:val="DefaultParagraphFont"/>
    <w:link w:val="Heading2"/>
    <w:rsid w:val="00CF1459"/>
    <w:rPr>
      <w:rFonts w:ascii="Times New Roman" w:eastAsia="Times New Roman" w:hAnsi="Times New Roman" w:cs="Times New Roman"/>
      <w:kern w:val="0"/>
      <w:sz w:val="23"/>
      <w:szCs w:val="20"/>
      <w:lang w:eastAsia="en-NZ"/>
      <w14:ligatures w14:val="none"/>
    </w:rPr>
  </w:style>
  <w:style w:type="character" w:customStyle="1" w:styleId="Heading4Char">
    <w:name w:val="Heading 4 Char"/>
    <w:basedOn w:val="DefaultParagraphFont"/>
    <w:link w:val="Heading4"/>
    <w:rsid w:val="00CF1459"/>
    <w:rPr>
      <w:rFonts w:ascii="Times New Roman" w:eastAsia="Times New Roman" w:hAnsi="Times New Roman" w:cs="Times New Roman"/>
      <w:kern w:val="0"/>
      <w:sz w:val="23"/>
      <w:szCs w:val="20"/>
      <w:lang w:eastAsia="en-NZ"/>
      <w14:ligatures w14:val="none"/>
    </w:rPr>
  </w:style>
  <w:style w:type="character" w:customStyle="1" w:styleId="Heading5Char">
    <w:name w:val="Heading 5 Char"/>
    <w:basedOn w:val="DefaultParagraphFont"/>
    <w:link w:val="Heading5"/>
    <w:rsid w:val="00CF1459"/>
    <w:rPr>
      <w:rFonts w:ascii="Times New Roman" w:eastAsia="Times New Roman" w:hAnsi="Times New Roman" w:cs="Times New Roman"/>
      <w:kern w:val="0"/>
      <w:sz w:val="23"/>
      <w:szCs w:val="20"/>
      <w:lang w:eastAsia="en-NZ"/>
      <w14:ligatures w14:val="none"/>
    </w:rPr>
  </w:style>
  <w:style w:type="character" w:customStyle="1" w:styleId="Heading6Char">
    <w:name w:val="Heading 6 Char"/>
    <w:basedOn w:val="DefaultParagraphFont"/>
    <w:link w:val="Heading6"/>
    <w:rsid w:val="00CF1459"/>
    <w:rPr>
      <w:rFonts w:ascii="Times New Roman" w:eastAsia="Times New Roman" w:hAnsi="Times New Roman" w:cs="Times New Roman"/>
      <w:kern w:val="0"/>
      <w:sz w:val="23"/>
      <w:szCs w:val="20"/>
      <w:lang w:eastAsia="en-NZ"/>
      <w14:ligatures w14:val="none"/>
    </w:rPr>
  </w:style>
  <w:style w:type="character" w:customStyle="1" w:styleId="Heading7Char">
    <w:name w:val="Heading 7 Char"/>
    <w:basedOn w:val="DefaultParagraphFont"/>
    <w:link w:val="Heading7"/>
    <w:rsid w:val="00CF1459"/>
    <w:rPr>
      <w:rFonts w:ascii="Times New Roman" w:eastAsia="Times New Roman" w:hAnsi="Times New Roman" w:cs="Times New Roman"/>
      <w:kern w:val="0"/>
      <w:sz w:val="23"/>
      <w:szCs w:val="20"/>
      <w:lang w:eastAsia="en-NZ"/>
      <w14:ligatures w14:val="none"/>
    </w:rPr>
  </w:style>
  <w:style w:type="character" w:customStyle="1" w:styleId="Heading8Char">
    <w:name w:val="Heading 8 Char"/>
    <w:basedOn w:val="DefaultParagraphFont"/>
    <w:link w:val="Heading8"/>
    <w:rsid w:val="00CF1459"/>
    <w:rPr>
      <w:rFonts w:ascii="Times New Roman" w:eastAsia="Times New Roman" w:hAnsi="Times New Roman" w:cs="Times New Roman"/>
      <w:kern w:val="0"/>
      <w:sz w:val="23"/>
      <w:szCs w:val="20"/>
      <w:lang w:eastAsia="en-NZ"/>
      <w14:ligatures w14:val="none"/>
    </w:rPr>
  </w:style>
  <w:style w:type="character" w:customStyle="1" w:styleId="Heading9Char">
    <w:name w:val="Heading 9 Char"/>
    <w:basedOn w:val="DefaultParagraphFont"/>
    <w:link w:val="Heading9"/>
    <w:rsid w:val="00CF1459"/>
    <w:rPr>
      <w:rFonts w:ascii="Times New Roman" w:eastAsia="Times New Roman" w:hAnsi="Times New Roman" w:cs="Times New Roman"/>
      <w:kern w:val="0"/>
      <w:sz w:val="23"/>
      <w:szCs w:val="20"/>
      <w:lang w:eastAsia="en-NZ"/>
      <w14:ligatures w14:val="none"/>
    </w:rPr>
  </w:style>
  <w:style w:type="character" w:customStyle="1" w:styleId="ListParagraphChar">
    <w:name w:val="List Paragraph Char"/>
    <w:basedOn w:val="DefaultParagraphFont"/>
    <w:link w:val="ListParagraph"/>
    <w:uiPriority w:val="34"/>
    <w:rsid w:val="00CF14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8228516">
      <w:bodyDiv w:val="1"/>
      <w:marLeft w:val="0"/>
      <w:marRight w:val="0"/>
      <w:marTop w:val="0"/>
      <w:marBottom w:val="0"/>
      <w:divBdr>
        <w:top w:val="none" w:sz="0" w:space="0" w:color="auto"/>
        <w:left w:val="none" w:sz="0" w:space="0" w:color="auto"/>
        <w:bottom w:val="none" w:sz="0" w:space="0" w:color="auto"/>
        <w:right w:val="none" w:sz="0" w:space="0" w:color="auto"/>
      </w:divBdr>
    </w:div>
    <w:div w:id="1775708329">
      <w:bodyDiv w:val="1"/>
      <w:marLeft w:val="0"/>
      <w:marRight w:val="0"/>
      <w:marTop w:val="0"/>
      <w:marBottom w:val="0"/>
      <w:divBdr>
        <w:top w:val="none" w:sz="0" w:space="0" w:color="auto"/>
        <w:left w:val="none" w:sz="0" w:space="0" w:color="auto"/>
        <w:bottom w:val="none" w:sz="0" w:space="0" w:color="auto"/>
        <w:right w:val="none" w:sz="0" w:space="0" w:color="auto"/>
      </w:divBdr>
    </w:div>
    <w:div w:id="1964925231">
      <w:bodyDiv w:val="1"/>
      <w:marLeft w:val="0"/>
      <w:marRight w:val="0"/>
      <w:marTop w:val="0"/>
      <w:marBottom w:val="0"/>
      <w:divBdr>
        <w:top w:val="none" w:sz="0" w:space="0" w:color="auto"/>
        <w:left w:val="none" w:sz="0" w:space="0" w:color="auto"/>
        <w:bottom w:val="none" w:sz="0" w:space="0" w:color="auto"/>
        <w:right w:val="none" w:sz="0" w:space="0" w:color="auto"/>
      </w:divBdr>
      <w:divsChild>
        <w:div w:id="633026481">
          <w:marLeft w:val="0"/>
          <w:marRight w:val="0"/>
          <w:marTop w:val="0"/>
          <w:marBottom w:val="0"/>
          <w:divBdr>
            <w:top w:val="none" w:sz="0" w:space="0" w:color="auto"/>
            <w:left w:val="none" w:sz="0" w:space="0" w:color="auto"/>
            <w:bottom w:val="none" w:sz="0" w:space="0" w:color="auto"/>
            <w:right w:val="none" w:sz="0" w:space="0" w:color="auto"/>
          </w:divBdr>
        </w:div>
        <w:div w:id="233056587">
          <w:marLeft w:val="0"/>
          <w:marRight w:val="0"/>
          <w:marTop w:val="0"/>
          <w:marBottom w:val="0"/>
          <w:divBdr>
            <w:top w:val="none" w:sz="0" w:space="0" w:color="auto"/>
            <w:left w:val="none" w:sz="0" w:space="0" w:color="auto"/>
            <w:bottom w:val="none" w:sz="0" w:space="0" w:color="auto"/>
            <w:right w:val="none" w:sz="0" w:space="0" w:color="auto"/>
          </w:divBdr>
        </w:div>
        <w:div w:id="603223724">
          <w:marLeft w:val="0"/>
          <w:marRight w:val="0"/>
          <w:marTop w:val="0"/>
          <w:marBottom w:val="0"/>
          <w:divBdr>
            <w:top w:val="none" w:sz="0" w:space="0" w:color="auto"/>
            <w:left w:val="none" w:sz="0" w:space="0" w:color="auto"/>
            <w:bottom w:val="none" w:sz="0" w:space="0" w:color="auto"/>
            <w:right w:val="none" w:sz="0" w:space="0" w:color="auto"/>
          </w:divBdr>
        </w:div>
        <w:div w:id="1530219592">
          <w:marLeft w:val="0"/>
          <w:marRight w:val="0"/>
          <w:marTop w:val="0"/>
          <w:marBottom w:val="0"/>
          <w:divBdr>
            <w:top w:val="none" w:sz="0" w:space="0" w:color="auto"/>
            <w:left w:val="none" w:sz="0" w:space="0" w:color="auto"/>
            <w:bottom w:val="none" w:sz="0" w:space="0" w:color="auto"/>
            <w:right w:val="none" w:sz="0" w:space="0" w:color="auto"/>
          </w:divBdr>
        </w:div>
        <w:div w:id="2141217912">
          <w:marLeft w:val="0"/>
          <w:marRight w:val="0"/>
          <w:marTop w:val="0"/>
          <w:marBottom w:val="0"/>
          <w:divBdr>
            <w:top w:val="none" w:sz="0" w:space="0" w:color="auto"/>
            <w:left w:val="none" w:sz="0" w:space="0" w:color="auto"/>
            <w:bottom w:val="none" w:sz="0" w:space="0" w:color="auto"/>
            <w:right w:val="none" w:sz="0" w:space="0" w:color="auto"/>
          </w:divBdr>
        </w:div>
      </w:divsChild>
    </w:div>
    <w:div w:id="2043433914">
      <w:bodyDiv w:val="1"/>
      <w:marLeft w:val="0"/>
      <w:marRight w:val="0"/>
      <w:marTop w:val="0"/>
      <w:marBottom w:val="0"/>
      <w:divBdr>
        <w:top w:val="none" w:sz="0" w:space="0" w:color="auto"/>
        <w:left w:val="none" w:sz="0" w:space="0" w:color="auto"/>
        <w:bottom w:val="none" w:sz="0" w:space="0" w:color="auto"/>
        <w:right w:val="none" w:sz="0" w:space="0" w:color="auto"/>
      </w:divBdr>
      <w:divsChild>
        <w:div w:id="522130018">
          <w:marLeft w:val="0"/>
          <w:marRight w:val="0"/>
          <w:marTop w:val="0"/>
          <w:marBottom w:val="0"/>
          <w:divBdr>
            <w:top w:val="none" w:sz="0" w:space="0" w:color="auto"/>
            <w:left w:val="none" w:sz="0" w:space="0" w:color="auto"/>
            <w:bottom w:val="none" w:sz="0" w:space="0" w:color="auto"/>
            <w:right w:val="none" w:sz="0" w:space="0" w:color="auto"/>
          </w:divBdr>
        </w:div>
        <w:div w:id="1493183170">
          <w:marLeft w:val="0"/>
          <w:marRight w:val="0"/>
          <w:marTop w:val="0"/>
          <w:marBottom w:val="0"/>
          <w:divBdr>
            <w:top w:val="none" w:sz="0" w:space="0" w:color="auto"/>
            <w:left w:val="none" w:sz="0" w:space="0" w:color="auto"/>
            <w:bottom w:val="none" w:sz="0" w:space="0" w:color="auto"/>
            <w:right w:val="none" w:sz="0" w:space="0" w:color="auto"/>
          </w:divBdr>
          <w:divsChild>
            <w:div w:id="498346142">
              <w:marLeft w:val="0"/>
              <w:marRight w:val="0"/>
              <w:marTop w:val="30"/>
              <w:marBottom w:val="30"/>
              <w:divBdr>
                <w:top w:val="none" w:sz="0" w:space="0" w:color="auto"/>
                <w:left w:val="none" w:sz="0" w:space="0" w:color="auto"/>
                <w:bottom w:val="none" w:sz="0" w:space="0" w:color="auto"/>
                <w:right w:val="none" w:sz="0" w:space="0" w:color="auto"/>
              </w:divBdr>
              <w:divsChild>
                <w:div w:id="1563249109">
                  <w:marLeft w:val="0"/>
                  <w:marRight w:val="0"/>
                  <w:marTop w:val="0"/>
                  <w:marBottom w:val="0"/>
                  <w:divBdr>
                    <w:top w:val="none" w:sz="0" w:space="0" w:color="auto"/>
                    <w:left w:val="none" w:sz="0" w:space="0" w:color="auto"/>
                    <w:bottom w:val="none" w:sz="0" w:space="0" w:color="auto"/>
                    <w:right w:val="none" w:sz="0" w:space="0" w:color="auto"/>
                  </w:divBdr>
                  <w:divsChild>
                    <w:div w:id="1168788741">
                      <w:marLeft w:val="0"/>
                      <w:marRight w:val="0"/>
                      <w:marTop w:val="0"/>
                      <w:marBottom w:val="0"/>
                      <w:divBdr>
                        <w:top w:val="none" w:sz="0" w:space="0" w:color="auto"/>
                        <w:left w:val="none" w:sz="0" w:space="0" w:color="auto"/>
                        <w:bottom w:val="none" w:sz="0" w:space="0" w:color="auto"/>
                        <w:right w:val="none" w:sz="0" w:space="0" w:color="auto"/>
                      </w:divBdr>
                    </w:div>
                  </w:divsChild>
                </w:div>
                <w:div w:id="1277836007">
                  <w:marLeft w:val="0"/>
                  <w:marRight w:val="0"/>
                  <w:marTop w:val="0"/>
                  <w:marBottom w:val="0"/>
                  <w:divBdr>
                    <w:top w:val="none" w:sz="0" w:space="0" w:color="auto"/>
                    <w:left w:val="none" w:sz="0" w:space="0" w:color="auto"/>
                    <w:bottom w:val="none" w:sz="0" w:space="0" w:color="auto"/>
                    <w:right w:val="none" w:sz="0" w:space="0" w:color="auto"/>
                  </w:divBdr>
                  <w:divsChild>
                    <w:div w:id="379592480">
                      <w:marLeft w:val="0"/>
                      <w:marRight w:val="0"/>
                      <w:marTop w:val="0"/>
                      <w:marBottom w:val="0"/>
                      <w:divBdr>
                        <w:top w:val="none" w:sz="0" w:space="0" w:color="auto"/>
                        <w:left w:val="none" w:sz="0" w:space="0" w:color="auto"/>
                        <w:bottom w:val="none" w:sz="0" w:space="0" w:color="auto"/>
                        <w:right w:val="none" w:sz="0" w:space="0" w:color="auto"/>
                      </w:divBdr>
                    </w:div>
                    <w:div w:id="456409393">
                      <w:marLeft w:val="0"/>
                      <w:marRight w:val="0"/>
                      <w:marTop w:val="0"/>
                      <w:marBottom w:val="0"/>
                      <w:divBdr>
                        <w:top w:val="none" w:sz="0" w:space="0" w:color="auto"/>
                        <w:left w:val="none" w:sz="0" w:space="0" w:color="auto"/>
                        <w:bottom w:val="none" w:sz="0" w:space="0" w:color="auto"/>
                        <w:right w:val="none" w:sz="0" w:space="0" w:color="auto"/>
                      </w:divBdr>
                    </w:div>
                    <w:div w:id="185100567">
                      <w:marLeft w:val="0"/>
                      <w:marRight w:val="0"/>
                      <w:marTop w:val="0"/>
                      <w:marBottom w:val="0"/>
                      <w:divBdr>
                        <w:top w:val="none" w:sz="0" w:space="0" w:color="auto"/>
                        <w:left w:val="none" w:sz="0" w:space="0" w:color="auto"/>
                        <w:bottom w:val="none" w:sz="0" w:space="0" w:color="auto"/>
                        <w:right w:val="none" w:sz="0" w:space="0" w:color="auto"/>
                      </w:divBdr>
                    </w:div>
                    <w:div w:id="829826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2007 - 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83a372c-2a42-4598-a361-628d74ab17ce">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1701F7CC1DB584C8AF0EC84A55B92D0" ma:contentTypeVersion="14" ma:contentTypeDescription="Create a new document." ma:contentTypeScope="" ma:versionID="3c6dd2ddb5f5fb6fe099b4a0dcafdbd1">
  <xsd:schema xmlns:xsd="http://www.w3.org/2001/XMLSchema" xmlns:xs="http://www.w3.org/2001/XMLSchema" xmlns:p="http://schemas.microsoft.com/office/2006/metadata/properties" xmlns:ns2="783a372c-2a42-4598-a361-628d74ab17ce" xmlns:ns3="62027e30-3f13-48fe-ac8b-47e1b71f50ab" targetNamespace="http://schemas.microsoft.com/office/2006/metadata/properties" ma:root="true" ma:fieldsID="ce6378028ea7403be506a6738156344d" ns2:_="" ns3:_="">
    <xsd:import namespace="783a372c-2a42-4598-a361-628d74ab17ce"/>
    <xsd:import namespace="62027e30-3f13-48fe-ac8b-47e1b71f50a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3a372c-2a42-4598-a361-628d74ab17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0f40dcff-47f5-4449-b04b-270b6189fe6e"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2027e30-3f13-48fe-ac8b-47e1b71f50a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D88400F-6B92-4F6E-87BF-78DF5078D293}">
  <ds:schemaRefs>
    <ds:schemaRef ds:uri="http://schemas.microsoft.com/office/2006/metadata/properties"/>
    <ds:schemaRef ds:uri="http://schemas.microsoft.com/office/infopath/2007/PartnerControls"/>
    <ds:schemaRef ds:uri="783a372c-2a42-4598-a361-628d74ab17ce"/>
  </ds:schemaRefs>
</ds:datastoreItem>
</file>

<file path=customXml/itemProps2.xml><?xml version="1.0" encoding="utf-8"?>
<ds:datastoreItem xmlns:ds="http://schemas.openxmlformats.org/officeDocument/2006/customXml" ds:itemID="{EA0D728D-1C20-4E1A-9DC2-B734B235B2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3a372c-2a42-4598-a361-628d74ab17ce"/>
    <ds:schemaRef ds:uri="62027e30-3f13-48fe-ac8b-47e1b71f50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4677CD0-5ED8-4B4A-AF16-0FD60BF5D33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960</Words>
  <Characters>5776</Characters>
  <Application>Microsoft Office Word</Application>
  <DocSecurity>0</DocSecurity>
  <Lines>199</Lines>
  <Paragraphs>134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Sonya Davy</dc:creator>
  <cp:keywords/>
  <dc:description/>
  <cp:lastModifiedBy>Lianne Maskell</cp:lastModifiedBy>
  <cp:revision>4</cp:revision>
  <cp:lastPrinted>2023-10-03T01:04:00Z</cp:lastPrinted>
  <dcterms:created xsi:type="dcterms:W3CDTF">2026-05-15T00:01:00Z</dcterms:created>
  <dcterms:modified xsi:type="dcterms:W3CDTF">2026-06-16T02:22:00Z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0x01010011701F7CC1DB584C8AF0EC84A55B92D0</vt:lpwstr>
  </property>
  <property fmtid="{D5CDD505-2E9C-101B-9397-08002B2CF9AE}" pid="3" name="MediaServiceImageTags">
    <vt:lpwstr/>
  </property>
</Properties>
</file>