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FFF5" w14:textId="77777777" w:rsidR="000C0DAA" w:rsidRPr="000C0DAA" w:rsidRDefault="000C0DAA" w:rsidP="000C0DAA">
      <w:pPr>
        <w:widowControl w:val="0"/>
        <w:tabs>
          <w:tab w:val="left" w:pos="-720"/>
          <w:tab w:val="left" w:pos="0"/>
          <w:tab w:val="left" w:pos="720"/>
          <w:tab w:val="left" w:pos="940"/>
          <w:tab w:val="left" w:pos="1440"/>
          <w:tab w:val="left" w:pos="1646"/>
          <w:tab w:val="left" w:pos="2262"/>
          <w:tab w:val="left" w:pos="2880"/>
          <w:tab w:val="left" w:pos="3600"/>
          <w:tab w:val="left" w:pos="4320"/>
          <w:tab w:val="left" w:pos="5040"/>
          <w:tab w:val="left" w:pos="5760"/>
          <w:tab w:val="left" w:pos="6480"/>
          <w:tab w:val="left" w:pos="7200"/>
          <w:tab w:val="left" w:pos="7920"/>
          <w:tab w:val="left" w:pos="8640"/>
          <w:tab w:val="left" w:pos="9360"/>
        </w:tabs>
        <w:spacing w:after="0" w:line="24" w:lineRule="exact"/>
        <w:rPr>
          <w:rFonts w:ascii="Arial" w:eastAsia="Times New Roman" w:hAnsi="Arial" w:cs="Arial"/>
          <w:lang w:val="en-GB"/>
        </w:rPr>
      </w:pPr>
    </w:p>
    <w:p w14:paraId="6372FFF6" w14:textId="77777777" w:rsidR="000C0DAA" w:rsidRPr="000C0DAA" w:rsidRDefault="000C0DAA" w:rsidP="000C0DAA">
      <w:pPr>
        <w:shd w:val="clear" w:color="auto" w:fill="FFFFFF"/>
        <w:spacing w:after="0" w:line="240" w:lineRule="auto"/>
        <w:jc w:val="center"/>
        <w:outlineLvl w:val="0"/>
        <w:rPr>
          <w:rFonts w:ascii="Arial" w:eastAsia="Times New Roman" w:hAnsi="Arial" w:cs="Arial"/>
          <w:color w:val="000066"/>
          <w:kern w:val="36"/>
          <w:lang w:eastAsia="en-NZ"/>
        </w:rPr>
      </w:pPr>
      <w:r>
        <w:rPr>
          <w:rFonts w:ascii="Times New Roman" w:eastAsia="Times New Roman" w:hAnsi="Times New Roman" w:cs="Times New Roman"/>
          <w:noProof/>
          <w:lang w:eastAsia="en-NZ"/>
        </w:rPr>
        <w:drawing>
          <wp:inline distT="0" distB="0" distL="0" distR="0" wp14:anchorId="6373009A" wp14:editId="6373009B">
            <wp:extent cx="160528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280" cy="1190625"/>
                    </a:xfrm>
                    <a:prstGeom prst="rect">
                      <a:avLst/>
                    </a:prstGeom>
                    <a:noFill/>
                    <a:ln>
                      <a:noFill/>
                    </a:ln>
                  </pic:spPr>
                </pic:pic>
              </a:graphicData>
            </a:graphic>
          </wp:inline>
        </w:drawing>
      </w:r>
    </w:p>
    <w:tbl>
      <w:tblPr>
        <w:tblpPr w:leftFromText="45" w:rightFromText="45" w:vertAnchor="text"/>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0C0DAA" w:rsidRPr="000C0DAA" w14:paraId="6372FFF8" w14:textId="77777777" w:rsidTr="002A78FF">
        <w:trPr>
          <w:tblCellSpacing w:w="0" w:type="dxa"/>
        </w:trPr>
        <w:tc>
          <w:tcPr>
            <w:tcW w:w="0" w:type="auto"/>
            <w:shd w:val="clear" w:color="auto" w:fill="FFFFFF"/>
            <w:vAlign w:val="center"/>
            <w:hideMark/>
          </w:tcPr>
          <w:p w14:paraId="6372FFF7" w14:textId="77777777" w:rsidR="000C0DAA" w:rsidRPr="000C0DAA" w:rsidRDefault="000C0DAA" w:rsidP="000C0DAA">
            <w:pPr>
              <w:spacing w:after="0" w:line="240" w:lineRule="auto"/>
              <w:rPr>
                <w:rFonts w:ascii="Arial" w:eastAsia="Times New Roman" w:hAnsi="Arial" w:cs="Arial"/>
                <w:lang w:eastAsia="en-NZ"/>
              </w:rPr>
            </w:pPr>
          </w:p>
        </w:tc>
      </w:tr>
    </w:tbl>
    <w:p w14:paraId="6372FFF9" w14:textId="77777777" w:rsidR="000C0DAA" w:rsidRPr="000C0DAA" w:rsidRDefault="000E2514" w:rsidP="000C0DAA">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r>
        <w:rPr>
          <w:rFonts w:ascii="Arial" w:eastAsia="Times New Roman" w:hAnsi="Arial" w:cs="Arial"/>
          <w:b/>
          <w:lang w:val="en-GB"/>
        </w:rPr>
        <w:t xml:space="preserve">Major Donor </w:t>
      </w:r>
      <w:r w:rsidR="0032504A">
        <w:rPr>
          <w:rFonts w:ascii="Arial" w:eastAsia="Times New Roman" w:hAnsi="Arial" w:cs="Arial"/>
          <w:b/>
          <w:lang w:val="en-GB"/>
        </w:rPr>
        <w:t>Specialist</w:t>
      </w:r>
      <w:r w:rsidR="00A86F22">
        <w:rPr>
          <w:rFonts w:ascii="Arial" w:eastAsia="Times New Roman" w:hAnsi="Arial" w:cs="Arial"/>
          <w:b/>
          <w:lang w:val="en-GB"/>
        </w:rPr>
        <w:t xml:space="preserve">  </w:t>
      </w:r>
    </w:p>
    <w:p w14:paraId="6372FFFA" w14:textId="77777777" w:rsidR="000C0DAA" w:rsidRPr="000C0DAA" w:rsidRDefault="000C0DAA" w:rsidP="000C0DAA">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01"/>
      </w:tblGrid>
      <w:tr w:rsidR="000C0DAA" w:rsidRPr="000C0DAA" w14:paraId="6372FFFE" w14:textId="77777777" w:rsidTr="002A78FF">
        <w:tc>
          <w:tcPr>
            <w:tcW w:w="4700" w:type="dxa"/>
            <w:shd w:val="clear" w:color="auto" w:fill="auto"/>
          </w:tcPr>
          <w:p w14:paraId="6372FFFB" w14:textId="77777777" w:rsidR="000C0DAA" w:rsidRPr="000C0DAA" w:rsidRDefault="000C0DAA" w:rsidP="000C0DAA">
            <w:pPr>
              <w:spacing w:after="0" w:line="240" w:lineRule="auto"/>
              <w:rPr>
                <w:rFonts w:ascii="Arial" w:eastAsia="Times New Roman" w:hAnsi="Arial" w:cs="Arial"/>
                <w:b/>
                <w:lang w:val="en-GB"/>
              </w:rPr>
            </w:pPr>
            <w:r w:rsidRPr="000C0DAA">
              <w:rPr>
                <w:rFonts w:ascii="Arial" w:eastAsia="Times New Roman" w:hAnsi="Arial" w:cs="Arial"/>
                <w:b/>
                <w:lang w:val="en-GB"/>
              </w:rPr>
              <w:t xml:space="preserve">Service: </w:t>
            </w:r>
            <w:r w:rsidR="0032504A">
              <w:rPr>
                <w:rFonts w:ascii="Arial" w:eastAsia="Times New Roman" w:hAnsi="Arial" w:cs="Arial"/>
                <w:b/>
                <w:lang w:val="en-GB"/>
              </w:rPr>
              <w:t>Fundraising and Reputation</w:t>
            </w:r>
          </w:p>
          <w:p w14:paraId="6372FFFC" w14:textId="77777777" w:rsidR="000C0DAA" w:rsidRPr="000C0DAA" w:rsidRDefault="000C0DAA" w:rsidP="000C0DAA">
            <w:pPr>
              <w:spacing w:after="0" w:line="240" w:lineRule="auto"/>
              <w:rPr>
                <w:rFonts w:ascii="Arial" w:eastAsia="Times New Roman" w:hAnsi="Arial" w:cs="Arial"/>
                <w:lang w:val="en-GB"/>
              </w:rPr>
            </w:pPr>
          </w:p>
        </w:tc>
        <w:tc>
          <w:tcPr>
            <w:tcW w:w="4700" w:type="dxa"/>
            <w:shd w:val="clear" w:color="auto" w:fill="auto"/>
          </w:tcPr>
          <w:p w14:paraId="6372FFFD" w14:textId="321D3EB6" w:rsidR="000C0DAA" w:rsidRPr="000C0DAA" w:rsidRDefault="000C0DAA" w:rsidP="00A86F22">
            <w:pPr>
              <w:spacing w:after="0" w:line="240" w:lineRule="auto"/>
              <w:rPr>
                <w:rFonts w:ascii="Arial" w:eastAsia="Times New Roman" w:hAnsi="Arial" w:cs="Arial"/>
                <w:b/>
                <w:lang w:val="en-GB"/>
              </w:rPr>
            </w:pPr>
            <w:r w:rsidRPr="000C0DAA">
              <w:rPr>
                <w:rFonts w:ascii="Arial" w:eastAsia="Times New Roman" w:hAnsi="Arial" w:cs="Arial"/>
                <w:b/>
                <w:lang w:val="en-GB"/>
              </w:rPr>
              <w:t xml:space="preserve">Date Prepared: </w:t>
            </w:r>
            <w:r w:rsidR="00A61DA1">
              <w:rPr>
                <w:rFonts w:ascii="Arial" w:eastAsia="Times New Roman" w:hAnsi="Arial" w:cs="Arial"/>
                <w:b/>
                <w:lang w:val="en-GB"/>
              </w:rPr>
              <w:t>3 August 2021</w:t>
            </w:r>
          </w:p>
        </w:tc>
      </w:tr>
      <w:tr w:rsidR="000C0DAA" w:rsidRPr="000C0DAA" w14:paraId="63730002" w14:textId="77777777" w:rsidTr="002A78FF">
        <w:tc>
          <w:tcPr>
            <w:tcW w:w="4700" w:type="dxa"/>
            <w:shd w:val="clear" w:color="auto" w:fill="auto"/>
          </w:tcPr>
          <w:p w14:paraId="6372FFFF" w14:textId="77777777" w:rsidR="000C0DAA" w:rsidRPr="000C0DAA" w:rsidRDefault="000C0DAA" w:rsidP="000C0DAA">
            <w:pPr>
              <w:spacing w:after="0" w:line="240" w:lineRule="auto"/>
              <w:rPr>
                <w:rFonts w:ascii="Arial" w:eastAsia="Times New Roman" w:hAnsi="Arial" w:cs="Arial"/>
                <w:b/>
                <w:lang w:val="en-GB"/>
              </w:rPr>
            </w:pPr>
            <w:r w:rsidRPr="000C0DAA">
              <w:rPr>
                <w:rFonts w:ascii="Arial" w:eastAsia="Times New Roman" w:hAnsi="Arial" w:cs="Arial"/>
                <w:b/>
                <w:lang w:val="en-GB"/>
              </w:rPr>
              <w:t xml:space="preserve">Reports to: </w:t>
            </w:r>
            <w:r w:rsidR="0032504A">
              <w:rPr>
                <w:rFonts w:ascii="Arial" w:eastAsia="Times New Roman" w:hAnsi="Arial" w:cs="Arial"/>
                <w:b/>
                <w:lang w:val="en-GB"/>
              </w:rPr>
              <w:t>Fundraising and Reputation Manager</w:t>
            </w:r>
          </w:p>
          <w:p w14:paraId="63730000" w14:textId="77777777" w:rsidR="000C0DAA" w:rsidRPr="000C0DAA" w:rsidRDefault="000C0DAA" w:rsidP="000C0DAA">
            <w:pPr>
              <w:spacing w:after="0" w:line="240" w:lineRule="auto"/>
              <w:rPr>
                <w:rFonts w:ascii="Arial" w:eastAsia="Times New Roman" w:hAnsi="Arial" w:cs="Arial"/>
                <w:lang w:val="en-GB"/>
              </w:rPr>
            </w:pPr>
          </w:p>
        </w:tc>
        <w:tc>
          <w:tcPr>
            <w:tcW w:w="4700" w:type="dxa"/>
            <w:shd w:val="clear" w:color="auto" w:fill="auto"/>
          </w:tcPr>
          <w:p w14:paraId="63730001" w14:textId="77777777" w:rsidR="000C0DAA" w:rsidRPr="000C0DAA" w:rsidRDefault="000C0DAA" w:rsidP="00DE210D">
            <w:pPr>
              <w:spacing w:after="0" w:line="240" w:lineRule="auto"/>
              <w:rPr>
                <w:rFonts w:ascii="Arial" w:eastAsia="Times New Roman" w:hAnsi="Arial" w:cs="Arial"/>
                <w:lang w:val="en-GB"/>
              </w:rPr>
            </w:pPr>
            <w:r w:rsidRPr="000C0DAA">
              <w:rPr>
                <w:rFonts w:ascii="Arial" w:eastAsia="Times New Roman" w:hAnsi="Arial" w:cs="Arial"/>
                <w:b/>
                <w:lang w:val="en-GB"/>
              </w:rPr>
              <w:t xml:space="preserve">Direct Reports: </w:t>
            </w:r>
            <w:r w:rsidR="00DE210D">
              <w:rPr>
                <w:rFonts w:ascii="Arial" w:eastAsia="Times New Roman" w:hAnsi="Arial" w:cs="Arial"/>
                <w:b/>
                <w:lang w:val="en-GB"/>
              </w:rPr>
              <w:t>None.</w:t>
            </w:r>
          </w:p>
        </w:tc>
      </w:tr>
    </w:tbl>
    <w:p w14:paraId="63730003" w14:textId="77777777" w:rsidR="000C0DAA" w:rsidRDefault="000C0DAA" w:rsidP="000C0DAA">
      <w:pPr>
        <w:spacing w:after="0" w:line="240" w:lineRule="auto"/>
        <w:rPr>
          <w:rFonts w:ascii="Times New Roman" w:eastAsia="Times New Roman" w:hAnsi="Times New Roman" w:cs="Times New Roman"/>
          <w:lang w:val="en-GB"/>
        </w:rPr>
      </w:pPr>
    </w:p>
    <w:p w14:paraId="63730004" w14:textId="77777777" w:rsidR="00C4494F" w:rsidRPr="00C4494F" w:rsidRDefault="00C4494F" w:rsidP="00C4494F">
      <w:pPr>
        <w:pStyle w:val="NormalWeb"/>
        <w:spacing w:before="0" w:beforeAutospacing="0" w:after="120" w:afterAutospacing="0"/>
      </w:pPr>
      <w:r w:rsidRPr="00C4494F">
        <w:rPr>
          <w:rFonts w:ascii="Calibri" w:eastAsia="+mn-ea" w:hAnsi="Calibri" w:cs="+mn-cs"/>
          <w:b/>
          <w:bCs/>
          <w:i/>
          <w:iCs/>
          <w:color w:val="000000"/>
          <w:kern w:val="24"/>
          <w:lang w:val="en-US"/>
        </w:rPr>
        <w:t>Our Mission:</w:t>
      </w:r>
    </w:p>
    <w:p w14:paraId="63730005" w14:textId="77777777" w:rsidR="00C4494F" w:rsidRPr="00C4494F" w:rsidRDefault="00C4494F" w:rsidP="00C4494F">
      <w:pPr>
        <w:pStyle w:val="NormalWeb"/>
        <w:spacing w:before="0" w:beforeAutospacing="0" w:after="240" w:afterAutospacing="0"/>
        <w:jc w:val="both"/>
      </w:pPr>
      <w:r w:rsidRPr="00C4494F">
        <w:rPr>
          <w:rFonts w:ascii="Calibri" w:eastAsia="+mn-ea" w:hAnsi="Calibri" w:cs="+mn-cs"/>
          <w:i/>
          <w:iCs/>
          <w:color w:val="000000"/>
          <w:kern w:val="24"/>
          <w:lang w:val="en-US"/>
        </w:rPr>
        <w:t xml:space="preserve">Together we stand with those in desperate need.  </w:t>
      </w:r>
    </w:p>
    <w:p w14:paraId="63730006" w14:textId="77777777" w:rsidR="00C4494F" w:rsidRPr="00C4494F" w:rsidRDefault="00C4494F" w:rsidP="00C4494F">
      <w:pPr>
        <w:pStyle w:val="NormalWeb"/>
        <w:spacing w:before="0" w:beforeAutospacing="0" w:after="360" w:afterAutospacing="0"/>
        <w:jc w:val="both"/>
      </w:pPr>
      <w:r w:rsidRPr="00C4494F">
        <w:rPr>
          <w:rFonts w:ascii="Calibri" w:eastAsia="+mn-ea" w:hAnsi="Calibri" w:cs="+mn-cs"/>
          <w:i/>
          <w:iCs/>
          <w:color w:val="000000"/>
          <w:kern w:val="24"/>
          <w:lang w:val="en-US"/>
        </w:rPr>
        <w:t xml:space="preserve">We provide immediate relief and pathways to enable long term wellbeing. </w:t>
      </w:r>
    </w:p>
    <w:p w14:paraId="63730007" w14:textId="77777777" w:rsidR="00C4494F" w:rsidRPr="00C4494F" w:rsidRDefault="00C4494F" w:rsidP="00C4494F">
      <w:pPr>
        <w:pStyle w:val="NormalWeb"/>
        <w:spacing w:before="0" w:beforeAutospacing="0" w:after="120" w:afterAutospacing="0"/>
        <w:jc w:val="both"/>
      </w:pPr>
      <w:r w:rsidRPr="00C4494F">
        <w:rPr>
          <w:rFonts w:ascii="Calibri" w:eastAsia="+mn-ea" w:hAnsi="Calibri" w:cs="+mn-cs"/>
          <w:b/>
          <w:bCs/>
          <w:i/>
          <w:iCs/>
          <w:color w:val="000000"/>
          <w:kern w:val="24"/>
          <w:lang w:val="en-US"/>
        </w:rPr>
        <w:t>Our Values are:</w:t>
      </w:r>
    </w:p>
    <w:p w14:paraId="63730008" w14:textId="77777777" w:rsidR="00C4494F" w:rsidRPr="00C4494F" w:rsidRDefault="00C4494F" w:rsidP="00C4494F">
      <w:pPr>
        <w:pStyle w:val="ListParagraph"/>
        <w:numPr>
          <w:ilvl w:val="0"/>
          <w:numId w:val="3"/>
        </w:numPr>
        <w:jc w:val="both"/>
      </w:pPr>
      <w:proofErr w:type="spellStart"/>
      <w:r w:rsidRPr="00C4494F">
        <w:rPr>
          <w:rFonts w:ascii="Calibri" w:eastAsia="+mn-ea" w:hAnsi="Calibri" w:cs="+mn-cs"/>
          <w:b/>
          <w:bCs/>
          <w:i/>
          <w:iCs/>
          <w:color w:val="000000"/>
          <w:kern w:val="24"/>
          <w:lang w:val="en-US"/>
        </w:rPr>
        <w:t>Manaakitanga</w:t>
      </w:r>
      <w:proofErr w:type="spellEnd"/>
    </w:p>
    <w:p w14:paraId="63730009" w14:textId="77777777" w:rsidR="00C4494F" w:rsidRPr="00C4494F" w:rsidRDefault="00C4494F" w:rsidP="00C4494F">
      <w:pPr>
        <w:pStyle w:val="NormalWeb"/>
        <w:spacing w:before="0" w:beforeAutospacing="0" w:after="240" w:afterAutospacing="0"/>
        <w:ind w:left="562" w:hanging="562"/>
        <w:jc w:val="both"/>
      </w:pPr>
      <w:r w:rsidRPr="00C4494F">
        <w:rPr>
          <w:rFonts w:ascii="Calibri" w:eastAsia="+mn-ea" w:hAnsi="Calibri" w:cs="+mn-cs"/>
          <w:i/>
          <w:iCs/>
          <w:color w:val="000000"/>
          <w:kern w:val="24"/>
          <w:lang w:val="en-US"/>
        </w:rPr>
        <w:tab/>
      </w:r>
      <w:proofErr w:type="spellStart"/>
      <w:r w:rsidRPr="00C4494F">
        <w:rPr>
          <w:rFonts w:ascii="Calibri" w:eastAsia="+mn-ea" w:hAnsi="Calibri" w:cs="+mn-cs"/>
          <w:i/>
          <w:iCs/>
          <w:color w:val="000000"/>
          <w:kern w:val="24"/>
          <w:lang w:val="en-US"/>
        </w:rPr>
        <w:t>Manaakitanga</w:t>
      </w:r>
      <w:proofErr w:type="spellEnd"/>
      <w:r w:rsidRPr="00C4494F">
        <w:rPr>
          <w:rFonts w:ascii="Calibri" w:eastAsia="+mn-ea" w:hAnsi="Calibri" w:cs="+mn-cs"/>
          <w:i/>
          <w:iCs/>
          <w:color w:val="000000"/>
          <w:kern w:val="24"/>
          <w:lang w:val="en-US"/>
        </w:rPr>
        <w:t xml:space="preserve"> is behavior that acknowledges the mana of others as having equal or greater importance than one’s own, through the expression of aroha, hospitality, </w:t>
      </w:r>
      <w:proofErr w:type="gramStart"/>
      <w:r w:rsidRPr="00C4494F">
        <w:rPr>
          <w:rFonts w:ascii="Calibri" w:eastAsia="+mn-ea" w:hAnsi="Calibri" w:cs="+mn-cs"/>
          <w:i/>
          <w:iCs/>
          <w:color w:val="000000"/>
          <w:kern w:val="24"/>
          <w:lang w:val="en-US"/>
        </w:rPr>
        <w:t>generosity</w:t>
      </w:r>
      <w:proofErr w:type="gramEnd"/>
      <w:r w:rsidRPr="00C4494F">
        <w:rPr>
          <w:rFonts w:ascii="Calibri" w:eastAsia="+mn-ea" w:hAnsi="Calibri" w:cs="+mn-cs"/>
          <w:i/>
          <w:iCs/>
          <w:color w:val="000000"/>
          <w:kern w:val="24"/>
          <w:lang w:val="en-US"/>
        </w:rPr>
        <w:t xml:space="preserve"> and mutual respect. </w:t>
      </w:r>
    </w:p>
    <w:p w14:paraId="6373000A" w14:textId="77777777" w:rsidR="00C4494F" w:rsidRPr="00C4494F" w:rsidRDefault="00C4494F" w:rsidP="00C4494F">
      <w:pPr>
        <w:pStyle w:val="ListParagraph"/>
        <w:numPr>
          <w:ilvl w:val="0"/>
          <w:numId w:val="4"/>
        </w:numPr>
        <w:jc w:val="both"/>
      </w:pPr>
      <w:r w:rsidRPr="00C4494F">
        <w:rPr>
          <w:rFonts w:ascii="Calibri" w:eastAsia="+mn-ea" w:hAnsi="Calibri" w:cs="+mn-cs"/>
          <w:b/>
          <w:bCs/>
          <w:i/>
          <w:iCs/>
          <w:color w:val="000000"/>
          <w:kern w:val="24"/>
          <w:lang w:val="en-US"/>
        </w:rPr>
        <w:t>Justice (</w:t>
      </w:r>
      <w:proofErr w:type="spellStart"/>
      <w:r w:rsidRPr="00C4494F">
        <w:rPr>
          <w:rFonts w:ascii="Calibri" w:eastAsia="+mn-ea" w:hAnsi="Calibri" w:cs="+mn-cs"/>
          <w:b/>
          <w:bCs/>
          <w:i/>
          <w:iCs/>
          <w:color w:val="000000"/>
          <w:kern w:val="24"/>
          <w:lang w:val="en-US"/>
        </w:rPr>
        <w:t>Manatika</w:t>
      </w:r>
      <w:proofErr w:type="spellEnd"/>
      <w:r w:rsidRPr="00C4494F">
        <w:rPr>
          <w:rFonts w:ascii="Calibri" w:eastAsia="+mn-ea" w:hAnsi="Calibri" w:cs="+mn-cs"/>
          <w:b/>
          <w:bCs/>
          <w:i/>
          <w:iCs/>
          <w:color w:val="000000"/>
          <w:kern w:val="24"/>
          <w:lang w:val="en-US"/>
        </w:rPr>
        <w:t>)</w:t>
      </w:r>
    </w:p>
    <w:p w14:paraId="6373000B" w14:textId="77777777" w:rsidR="00C4494F" w:rsidRPr="00C4494F" w:rsidRDefault="00C4494F" w:rsidP="00C4494F">
      <w:pPr>
        <w:pStyle w:val="NormalWeb"/>
        <w:spacing w:before="0" w:beforeAutospacing="0" w:after="240" w:afterAutospacing="0"/>
        <w:ind w:left="562" w:hanging="562"/>
        <w:jc w:val="both"/>
      </w:pPr>
      <w:r w:rsidRPr="00C4494F">
        <w:rPr>
          <w:rFonts w:ascii="Calibri" w:eastAsia="+mn-ea" w:hAnsi="Calibri" w:cs="+mn-cs"/>
          <w:i/>
          <w:iCs/>
          <w:color w:val="000000"/>
          <w:kern w:val="24"/>
          <w:lang w:val="en-US"/>
        </w:rPr>
        <w:tab/>
        <w:t xml:space="preserve">Committed to </w:t>
      </w:r>
      <w:proofErr w:type="gramStart"/>
      <w:r w:rsidRPr="00C4494F">
        <w:rPr>
          <w:rFonts w:ascii="Calibri" w:eastAsia="+mn-ea" w:hAnsi="Calibri" w:cs="+mn-cs"/>
          <w:i/>
          <w:iCs/>
          <w:color w:val="000000"/>
          <w:kern w:val="24"/>
          <w:lang w:val="en-US"/>
        </w:rPr>
        <w:t>equity, and</w:t>
      </w:r>
      <w:proofErr w:type="gramEnd"/>
      <w:r w:rsidRPr="00C4494F">
        <w:rPr>
          <w:rFonts w:ascii="Calibri" w:eastAsia="+mn-ea" w:hAnsi="Calibri" w:cs="+mn-cs"/>
          <w:i/>
          <w:iCs/>
          <w:color w:val="000000"/>
          <w:kern w:val="24"/>
          <w:lang w:val="en-US"/>
        </w:rPr>
        <w:t xml:space="preserve"> seeking dignity for all we will fearlessly advocate with and for those who are going without. </w:t>
      </w:r>
    </w:p>
    <w:p w14:paraId="6373000C" w14:textId="77777777" w:rsidR="00C4494F" w:rsidRPr="00C4494F" w:rsidRDefault="00C4494F" w:rsidP="00C4494F">
      <w:pPr>
        <w:pStyle w:val="ListParagraph"/>
        <w:numPr>
          <w:ilvl w:val="0"/>
          <w:numId w:val="5"/>
        </w:numPr>
        <w:jc w:val="both"/>
      </w:pPr>
      <w:r w:rsidRPr="00C4494F">
        <w:rPr>
          <w:rFonts w:ascii="Calibri" w:eastAsia="+mn-ea" w:hAnsi="Calibri" w:cs="+mn-cs"/>
          <w:b/>
          <w:bCs/>
          <w:i/>
          <w:iCs/>
          <w:color w:val="000000"/>
          <w:kern w:val="24"/>
          <w:lang w:val="en-US"/>
        </w:rPr>
        <w:t>Partnership (</w:t>
      </w:r>
      <w:proofErr w:type="spellStart"/>
      <w:r w:rsidRPr="00C4494F">
        <w:rPr>
          <w:rFonts w:ascii="Calibri" w:eastAsia="+mn-ea" w:hAnsi="Calibri" w:cs="+mn-cs"/>
          <w:b/>
          <w:bCs/>
          <w:i/>
          <w:iCs/>
          <w:color w:val="000000"/>
          <w:kern w:val="24"/>
          <w:lang w:val="en-US"/>
        </w:rPr>
        <w:t>Rangapū</w:t>
      </w:r>
      <w:proofErr w:type="spellEnd"/>
      <w:r w:rsidRPr="00C4494F">
        <w:rPr>
          <w:rFonts w:ascii="Calibri" w:eastAsia="+mn-ea" w:hAnsi="Calibri" w:cs="+mn-cs"/>
          <w:b/>
          <w:bCs/>
          <w:i/>
          <w:iCs/>
          <w:color w:val="000000"/>
          <w:kern w:val="24"/>
          <w:lang w:val="en-US"/>
        </w:rPr>
        <w:t>)</w:t>
      </w:r>
      <w:r w:rsidRPr="00C4494F">
        <w:rPr>
          <w:rFonts w:ascii="Calibri" w:eastAsia="+mn-ea" w:hAnsi="Calibri" w:cs="+mn-cs"/>
          <w:i/>
          <w:iCs/>
          <w:color w:val="000000"/>
          <w:kern w:val="24"/>
          <w:lang w:val="en-US"/>
        </w:rPr>
        <w:tab/>
      </w:r>
    </w:p>
    <w:p w14:paraId="6373000D" w14:textId="77777777" w:rsidR="00C4494F" w:rsidRPr="00C4494F" w:rsidRDefault="00C4494F" w:rsidP="00C4494F">
      <w:pPr>
        <w:pStyle w:val="NormalWeb"/>
        <w:spacing w:before="0" w:beforeAutospacing="0" w:after="120" w:afterAutospacing="0"/>
        <w:ind w:left="562" w:hanging="562"/>
        <w:jc w:val="both"/>
      </w:pPr>
      <w:r w:rsidRPr="00C4494F">
        <w:rPr>
          <w:rFonts w:ascii="Calibri" w:eastAsia="+mn-ea" w:hAnsi="Calibri" w:cs="+mn-cs"/>
          <w:i/>
          <w:iCs/>
          <w:color w:val="000000"/>
          <w:kern w:val="24"/>
          <w:lang w:val="en-US"/>
        </w:rPr>
        <w:tab/>
        <w:t xml:space="preserve">Firstly, the Auckland City Mission </w:t>
      </w:r>
      <w:proofErr w:type="spellStart"/>
      <w:r w:rsidRPr="00C4494F">
        <w:rPr>
          <w:rFonts w:ascii="Calibri" w:eastAsia="+mn-ea" w:hAnsi="Calibri" w:cs="+mn-cs"/>
          <w:i/>
          <w:iCs/>
          <w:color w:val="000000"/>
          <w:kern w:val="24"/>
          <w:lang w:val="en-US"/>
        </w:rPr>
        <w:t>recognises</w:t>
      </w:r>
      <w:proofErr w:type="spellEnd"/>
      <w:r w:rsidRPr="00C4494F">
        <w:rPr>
          <w:rFonts w:ascii="Calibri" w:eastAsia="+mn-ea" w:hAnsi="Calibri" w:cs="+mn-cs"/>
          <w:i/>
          <w:iCs/>
          <w:color w:val="000000"/>
          <w:kern w:val="24"/>
          <w:lang w:val="en-US"/>
        </w:rPr>
        <w:t xml:space="preserve"> the principle of partnership within Te </w:t>
      </w:r>
      <w:proofErr w:type="spellStart"/>
      <w:r w:rsidRPr="00C4494F">
        <w:rPr>
          <w:rFonts w:ascii="Calibri" w:eastAsia="+mn-ea" w:hAnsi="Calibri" w:cs="+mn-cs"/>
          <w:i/>
          <w:iCs/>
          <w:color w:val="000000"/>
          <w:kern w:val="24"/>
          <w:lang w:val="en-US"/>
        </w:rPr>
        <w:t>Tiriti</w:t>
      </w:r>
      <w:proofErr w:type="spellEnd"/>
      <w:r w:rsidRPr="00C4494F">
        <w:rPr>
          <w:rFonts w:ascii="Calibri" w:eastAsia="+mn-ea" w:hAnsi="Calibri" w:cs="+mn-cs"/>
          <w:i/>
          <w:iCs/>
          <w:color w:val="000000"/>
          <w:kern w:val="24"/>
          <w:lang w:val="en-US"/>
        </w:rPr>
        <w:t xml:space="preserve"> O Waitangi. </w:t>
      </w:r>
    </w:p>
    <w:p w14:paraId="6373000E" w14:textId="77777777" w:rsidR="00C4494F" w:rsidRPr="00C4494F" w:rsidRDefault="00C4494F" w:rsidP="00C4494F">
      <w:pPr>
        <w:pStyle w:val="NormalWeb"/>
        <w:spacing w:before="0" w:beforeAutospacing="0" w:after="120" w:afterAutospacing="0"/>
        <w:ind w:left="562" w:hanging="562"/>
        <w:jc w:val="both"/>
      </w:pPr>
      <w:r w:rsidRPr="00C4494F">
        <w:rPr>
          <w:rFonts w:ascii="Calibri" w:eastAsia="+mn-ea" w:hAnsi="Calibri" w:cs="+mn-cs"/>
          <w:i/>
          <w:iCs/>
          <w:color w:val="000000"/>
          <w:kern w:val="24"/>
          <w:lang w:val="en-US"/>
        </w:rPr>
        <w:tab/>
        <w:t xml:space="preserve">Secondly, our commitment to partnership stems from a belief that </w:t>
      </w:r>
      <w:proofErr w:type="spellStart"/>
      <w:r w:rsidRPr="00C4494F">
        <w:rPr>
          <w:rFonts w:ascii="Calibri" w:eastAsia="+mn-ea" w:hAnsi="Calibri" w:cs="+mn-cs"/>
          <w:i/>
          <w:iCs/>
          <w:color w:val="000000"/>
          <w:kern w:val="24"/>
          <w:lang w:val="en-US"/>
        </w:rPr>
        <w:t>manaakitanga</w:t>
      </w:r>
      <w:proofErr w:type="spellEnd"/>
      <w:r w:rsidRPr="00C4494F">
        <w:rPr>
          <w:rFonts w:ascii="Calibri" w:eastAsia="+mn-ea" w:hAnsi="Calibri" w:cs="+mn-cs"/>
          <w:i/>
          <w:iCs/>
          <w:color w:val="000000"/>
          <w:kern w:val="24"/>
          <w:lang w:val="en-US"/>
        </w:rPr>
        <w:t>, equity and social justice need to be pursued both within partnerships and through them.</w:t>
      </w:r>
    </w:p>
    <w:p w14:paraId="6373000F" w14:textId="77777777" w:rsidR="00C4494F" w:rsidRDefault="00C4494F" w:rsidP="00C4494F">
      <w:pPr>
        <w:pStyle w:val="NormalWeb"/>
        <w:spacing w:before="0" w:beforeAutospacing="0" w:after="120" w:afterAutospacing="0"/>
        <w:ind w:left="562" w:hanging="562"/>
        <w:jc w:val="both"/>
        <w:rPr>
          <w:rFonts w:ascii="Calibri" w:eastAsia="+mn-ea" w:hAnsi="Calibri" w:cs="+mn-cs"/>
          <w:i/>
          <w:iCs/>
          <w:color w:val="000000"/>
          <w:kern w:val="24"/>
          <w:lang w:val="en-US"/>
        </w:rPr>
      </w:pPr>
      <w:r w:rsidRPr="00C4494F">
        <w:rPr>
          <w:rFonts w:ascii="Calibri" w:eastAsia="+mn-ea" w:hAnsi="Calibri" w:cs="+mn-cs"/>
          <w:i/>
          <w:iCs/>
          <w:color w:val="000000"/>
          <w:kern w:val="24"/>
          <w:lang w:val="en-US"/>
        </w:rPr>
        <w:tab/>
        <w:t xml:space="preserve">For us partnership is </w:t>
      </w:r>
      <w:proofErr w:type="spellStart"/>
      <w:r w:rsidRPr="00C4494F">
        <w:rPr>
          <w:rFonts w:ascii="Calibri" w:eastAsia="+mn-ea" w:hAnsi="Calibri" w:cs="+mn-cs"/>
          <w:i/>
          <w:iCs/>
          <w:color w:val="000000"/>
          <w:kern w:val="24"/>
          <w:lang w:val="en-US"/>
        </w:rPr>
        <w:t>characterised</w:t>
      </w:r>
      <w:proofErr w:type="spellEnd"/>
      <w:r w:rsidRPr="00C4494F">
        <w:rPr>
          <w:rFonts w:ascii="Calibri" w:eastAsia="+mn-ea" w:hAnsi="Calibri" w:cs="+mn-cs"/>
          <w:i/>
          <w:iCs/>
          <w:color w:val="000000"/>
          <w:kern w:val="24"/>
          <w:lang w:val="en-US"/>
        </w:rPr>
        <w:t xml:space="preserve"> by mutual trust, integrity, respect, </w:t>
      </w:r>
      <w:proofErr w:type="gramStart"/>
      <w:r w:rsidRPr="00C4494F">
        <w:rPr>
          <w:rFonts w:ascii="Calibri" w:eastAsia="+mn-ea" w:hAnsi="Calibri" w:cs="+mn-cs"/>
          <w:i/>
          <w:iCs/>
          <w:color w:val="000000"/>
          <w:kern w:val="24"/>
          <w:lang w:val="en-US"/>
        </w:rPr>
        <w:t>transparency</w:t>
      </w:r>
      <w:proofErr w:type="gramEnd"/>
      <w:r w:rsidRPr="00C4494F">
        <w:rPr>
          <w:rFonts w:ascii="Calibri" w:eastAsia="+mn-ea" w:hAnsi="Calibri" w:cs="+mn-cs"/>
          <w:i/>
          <w:iCs/>
          <w:color w:val="000000"/>
          <w:kern w:val="24"/>
          <w:lang w:val="en-US"/>
        </w:rPr>
        <w:t xml:space="preserve"> and commitment. </w:t>
      </w:r>
    </w:p>
    <w:p w14:paraId="63730010" w14:textId="77777777" w:rsidR="00C4494F" w:rsidRDefault="00C4494F" w:rsidP="00C4494F">
      <w:pPr>
        <w:pStyle w:val="NormalWeb"/>
        <w:spacing w:before="0" w:beforeAutospacing="0" w:after="120" w:afterAutospacing="0"/>
        <w:ind w:left="562" w:hanging="562"/>
        <w:jc w:val="both"/>
        <w:rPr>
          <w:rFonts w:ascii="Calibri" w:eastAsia="+mn-ea" w:hAnsi="Calibri" w:cs="+mn-cs"/>
          <w:i/>
          <w:iCs/>
          <w:color w:val="000000"/>
          <w:kern w:val="24"/>
          <w:lang w:val="en-US"/>
        </w:rPr>
      </w:pPr>
    </w:p>
    <w:p w14:paraId="63730011" w14:textId="77777777" w:rsidR="00C4494F" w:rsidRDefault="00C4494F" w:rsidP="00C4494F">
      <w:pPr>
        <w:pStyle w:val="NormalWeb"/>
        <w:spacing w:before="0" w:beforeAutospacing="0" w:after="120" w:afterAutospacing="0"/>
        <w:ind w:left="562" w:hanging="562"/>
        <w:jc w:val="both"/>
        <w:rPr>
          <w:rFonts w:ascii="Calibri" w:eastAsia="+mn-ea" w:hAnsi="Calibri" w:cs="+mn-cs"/>
          <w:i/>
          <w:iCs/>
          <w:color w:val="000000"/>
          <w:kern w:val="24"/>
          <w:lang w:val="en-US"/>
        </w:rPr>
      </w:pPr>
    </w:p>
    <w:p w14:paraId="63730012" w14:textId="77777777" w:rsidR="00C4494F" w:rsidRDefault="00C4494F" w:rsidP="00C4494F">
      <w:pPr>
        <w:pStyle w:val="NormalWeb"/>
        <w:spacing w:before="0" w:beforeAutospacing="0" w:after="120" w:afterAutospacing="0"/>
        <w:ind w:left="562" w:hanging="562"/>
        <w:jc w:val="both"/>
        <w:rPr>
          <w:rFonts w:ascii="Calibri" w:eastAsia="+mn-ea" w:hAnsi="Calibri" w:cs="+mn-cs"/>
          <w:i/>
          <w:iCs/>
          <w:color w:val="000000"/>
          <w:kern w:val="24"/>
          <w:lang w:val="en-US"/>
        </w:rPr>
      </w:pPr>
    </w:p>
    <w:p w14:paraId="63730013" w14:textId="77777777" w:rsidR="001A5DC2" w:rsidRDefault="001A5DC2" w:rsidP="00C4494F">
      <w:pPr>
        <w:pStyle w:val="NormalWeb"/>
        <w:spacing w:before="0" w:beforeAutospacing="0" w:after="120" w:afterAutospacing="0"/>
        <w:ind w:left="562" w:hanging="562"/>
        <w:jc w:val="both"/>
        <w:rPr>
          <w:rFonts w:ascii="Calibri" w:eastAsia="+mn-ea" w:hAnsi="Calibri" w:cs="+mn-cs"/>
          <w:i/>
          <w:iCs/>
          <w:color w:val="000000"/>
          <w:kern w:val="24"/>
          <w:lang w:val="en-US"/>
        </w:rPr>
        <w:sectPr w:rsidR="001A5DC2">
          <w:footerReference w:type="default" r:id="rId8"/>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0DAA" w:rsidRPr="000C0DAA" w14:paraId="63730016" w14:textId="77777777" w:rsidTr="00C4494F">
        <w:tc>
          <w:tcPr>
            <w:tcW w:w="9242" w:type="dxa"/>
            <w:shd w:val="clear" w:color="auto" w:fill="auto"/>
          </w:tcPr>
          <w:p w14:paraId="63730014" w14:textId="77777777" w:rsidR="000C0DAA" w:rsidRPr="000C0DAA" w:rsidRDefault="000C0DAA" w:rsidP="000C0DAA">
            <w:pPr>
              <w:spacing w:after="0" w:line="240" w:lineRule="auto"/>
              <w:jc w:val="center"/>
              <w:rPr>
                <w:rFonts w:ascii="Arial" w:eastAsia="Times New Roman" w:hAnsi="Arial" w:cs="Arial"/>
                <w:b/>
                <w:lang w:val="en-GB"/>
              </w:rPr>
            </w:pPr>
            <w:r w:rsidRPr="000C0DAA">
              <w:rPr>
                <w:rFonts w:ascii="Arial" w:eastAsia="Times New Roman" w:hAnsi="Arial" w:cs="Arial"/>
                <w:b/>
                <w:lang w:val="en-GB"/>
              </w:rPr>
              <w:lastRenderedPageBreak/>
              <w:t>Background</w:t>
            </w:r>
          </w:p>
          <w:p w14:paraId="63730015" w14:textId="77777777" w:rsidR="000C0DAA" w:rsidRPr="000C0DAA" w:rsidRDefault="000C0DAA" w:rsidP="000C0DAA">
            <w:pPr>
              <w:spacing w:after="0" w:line="240" w:lineRule="auto"/>
              <w:rPr>
                <w:rFonts w:ascii="Times New Roman" w:eastAsia="Times New Roman" w:hAnsi="Times New Roman" w:cs="Times New Roman"/>
                <w:lang w:val="en-GB"/>
              </w:rPr>
            </w:pPr>
          </w:p>
        </w:tc>
      </w:tr>
      <w:tr w:rsidR="000C0DAA" w:rsidRPr="000C0DAA" w14:paraId="6373001C" w14:textId="77777777" w:rsidTr="00C4494F">
        <w:tc>
          <w:tcPr>
            <w:tcW w:w="9242" w:type="dxa"/>
            <w:shd w:val="clear" w:color="auto" w:fill="auto"/>
          </w:tcPr>
          <w:p w14:paraId="63730017" w14:textId="77777777" w:rsidR="000A3E57" w:rsidRDefault="000A3E57" w:rsidP="000C0DAA">
            <w:pPr>
              <w:spacing w:after="0" w:line="240" w:lineRule="auto"/>
              <w:jc w:val="both"/>
              <w:rPr>
                <w:rFonts w:ascii="Arial" w:eastAsia="Times New Roman" w:hAnsi="Arial" w:cs="Arial"/>
                <w:lang w:val="en-GB"/>
              </w:rPr>
            </w:pPr>
          </w:p>
          <w:p w14:paraId="63730018" w14:textId="77777777" w:rsidR="00A60068" w:rsidRDefault="00A60068" w:rsidP="000C0DAA">
            <w:pPr>
              <w:spacing w:after="0" w:line="240" w:lineRule="auto"/>
              <w:jc w:val="both"/>
              <w:rPr>
                <w:rFonts w:ascii="Arial" w:eastAsia="Times New Roman" w:hAnsi="Arial" w:cs="Arial"/>
                <w:lang w:val="en-GB"/>
              </w:rPr>
            </w:pPr>
            <w:r>
              <w:rPr>
                <w:rFonts w:ascii="Arial" w:eastAsia="Times New Roman" w:hAnsi="Arial" w:cs="Arial"/>
                <w:lang w:val="en-GB"/>
              </w:rPr>
              <w:t xml:space="preserve">For </w:t>
            </w:r>
            <w:r w:rsidR="000C0DAA" w:rsidRPr="000C0DAA">
              <w:rPr>
                <w:rFonts w:ascii="Arial" w:eastAsia="Times New Roman" w:hAnsi="Arial" w:cs="Arial"/>
                <w:lang w:val="en-GB"/>
              </w:rPr>
              <w:t>100 years</w:t>
            </w:r>
            <w:r>
              <w:rPr>
                <w:rFonts w:ascii="Arial" w:eastAsia="Times New Roman" w:hAnsi="Arial" w:cs="Arial"/>
                <w:lang w:val="en-GB"/>
              </w:rPr>
              <w:t xml:space="preserve"> Auckland City Mission has provided</w:t>
            </w:r>
            <w:r w:rsidR="000C0DAA" w:rsidRPr="000C0DAA">
              <w:rPr>
                <w:rFonts w:ascii="Arial" w:eastAsia="Times New Roman" w:hAnsi="Arial" w:cs="Arial"/>
                <w:lang w:val="en-GB"/>
              </w:rPr>
              <w:t xml:space="preserve"> a range of </w:t>
            </w:r>
            <w:r>
              <w:rPr>
                <w:rFonts w:ascii="Arial" w:eastAsia="Times New Roman" w:hAnsi="Arial" w:cs="Arial"/>
                <w:lang w:val="en-GB"/>
              </w:rPr>
              <w:t>s</w:t>
            </w:r>
            <w:r w:rsidR="000C0DAA" w:rsidRPr="000C0DAA">
              <w:rPr>
                <w:rFonts w:ascii="Arial" w:eastAsia="Times New Roman" w:hAnsi="Arial" w:cs="Arial"/>
                <w:lang w:val="en-GB"/>
              </w:rPr>
              <w:t xml:space="preserve">ocial </w:t>
            </w:r>
            <w:r>
              <w:rPr>
                <w:rFonts w:ascii="Arial" w:eastAsia="Times New Roman" w:hAnsi="Arial" w:cs="Arial"/>
                <w:lang w:val="en-GB"/>
              </w:rPr>
              <w:t>s</w:t>
            </w:r>
            <w:r w:rsidR="000C0DAA" w:rsidRPr="000C0DAA">
              <w:rPr>
                <w:rFonts w:ascii="Arial" w:eastAsia="Times New Roman" w:hAnsi="Arial" w:cs="Arial"/>
                <w:lang w:val="en-GB"/>
              </w:rPr>
              <w:t>ervices for those in desperate need.  While the people, their needs and consequently our services have changed over that time our philosophy of giving not charity but a chance</w:t>
            </w:r>
            <w:r w:rsidR="000A3E57">
              <w:rPr>
                <w:rFonts w:ascii="Arial" w:eastAsia="Times New Roman" w:hAnsi="Arial" w:cs="Arial"/>
                <w:lang w:val="en-GB"/>
              </w:rPr>
              <w:t>,</w:t>
            </w:r>
            <w:r w:rsidR="000C0DAA" w:rsidRPr="000C0DAA">
              <w:rPr>
                <w:rFonts w:ascii="Arial" w:eastAsia="Times New Roman" w:hAnsi="Arial" w:cs="Arial"/>
                <w:lang w:val="en-GB"/>
              </w:rPr>
              <w:t xml:space="preserve"> has not.</w:t>
            </w:r>
            <w:r>
              <w:rPr>
                <w:rFonts w:ascii="Arial" w:eastAsia="Times New Roman" w:hAnsi="Arial" w:cs="Arial"/>
                <w:lang w:val="en-GB"/>
              </w:rPr>
              <w:t xml:space="preserve"> </w:t>
            </w:r>
          </w:p>
          <w:p w14:paraId="63730019" w14:textId="77777777" w:rsidR="00A60068" w:rsidRDefault="00A60068" w:rsidP="000C0DAA">
            <w:pPr>
              <w:spacing w:after="0" w:line="240" w:lineRule="auto"/>
              <w:jc w:val="both"/>
              <w:rPr>
                <w:rFonts w:ascii="Arial" w:eastAsia="Times New Roman" w:hAnsi="Arial" w:cs="Arial"/>
                <w:lang w:val="en-GB"/>
              </w:rPr>
            </w:pPr>
          </w:p>
          <w:p w14:paraId="6373001A" w14:textId="77777777" w:rsidR="000C0DAA" w:rsidRPr="000C0DAA" w:rsidRDefault="000C0DAA" w:rsidP="000C0DAA">
            <w:pPr>
              <w:spacing w:after="0" w:line="240" w:lineRule="auto"/>
              <w:jc w:val="both"/>
              <w:rPr>
                <w:rFonts w:ascii="Arial" w:eastAsia="Times New Roman" w:hAnsi="Arial" w:cs="Arial"/>
                <w:lang w:val="en-GB"/>
              </w:rPr>
            </w:pPr>
            <w:r w:rsidRPr="000C0DAA">
              <w:rPr>
                <w:rFonts w:ascii="Arial" w:eastAsia="Times New Roman" w:hAnsi="Arial" w:cs="Arial"/>
                <w:lang w:val="en-GB"/>
              </w:rPr>
              <w:t xml:space="preserve">The services we offer at present are focused </w:t>
            </w:r>
            <w:proofErr w:type="gramStart"/>
            <w:r w:rsidR="000A3E57">
              <w:rPr>
                <w:rFonts w:ascii="Arial" w:eastAsia="Times New Roman" w:hAnsi="Arial" w:cs="Arial"/>
                <w:lang w:val="en-GB"/>
              </w:rPr>
              <w:t>around</w:t>
            </w:r>
            <w:proofErr w:type="gramEnd"/>
            <w:r w:rsidR="000A3E57">
              <w:rPr>
                <w:rFonts w:ascii="Arial" w:eastAsia="Times New Roman" w:hAnsi="Arial" w:cs="Arial"/>
                <w:lang w:val="en-GB"/>
              </w:rPr>
              <w:t xml:space="preserve"> homelessness, hunger and health. Thus, we seek to provide exceptional services to </w:t>
            </w:r>
            <w:r w:rsidRPr="000C0DAA">
              <w:rPr>
                <w:rFonts w:ascii="Arial" w:eastAsia="Times New Roman" w:hAnsi="Arial" w:cs="Arial"/>
                <w:lang w:val="en-GB"/>
              </w:rPr>
              <w:t>people who are sleeping rough or who are inadequately housed, those who struggle with food insecurity, with drug and alcohol addiction, who need affordable primary healthcare, or any of the above and more.</w:t>
            </w:r>
          </w:p>
          <w:p w14:paraId="6373001B" w14:textId="77777777" w:rsidR="000C0DAA" w:rsidRPr="000C0DAA" w:rsidRDefault="000C0DAA" w:rsidP="0063183F">
            <w:pPr>
              <w:spacing w:after="0" w:line="240" w:lineRule="auto"/>
              <w:jc w:val="both"/>
              <w:rPr>
                <w:rFonts w:ascii="Arial" w:eastAsia="Times New Roman" w:hAnsi="Arial" w:cs="Arial"/>
                <w:lang w:val="en-GB"/>
              </w:rPr>
            </w:pPr>
          </w:p>
        </w:tc>
      </w:tr>
    </w:tbl>
    <w:p w14:paraId="6373001D" w14:textId="77777777" w:rsidR="000C0DAA" w:rsidRDefault="000C0DAA" w:rsidP="000C0DAA">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2751" w:rsidRPr="000C0DAA" w14:paraId="6373001F" w14:textId="77777777" w:rsidTr="002D77FF">
        <w:tc>
          <w:tcPr>
            <w:tcW w:w="9242" w:type="dxa"/>
            <w:shd w:val="clear" w:color="auto" w:fill="auto"/>
          </w:tcPr>
          <w:p w14:paraId="6373001E" w14:textId="77777777" w:rsidR="000A3E57" w:rsidRPr="000A3E57" w:rsidRDefault="00642751" w:rsidP="000A3E57">
            <w:pPr>
              <w:spacing w:after="0" w:line="240" w:lineRule="auto"/>
              <w:jc w:val="center"/>
              <w:rPr>
                <w:rFonts w:ascii="Arial" w:eastAsia="Times New Roman" w:hAnsi="Arial" w:cs="Arial"/>
                <w:b/>
                <w:lang w:val="en-GB"/>
              </w:rPr>
            </w:pPr>
            <w:r>
              <w:rPr>
                <w:rFonts w:ascii="Arial" w:eastAsia="Times New Roman" w:hAnsi="Arial" w:cs="Arial"/>
                <w:b/>
                <w:lang w:val="en-GB"/>
              </w:rPr>
              <w:t>The Service</w:t>
            </w:r>
          </w:p>
        </w:tc>
      </w:tr>
      <w:tr w:rsidR="00642751" w:rsidRPr="000C0DAA" w14:paraId="63730023" w14:textId="77777777" w:rsidTr="002D77FF">
        <w:tc>
          <w:tcPr>
            <w:tcW w:w="9242" w:type="dxa"/>
            <w:shd w:val="clear" w:color="auto" w:fill="auto"/>
          </w:tcPr>
          <w:p w14:paraId="63730020" w14:textId="77777777" w:rsidR="000A3E57" w:rsidRDefault="000A3E57" w:rsidP="000A3E57">
            <w:pPr>
              <w:spacing w:after="0" w:line="240" w:lineRule="auto"/>
              <w:jc w:val="both"/>
              <w:rPr>
                <w:rFonts w:ascii="Arial" w:eastAsia="Times New Roman" w:hAnsi="Arial" w:cs="Arial"/>
                <w:lang w:val="en-GB"/>
              </w:rPr>
            </w:pPr>
          </w:p>
          <w:p w14:paraId="63730021" w14:textId="77777777" w:rsidR="00642751" w:rsidRDefault="00642751" w:rsidP="000A3E57">
            <w:pPr>
              <w:spacing w:after="0" w:line="240" w:lineRule="auto"/>
              <w:jc w:val="both"/>
              <w:rPr>
                <w:rFonts w:ascii="Arial" w:eastAsia="Times New Roman" w:hAnsi="Arial" w:cs="Arial"/>
                <w:lang w:val="en-GB"/>
              </w:rPr>
            </w:pPr>
            <w:r w:rsidRPr="00642751">
              <w:rPr>
                <w:rFonts w:ascii="Arial" w:eastAsia="Times New Roman" w:hAnsi="Arial" w:cs="Arial"/>
                <w:lang w:val="en-GB"/>
              </w:rPr>
              <w:t xml:space="preserve">The </w:t>
            </w:r>
            <w:r w:rsidR="0032504A">
              <w:rPr>
                <w:rFonts w:ascii="Arial" w:eastAsia="Times New Roman" w:hAnsi="Arial" w:cs="Arial"/>
                <w:lang w:val="en-GB"/>
              </w:rPr>
              <w:t xml:space="preserve">Fundraising and Reputation team supports the work of the Mission through </w:t>
            </w:r>
            <w:r w:rsidR="00BC651F">
              <w:rPr>
                <w:rFonts w:ascii="Arial" w:eastAsia="Times New Roman" w:hAnsi="Arial" w:cs="Arial"/>
                <w:lang w:val="en-GB"/>
              </w:rPr>
              <w:t xml:space="preserve">raising the profile of the organisation and the social issues we support, while generating income to fund our work. </w:t>
            </w:r>
          </w:p>
          <w:p w14:paraId="63730022" w14:textId="77777777" w:rsidR="000A3E57" w:rsidRPr="000C0DAA" w:rsidRDefault="000A3E57" w:rsidP="000A3E57">
            <w:pPr>
              <w:spacing w:after="0" w:line="240" w:lineRule="auto"/>
              <w:jc w:val="both"/>
              <w:rPr>
                <w:rFonts w:ascii="Arial" w:eastAsia="Times New Roman" w:hAnsi="Arial" w:cs="Arial"/>
                <w:lang w:val="en-GB"/>
              </w:rPr>
            </w:pPr>
          </w:p>
        </w:tc>
      </w:tr>
    </w:tbl>
    <w:p w14:paraId="63730024" w14:textId="77777777" w:rsidR="00642751" w:rsidRPr="000C0DAA" w:rsidRDefault="00642751" w:rsidP="000C0DAA">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0DAA" w:rsidRPr="000C0DAA" w14:paraId="63730027" w14:textId="77777777" w:rsidTr="00C4494F">
        <w:tc>
          <w:tcPr>
            <w:tcW w:w="9242" w:type="dxa"/>
            <w:shd w:val="clear" w:color="auto" w:fill="auto"/>
          </w:tcPr>
          <w:p w14:paraId="63730025" w14:textId="77777777" w:rsidR="000C0DAA" w:rsidRPr="000C0DAA" w:rsidRDefault="000C0DAA" w:rsidP="000C0DAA">
            <w:pPr>
              <w:spacing w:after="0" w:line="240" w:lineRule="auto"/>
              <w:jc w:val="center"/>
              <w:rPr>
                <w:rFonts w:ascii="Arial" w:eastAsia="Times New Roman" w:hAnsi="Arial" w:cs="Arial"/>
                <w:b/>
                <w:lang w:val="en-GB"/>
              </w:rPr>
            </w:pPr>
            <w:r w:rsidRPr="000C0DAA">
              <w:rPr>
                <w:rFonts w:ascii="Arial" w:eastAsia="Times New Roman" w:hAnsi="Arial" w:cs="Arial"/>
                <w:b/>
                <w:lang w:val="en-GB"/>
              </w:rPr>
              <w:t>Position Summary</w:t>
            </w:r>
          </w:p>
          <w:p w14:paraId="63730026" w14:textId="77777777" w:rsidR="000C0DAA" w:rsidRPr="000C0DAA" w:rsidRDefault="000C0DAA" w:rsidP="000C0DAA">
            <w:pPr>
              <w:spacing w:after="0" w:line="240" w:lineRule="auto"/>
              <w:rPr>
                <w:rFonts w:ascii="Times New Roman" w:eastAsia="Times New Roman" w:hAnsi="Times New Roman" w:cs="Times New Roman"/>
                <w:lang w:val="en-GB"/>
              </w:rPr>
            </w:pPr>
          </w:p>
        </w:tc>
      </w:tr>
      <w:tr w:rsidR="000C0DAA" w:rsidRPr="000C0DAA" w14:paraId="63730036" w14:textId="77777777" w:rsidTr="00C4494F">
        <w:tc>
          <w:tcPr>
            <w:tcW w:w="9242" w:type="dxa"/>
            <w:shd w:val="clear" w:color="auto" w:fill="auto"/>
          </w:tcPr>
          <w:p w14:paraId="63730028" w14:textId="77777777" w:rsidR="00F03A5D" w:rsidRDefault="00F03A5D" w:rsidP="00642751">
            <w:pPr>
              <w:spacing w:after="0" w:line="240" w:lineRule="auto"/>
              <w:jc w:val="both"/>
              <w:rPr>
                <w:rFonts w:ascii="Arial" w:eastAsia="Times New Roman" w:hAnsi="Arial" w:cs="Arial"/>
                <w:lang w:val="en-GB"/>
              </w:rPr>
            </w:pPr>
          </w:p>
          <w:p w14:paraId="63730029" w14:textId="4A24A63C" w:rsidR="004713B9" w:rsidRDefault="00132F63" w:rsidP="00132F63">
            <w:pPr>
              <w:spacing w:after="0" w:line="240" w:lineRule="auto"/>
              <w:jc w:val="both"/>
              <w:rPr>
                <w:rFonts w:ascii="Arial" w:eastAsia="Times New Roman" w:hAnsi="Arial" w:cs="Arial"/>
                <w:lang w:val="en-GB"/>
              </w:rPr>
            </w:pPr>
            <w:r>
              <w:rPr>
                <w:rFonts w:ascii="Arial" w:eastAsia="Times New Roman" w:hAnsi="Arial" w:cs="Arial"/>
                <w:lang w:val="en-GB"/>
              </w:rPr>
              <w:t>This</w:t>
            </w:r>
            <w:r w:rsidR="00E22F30">
              <w:rPr>
                <w:rFonts w:ascii="Arial" w:eastAsia="Times New Roman" w:hAnsi="Arial" w:cs="Arial"/>
                <w:lang w:val="en-GB"/>
              </w:rPr>
              <w:t xml:space="preserve"> </w:t>
            </w:r>
            <w:r>
              <w:rPr>
                <w:rFonts w:ascii="Arial" w:eastAsia="Times New Roman" w:hAnsi="Arial" w:cs="Arial"/>
                <w:lang w:val="en-GB"/>
              </w:rPr>
              <w:t xml:space="preserve">role exists to </w:t>
            </w:r>
            <w:r w:rsidR="00AC6CA0">
              <w:rPr>
                <w:rFonts w:ascii="Arial" w:eastAsia="Times New Roman" w:hAnsi="Arial" w:cs="Arial"/>
                <w:lang w:val="en-GB"/>
              </w:rPr>
              <w:t xml:space="preserve">develop the Mission’s </w:t>
            </w:r>
            <w:r w:rsidR="00A86F22">
              <w:rPr>
                <w:rFonts w:ascii="Arial" w:eastAsia="Times New Roman" w:hAnsi="Arial" w:cs="Arial"/>
                <w:lang w:val="en-GB"/>
              </w:rPr>
              <w:t xml:space="preserve">base of </w:t>
            </w:r>
            <w:r w:rsidR="00AC6CA0">
              <w:rPr>
                <w:rFonts w:ascii="Arial" w:eastAsia="Times New Roman" w:hAnsi="Arial" w:cs="Arial"/>
                <w:lang w:val="en-GB"/>
              </w:rPr>
              <w:t>s</w:t>
            </w:r>
            <w:r w:rsidR="00A86F22">
              <w:rPr>
                <w:rFonts w:ascii="Arial" w:eastAsia="Times New Roman" w:hAnsi="Arial" w:cs="Arial"/>
                <w:lang w:val="en-GB"/>
              </w:rPr>
              <w:t>ignificant individual supporter</w:t>
            </w:r>
            <w:r w:rsidR="000E6A29">
              <w:rPr>
                <w:rFonts w:ascii="Arial" w:eastAsia="Times New Roman" w:hAnsi="Arial" w:cs="Arial"/>
                <w:lang w:val="en-GB"/>
              </w:rPr>
              <w:t>s</w:t>
            </w:r>
            <w:r w:rsidR="004713B9">
              <w:rPr>
                <w:rFonts w:ascii="Arial" w:eastAsia="Times New Roman" w:hAnsi="Arial" w:cs="Arial"/>
                <w:lang w:val="en-GB"/>
              </w:rPr>
              <w:t xml:space="preserve">, through identifying opportunities, building </w:t>
            </w:r>
            <w:proofErr w:type="gramStart"/>
            <w:r w:rsidR="004713B9">
              <w:rPr>
                <w:rFonts w:ascii="Arial" w:eastAsia="Times New Roman" w:hAnsi="Arial" w:cs="Arial"/>
                <w:lang w:val="en-GB"/>
              </w:rPr>
              <w:t>relationships</w:t>
            </w:r>
            <w:proofErr w:type="gramEnd"/>
            <w:r w:rsidR="004713B9">
              <w:rPr>
                <w:rFonts w:ascii="Arial" w:eastAsia="Times New Roman" w:hAnsi="Arial" w:cs="Arial"/>
                <w:lang w:val="en-GB"/>
              </w:rPr>
              <w:t xml:space="preserve"> and providing gold standard </w:t>
            </w:r>
            <w:r w:rsidR="00A86F22">
              <w:rPr>
                <w:rFonts w:ascii="Arial" w:eastAsia="Times New Roman" w:hAnsi="Arial" w:cs="Arial"/>
                <w:lang w:val="en-GB"/>
              </w:rPr>
              <w:t xml:space="preserve">customer service and reporting. </w:t>
            </w:r>
            <w:r w:rsidR="004F5D4D">
              <w:rPr>
                <w:rFonts w:ascii="Arial" w:eastAsia="Times New Roman" w:hAnsi="Arial" w:cs="Arial"/>
                <w:lang w:val="en-GB"/>
              </w:rPr>
              <w:t>You</w:t>
            </w:r>
            <w:r w:rsidR="00A86F22">
              <w:rPr>
                <w:rFonts w:ascii="Arial" w:eastAsia="Times New Roman" w:hAnsi="Arial" w:cs="Arial"/>
                <w:lang w:val="en-GB"/>
              </w:rPr>
              <w:t xml:space="preserve"> will </w:t>
            </w:r>
            <w:r w:rsidR="004F5D4D">
              <w:rPr>
                <w:rFonts w:ascii="Arial" w:eastAsia="Times New Roman" w:hAnsi="Arial" w:cs="Arial"/>
                <w:lang w:val="en-GB"/>
              </w:rPr>
              <w:t xml:space="preserve">be responsible for both operational donors and those supporting the </w:t>
            </w:r>
            <w:r w:rsidR="00A86F22">
              <w:rPr>
                <w:rFonts w:ascii="Arial" w:eastAsia="Times New Roman" w:hAnsi="Arial" w:cs="Arial"/>
                <w:lang w:val="en-GB"/>
              </w:rPr>
              <w:t>HomeGround capital campaign project.</w:t>
            </w:r>
          </w:p>
          <w:p w14:paraId="6373002A" w14:textId="77777777" w:rsidR="004713B9" w:rsidRDefault="004713B9" w:rsidP="00132F63">
            <w:pPr>
              <w:spacing w:after="0" w:line="240" w:lineRule="auto"/>
              <w:jc w:val="both"/>
              <w:rPr>
                <w:rFonts w:ascii="Arial" w:eastAsia="Times New Roman" w:hAnsi="Arial" w:cs="Arial"/>
                <w:lang w:val="en-GB"/>
              </w:rPr>
            </w:pPr>
          </w:p>
          <w:p w14:paraId="6373002B" w14:textId="7B0A3392" w:rsidR="00EF7CBF" w:rsidRDefault="00FC0CF5" w:rsidP="00EF7CBF">
            <w:pPr>
              <w:spacing w:after="0" w:line="240" w:lineRule="auto"/>
              <w:jc w:val="both"/>
              <w:rPr>
                <w:rFonts w:ascii="Arial" w:eastAsia="Times New Roman" w:hAnsi="Arial" w:cs="Arial"/>
                <w:lang w:val="en-GB"/>
              </w:rPr>
            </w:pPr>
            <w:r>
              <w:rPr>
                <w:rFonts w:ascii="Arial" w:eastAsia="Times New Roman" w:hAnsi="Arial" w:cs="Arial"/>
                <w:lang w:val="en-GB"/>
              </w:rPr>
              <w:t xml:space="preserve">Reporting to the Fundraising and Reputation Manager, </w:t>
            </w:r>
            <w:r w:rsidR="00220F3D">
              <w:rPr>
                <w:rFonts w:ascii="Arial" w:eastAsia="Times New Roman" w:hAnsi="Arial" w:cs="Arial"/>
                <w:lang w:val="en-GB"/>
              </w:rPr>
              <w:t>the role holder</w:t>
            </w:r>
            <w:r w:rsidR="008A6E52">
              <w:rPr>
                <w:rFonts w:ascii="Arial" w:eastAsia="Times New Roman" w:hAnsi="Arial" w:cs="Arial"/>
                <w:lang w:val="en-GB"/>
              </w:rPr>
              <w:t xml:space="preserve"> will drive the </w:t>
            </w:r>
            <w:r w:rsidR="00AC6CA0">
              <w:rPr>
                <w:rFonts w:ascii="Arial" w:eastAsia="Times New Roman" w:hAnsi="Arial" w:cs="Arial"/>
                <w:lang w:val="en-GB"/>
              </w:rPr>
              <w:t xml:space="preserve">major donor </w:t>
            </w:r>
            <w:r w:rsidR="00A86F22">
              <w:rPr>
                <w:rFonts w:ascii="Arial" w:eastAsia="Times New Roman" w:hAnsi="Arial" w:cs="Arial"/>
                <w:lang w:val="en-GB"/>
              </w:rPr>
              <w:t>strategy</w:t>
            </w:r>
            <w:r w:rsidR="008A6E52">
              <w:rPr>
                <w:rFonts w:ascii="Arial" w:eastAsia="Times New Roman" w:hAnsi="Arial" w:cs="Arial"/>
                <w:lang w:val="en-GB"/>
              </w:rPr>
              <w:t>, ensuring every opportunity is maximised,</w:t>
            </w:r>
            <w:r>
              <w:rPr>
                <w:rFonts w:ascii="Arial" w:eastAsia="Times New Roman" w:hAnsi="Arial" w:cs="Arial"/>
                <w:lang w:val="en-GB"/>
              </w:rPr>
              <w:t xml:space="preserve"> to meet financial and non-financial targets.  </w:t>
            </w:r>
          </w:p>
          <w:p w14:paraId="6373002C" w14:textId="77777777" w:rsidR="00A86F22" w:rsidRDefault="00A86F22" w:rsidP="00EF7CBF">
            <w:pPr>
              <w:spacing w:after="0" w:line="240" w:lineRule="auto"/>
              <w:jc w:val="both"/>
              <w:rPr>
                <w:rFonts w:ascii="Arial" w:eastAsia="Times New Roman" w:hAnsi="Arial" w:cs="Arial"/>
                <w:lang w:val="en-GB"/>
              </w:rPr>
            </w:pPr>
          </w:p>
          <w:p w14:paraId="6373002D" w14:textId="32D3232C" w:rsidR="00220F3D" w:rsidRDefault="00220F3D" w:rsidP="008A6E52">
            <w:pPr>
              <w:spacing w:after="0" w:line="240" w:lineRule="auto"/>
              <w:jc w:val="both"/>
              <w:rPr>
                <w:rFonts w:ascii="Arial" w:eastAsia="Times New Roman" w:hAnsi="Arial" w:cs="Arial"/>
                <w:lang w:val="en-GB"/>
              </w:rPr>
            </w:pPr>
            <w:r>
              <w:rPr>
                <w:rFonts w:ascii="Arial" w:eastAsia="Times New Roman" w:hAnsi="Arial" w:cs="Arial"/>
                <w:lang w:val="en-GB"/>
              </w:rPr>
              <w:t xml:space="preserve">You will </w:t>
            </w:r>
            <w:r w:rsidR="00EF7CBF">
              <w:rPr>
                <w:rFonts w:ascii="Arial" w:eastAsia="Times New Roman" w:hAnsi="Arial" w:cs="Arial"/>
                <w:lang w:val="en-GB"/>
              </w:rPr>
              <w:t>secure long-term</w:t>
            </w:r>
            <w:r>
              <w:rPr>
                <w:rFonts w:ascii="Arial" w:eastAsia="Times New Roman" w:hAnsi="Arial" w:cs="Arial"/>
                <w:lang w:val="en-GB"/>
              </w:rPr>
              <w:t xml:space="preserve"> support </w:t>
            </w:r>
            <w:r w:rsidR="00EF7CBF">
              <w:rPr>
                <w:rFonts w:ascii="Arial" w:eastAsia="Times New Roman" w:hAnsi="Arial" w:cs="Arial"/>
                <w:lang w:val="en-GB"/>
              </w:rPr>
              <w:t xml:space="preserve">for </w:t>
            </w:r>
            <w:r>
              <w:rPr>
                <w:rFonts w:ascii="Arial" w:eastAsia="Times New Roman" w:hAnsi="Arial" w:cs="Arial"/>
                <w:lang w:val="en-GB"/>
              </w:rPr>
              <w:t xml:space="preserve">the Mission from a </w:t>
            </w:r>
            <w:r w:rsidR="004713B9">
              <w:rPr>
                <w:rFonts w:ascii="Arial" w:eastAsia="Times New Roman" w:hAnsi="Arial" w:cs="Arial"/>
                <w:lang w:val="en-GB"/>
              </w:rPr>
              <w:t xml:space="preserve">range of </w:t>
            </w:r>
            <w:proofErr w:type="gramStart"/>
            <w:r w:rsidR="00AC6CA0">
              <w:rPr>
                <w:rFonts w:ascii="Arial" w:eastAsia="Times New Roman" w:hAnsi="Arial" w:cs="Arial"/>
                <w:lang w:val="en-GB"/>
              </w:rPr>
              <w:t>high net worth</w:t>
            </w:r>
            <w:proofErr w:type="gramEnd"/>
            <w:r w:rsidR="00AC6CA0">
              <w:rPr>
                <w:rFonts w:ascii="Arial" w:eastAsia="Times New Roman" w:hAnsi="Arial" w:cs="Arial"/>
                <w:lang w:val="en-GB"/>
              </w:rPr>
              <w:t xml:space="preserve"> individuals</w:t>
            </w:r>
            <w:r>
              <w:rPr>
                <w:rFonts w:ascii="Arial" w:eastAsia="Times New Roman" w:hAnsi="Arial" w:cs="Arial"/>
                <w:lang w:val="en-GB"/>
              </w:rPr>
              <w:t xml:space="preserve">, and </w:t>
            </w:r>
            <w:r w:rsidR="00EF7CBF">
              <w:rPr>
                <w:rFonts w:ascii="Arial" w:eastAsia="Times New Roman" w:hAnsi="Arial" w:cs="Arial"/>
                <w:lang w:val="en-GB"/>
              </w:rPr>
              <w:t xml:space="preserve">provide them </w:t>
            </w:r>
            <w:r>
              <w:rPr>
                <w:rFonts w:ascii="Arial" w:eastAsia="Times New Roman" w:hAnsi="Arial" w:cs="Arial"/>
                <w:lang w:val="en-GB"/>
              </w:rPr>
              <w:t>with opportunities to gift funds, goods and time through a range of activities</w:t>
            </w:r>
            <w:r w:rsidR="004C1989">
              <w:rPr>
                <w:rFonts w:ascii="Arial" w:eastAsia="Times New Roman" w:hAnsi="Arial" w:cs="Arial"/>
                <w:lang w:val="en-GB"/>
              </w:rPr>
              <w:t xml:space="preserve">. </w:t>
            </w:r>
            <w:r w:rsidR="00A86F22">
              <w:rPr>
                <w:rFonts w:ascii="Arial" w:eastAsia="Times New Roman" w:hAnsi="Arial" w:cs="Arial"/>
                <w:lang w:val="en-GB"/>
              </w:rPr>
              <w:t>At</w:t>
            </w:r>
            <w:r w:rsidR="004C1989">
              <w:rPr>
                <w:rFonts w:ascii="Arial" w:eastAsia="Times New Roman" w:hAnsi="Arial" w:cs="Arial"/>
                <w:lang w:val="en-GB"/>
              </w:rPr>
              <w:t xml:space="preserve"> the close of the HomeGround project, yo</w:t>
            </w:r>
            <w:r w:rsidR="00A86F22">
              <w:rPr>
                <w:rFonts w:ascii="Arial" w:eastAsia="Times New Roman" w:hAnsi="Arial" w:cs="Arial"/>
                <w:lang w:val="en-GB"/>
              </w:rPr>
              <w:t xml:space="preserve">u will be responsible for continuing to provide exceptional stewardship to </w:t>
            </w:r>
            <w:r w:rsidR="004C1989">
              <w:rPr>
                <w:rFonts w:ascii="Arial" w:eastAsia="Times New Roman" w:hAnsi="Arial" w:cs="Arial"/>
                <w:lang w:val="en-GB"/>
              </w:rPr>
              <w:t>those</w:t>
            </w:r>
            <w:r w:rsidR="00A86F22">
              <w:rPr>
                <w:rFonts w:ascii="Arial" w:eastAsia="Times New Roman" w:hAnsi="Arial" w:cs="Arial"/>
                <w:lang w:val="en-GB"/>
              </w:rPr>
              <w:t xml:space="preserve"> supporters, </w:t>
            </w:r>
            <w:r w:rsidR="004D016E">
              <w:rPr>
                <w:rFonts w:ascii="Arial" w:eastAsia="Times New Roman" w:hAnsi="Arial" w:cs="Arial"/>
                <w:lang w:val="en-GB"/>
              </w:rPr>
              <w:t>encouraging them to become long-term operational supporters.</w:t>
            </w:r>
          </w:p>
          <w:p w14:paraId="6373002E" w14:textId="77777777" w:rsidR="00AC6CA0" w:rsidRDefault="00AC6CA0" w:rsidP="008A6E52">
            <w:pPr>
              <w:spacing w:after="0" w:line="240" w:lineRule="auto"/>
              <w:jc w:val="both"/>
              <w:rPr>
                <w:rFonts w:ascii="Arial" w:eastAsia="Times New Roman" w:hAnsi="Arial" w:cs="Arial"/>
                <w:lang w:val="en-GB"/>
              </w:rPr>
            </w:pPr>
          </w:p>
          <w:p w14:paraId="41194469" w14:textId="77777777" w:rsidR="009C6F00" w:rsidRDefault="00A86F22" w:rsidP="00642751">
            <w:pPr>
              <w:spacing w:after="0" w:line="240" w:lineRule="auto"/>
              <w:jc w:val="both"/>
              <w:rPr>
                <w:rFonts w:ascii="Arial" w:eastAsia="Times New Roman" w:hAnsi="Arial" w:cs="Arial"/>
                <w:lang w:val="en-GB"/>
              </w:rPr>
            </w:pPr>
            <w:r>
              <w:rPr>
                <w:rFonts w:ascii="Arial" w:eastAsia="Times New Roman" w:hAnsi="Arial" w:cs="Arial"/>
                <w:lang w:val="en-GB"/>
              </w:rPr>
              <w:t>You</w:t>
            </w:r>
            <w:r w:rsidR="00FC0CF5">
              <w:rPr>
                <w:rFonts w:ascii="Arial" w:eastAsia="Times New Roman" w:hAnsi="Arial" w:cs="Arial"/>
                <w:lang w:val="en-GB"/>
              </w:rPr>
              <w:t xml:space="preserve"> will ensure</w:t>
            </w:r>
            <w:r w:rsidR="008A6E52">
              <w:rPr>
                <w:rFonts w:ascii="Arial" w:eastAsia="Times New Roman" w:hAnsi="Arial" w:cs="Arial"/>
                <w:lang w:val="en-GB"/>
              </w:rPr>
              <w:t xml:space="preserve"> </w:t>
            </w:r>
            <w:r w:rsidR="004C1989">
              <w:rPr>
                <w:rFonts w:ascii="Arial" w:eastAsia="Times New Roman" w:hAnsi="Arial" w:cs="Arial"/>
                <w:lang w:val="en-GB"/>
              </w:rPr>
              <w:t xml:space="preserve">major donors </w:t>
            </w:r>
            <w:r w:rsidR="008A6E52">
              <w:rPr>
                <w:rFonts w:ascii="Arial" w:eastAsia="Times New Roman" w:hAnsi="Arial" w:cs="Arial"/>
                <w:lang w:val="en-GB"/>
              </w:rPr>
              <w:t>are well acknowledged</w:t>
            </w:r>
            <w:r w:rsidR="00AC6CA0">
              <w:rPr>
                <w:rFonts w:ascii="Arial" w:eastAsia="Times New Roman" w:hAnsi="Arial" w:cs="Arial"/>
                <w:lang w:val="en-GB"/>
              </w:rPr>
              <w:t xml:space="preserve"> and supported</w:t>
            </w:r>
            <w:r w:rsidR="00FC0CF5">
              <w:rPr>
                <w:rFonts w:ascii="Arial" w:eastAsia="Times New Roman" w:hAnsi="Arial" w:cs="Arial"/>
                <w:lang w:val="en-GB"/>
              </w:rPr>
              <w:t xml:space="preserve"> through excellent customer service</w:t>
            </w:r>
            <w:r w:rsidR="00EF7CBF">
              <w:rPr>
                <w:rFonts w:ascii="Arial" w:eastAsia="Times New Roman" w:hAnsi="Arial" w:cs="Arial"/>
                <w:lang w:val="en-GB"/>
              </w:rPr>
              <w:t xml:space="preserve">, </w:t>
            </w:r>
            <w:r w:rsidR="004D016E">
              <w:rPr>
                <w:rFonts w:ascii="Arial" w:eastAsia="Times New Roman" w:hAnsi="Arial" w:cs="Arial"/>
                <w:lang w:val="en-GB"/>
              </w:rPr>
              <w:t xml:space="preserve">including </w:t>
            </w:r>
            <w:r w:rsidR="0022233E">
              <w:rPr>
                <w:rFonts w:ascii="Arial" w:eastAsia="Times New Roman" w:hAnsi="Arial" w:cs="Arial"/>
                <w:lang w:val="en-GB"/>
              </w:rPr>
              <w:t xml:space="preserve">prompt thanking for individual gifts, </w:t>
            </w:r>
            <w:r w:rsidR="006118AA">
              <w:rPr>
                <w:rFonts w:ascii="Arial" w:eastAsia="Times New Roman" w:hAnsi="Arial" w:cs="Arial"/>
                <w:lang w:val="en-GB"/>
              </w:rPr>
              <w:t>developing recognition events,</w:t>
            </w:r>
            <w:r w:rsidR="004D016E">
              <w:rPr>
                <w:rFonts w:ascii="Arial" w:eastAsia="Times New Roman" w:hAnsi="Arial" w:cs="Arial"/>
                <w:lang w:val="en-GB"/>
              </w:rPr>
              <w:t xml:space="preserve"> </w:t>
            </w:r>
            <w:r w:rsidR="006118AA">
              <w:rPr>
                <w:rFonts w:ascii="Arial" w:eastAsia="Times New Roman" w:hAnsi="Arial" w:cs="Arial"/>
                <w:lang w:val="en-GB"/>
              </w:rPr>
              <w:t xml:space="preserve">creating </w:t>
            </w:r>
            <w:proofErr w:type="gramStart"/>
            <w:r w:rsidR="004D016E">
              <w:rPr>
                <w:rFonts w:ascii="Arial" w:eastAsia="Times New Roman" w:hAnsi="Arial" w:cs="Arial"/>
                <w:lang w:val="en-GB"/>
              </w:rPr>
              <w:t>newsletters</w:t>
            </w:r>
            <w:proofErr w:type="gramEnd"/>
            <w:r w:rsidR="006118AA">
              <w:rPr>
                <w:rFonts w:ascii="Arial" w:eastAsia="Times New Roman" w:hAnsi="Arial" w:cs="Arial"/>
                <w:lang w:val="en-GB"/>
              </w:rPr>
              <w:t xml:space="preserve"> and </w:t>
            </w:r>
            <w:r w:rsidR="00AF4800">
              <w:rPr>
                <w:rFonts w:ascii="Arial" w:eastAsia="Times New Roman" w:hAnsi="Arial" w:cs="Arial"/>
                <w:lang w:val="en-GB"/>
              </w:rPr>
              <w:t xml:space="preserve">making </w:t>
            </w:r>
            <w:r w:rsidR="006118AA">
              <w:rPr>
                <w:rFonts w:ascii="Arial" w:eastAsia="Times New Roman" w:hAnsi="Arial" w:cs="Arial"/>
                <w:lang w:val="en-GB"/>
              </w:rPr>
              <w:t>regular individual contact.  You will be responsible for ensuring</w:t>
            </w:r>
            <w:r w:rsidR="00EF7CBF">
              <w:rPr>
                <w:rFonts w:ascii="Arial" w:eastAsia="Times New Roman" w:hAnsi="Arial" w:cs="Arial"/>
                <w:lang w:val="en-GB"/>
              </w:rPr>
              <w:t xml:space="preserve"> records are well maintained</w:t>
            </w:r>
            <w:r w:rsidR="00AF4800">
              <w:rPr>
                <w:rFonts w:ascii="Arial" w:eastAsia="Times New Roman" w:hAnsi="Arial" w:cs="Arial"/>
                <w:lang w:val="en-GB"/>
              </w:rPr>
              <w:t xml:space="preserve"> and </w:t>
            </w:r>
            <w:r w:rsidR="0053439C">
              <w:rPr>
                <w:rFonts w:ascii="Arial" w:eastAsia="Times New Roman" w:hAnsi="Arial" w:cs="Arial"/>
                <w:lang w:val="en-GB"/>
              </w:rPr>
              <w:t>monthly financial reports are accurate</w:t>
            </w:r>
            <w:r w:rsidR="00EF7CBF">
              <w:rPr>
                <w:rFonts w:ascii="Arial" w:eastAsia="Times New Roman" w:hAnsi="Arial" w:cs="Arial"/>
                <w:lang w:val="en-GB"/>
              </w:rPr>
              <w:t xml:space="preserve">. </w:t>
            </w:r>
          </w:p>
          <w:p w14:paraId="30E5AF6E" w14:textId="77777777" w:rsidR="009C6F00" w:rsidRDefault="009C6F00" w:rsidP="00642751">
            <w:pPr>
              <w:spacing w:after="0" w:line="240" w:lineRule="auto"/>
              <w:jc w:val="both"/>
              <w:rPr>
                <w:rFonts w:ascii="Arial" w:eastAsia="Times New Roman" w:hAnsi="Arial" w:cs="Arial"/>
                <w:lang w:val="en-GB"/>
              </w:rPr>
            </w:pPr>
          </w:p>
          <w:p w14:paraId="68A6EFB7" w14:textId="2937EBC0" w:rsidR="0022233E" w:rsidRDefault="009C6F00" w:rsidP="00642751">
            <w:pPr>
              <w:spacing w:after="0" w:line="240" w:lineRule="auto"/>
              <w:jc w:val="both"/>
              <w:rPr>
                <w:rFonts w:ascii="Arial" w:eastAsia="Times New Roman" w:hAnsi="Arial" w:cs="Arial"/>
                <w:lang w:val="en-GB"/>
              </w:rPr>
            </w:pPr>
            <w:r>
              <w:rPr>
                <w:rFonts w:ascii="Arial" w:eastAsia="Times New Roman" w:hAnsi="Arial" w:cs="Arial"/>
                <w:lang w:val="en-GB"/>
              </w:rPr>
              <w:t xml:space="preserve">You will also be responsible for </w:t>
            </w:r>
            <w:r w:rsidR="0061589A">
              <w:rPr>
                <w:rFonts w:ascii="Arial" w:eastAsia="Times New Roman" w:hAnsi="Arial" w:cs="Arial"/>
                <w:lang w:val="en-GB"/>
              </w:rPr>
              <w:t>administering bequests gifted to the Mission, as well as responding to requests from supporters wishing to leave a bequest in their will.</w:t>
            </w:r>
          </w:p>
          <w:p w14:paraId="310FF47B" w14:textId="77777777" w:rsidR="0022233E" w:rsidRDefault="0022233E" w:rsidP="00642751">
            <w:pPr>
              <w:spacing w:after="0" w:line="240" w:lineRule="auto"/>
              <w:jc w:val="both"/>
              <w:rPr>
                <w:rFonts w:ascii="Arial" w:eastAsia="Times New Roman" w:hAnsi="Arial" w:cs="Arial"/>
                <w:lang w:val="en-GB"/>
              </w:rPr>
            </w:pPr>
          </w:p>
          <w:p w14:paraId="3F2EB081" w14:textId="77777777" w:rsidR="0008596D" w:rsidRDefault="0008596D" w:rsidP="0008596D">
            <w:pPr>
              <w:spacing w:after="0" w:line="240" w:lineRule="auto"/>
              <w:jc w:val="both"/>
              <w:rPr>
                <w:rFonts w:ascii="Arial" w:eastAsia="Times New Roman" w:hAnsi="Arial" w:cs="Arial"/>
                <w:lang w:val="en-GB"/>
              </w:rPr>
            </w:pPr>
            <w:r>
              <w:rPr>
                <w:rFonts w:ascii="Arial" w:eastAsia="Times New Roman" w:hAnsi="Arial" w:cs="Arial"/>
                <w:lang w:val="en-GB"/>
              </w:rPr>
              <w:t xml:space="preserve">The role includes public speaking engagements and attendance at events.  </w:t>
            </w:r>
          </w:p>
          <w:p w14:paraId="73A39698" w14:textId="65D533BC" w:rsidR="0008596D" w:rsidRDefault="0008596D" w:rsidP="0008596D">
            <w:pPr>
              <w:spacing w:after="0" w:line="240" w:lineRule="auto"/>
              <w:jc w:val="both"/>
              <w:rPr>
                <w:rFonts w:ascii="Arial" w:eastAsia="Times New Roman" w:hAnsi="Arial" w:cs="Arial"/>
                <w:lang w:val="en-GB"/>
              </w:rPr>
            </w:pPr>
            <w:r>
              <w:rPr>
                <w:rFonts w:ascii="Arial" w:eastAsia="Times New Roman" w:hAnsi="Arial" w:cs="Arial"/>
                <w:lang w:val="en-GB"/>
              </w:rPr>
              <w:t xml:space="preserve"> </w:t>
            </w:r>
          </w:p>
          <w:p w14:paraId="6373002F" w14:textId="6747302C" w:rsidR="00A7531E" w:rsidRDefault="00EF7CBF" w:rsidP="00642751">
            <w:pPr>
              <w:spacing w:after="0" w:line="240" w:lineRule="auto"/>
              <w:jc w:val="both"/>
              <w:rPr>
                <w:rFonts w:ascii="Arial" w:eastAsia="Times New Roman" w:hAnsi="Arial" w:cs="Arial"/>
                <w:lang w:val="en-GB"/>
              </w:rPr>
            </w:pPr>
            <w:r>
              <w:rPr>
                <w:rFonts w:ascii="Arial" w:eastAsia="Times New Roman" w:hAnsi="Arial" w:cs="Arial"/>
                <w:lang w:val="en-GB"/>
              </w:rPr>
              <w:t xml:space="preserve">Your work with </w:t>
            </w:r>
            <w:r w:rsidR="00AC6CA0">
              <w:rPr>
                <w:rFonts w:ascii="Arial" w:eastAsia="Times New Roman" w:hAnsi="Arial" w:cs="Arial"/>
                <w:lang w:val="en-GB"/>
              </w:rPr>
              <w:t>individuals</w:t>
            </w:r>
            <w:r w:rsidR="004713B9">
              <w:rPr>
                <w:rFonts w:ascii="Arial" w:eastAsia="Times New Roman" w:hAnsi="Arial" w:cs="Arial"/>
                <w:lang w:val="en-GB"/>
              </w:rPr>
              <w:t xml:space="preserve"> </w:t>
            </w:r>
            <w:r>
              <w:rPr>
                <w:rFonts w:ascii="Arial" w:eastAsia="Times New Roman" w:hAnsi="Arial" w:cs="Arial"/>
                <w:lang w:val="en-GB"/>
              </w:rPr>
              <w:t xml:space="preserve">will help to spread the word about the Mission, inspiring </w:t>
            </w:r>
            <w:r w:rsidR="004713B9">
              <w:rPr>
                <w:rFonts w:ascii="Arial" w:eastAsia="Times New Roman" w:hAnsi="Arial" w:cs="Arial"/>
                <w:lang w:val="en-GB"/>
              </w:rPr>
              <w:t>their</w:t>
            </w:r>
            <w:r>
              <w:rPr>
                <w:rFonts w:ascii="Arial" w:eastAsia="Times New Roman" w:hAnsi="Arial" w:cs="Arial"/>
                <w:lang w:val="en-GB"/>
              </w:rPr>
              <w:t xml:space="preserve"> </w:t>
            </w:r>
            <w:r w:rsidR="00A86F22">
              <w:rPr>
                <w:rFonts w:ascii="Arial" w:eastAsia="Times New Roman" w:hAnsi="Arial" w:cs="Arial"/>
                <w:lang w:val="en-GB"/>
              </w:rPr>
              <w:t>friends,</w:t>
            </w:r>
            <w:r>
              <w:rPr>
                <w:rFonts w:ascii="Arial" w:eastAsia="Times New Roman" w:hAnsi="Arial" w:cs="Arial"/>
                <w:lang w:val="en-GB"/>
              </w:rPr>
              <w:t xml:space="preserve"> </w:t>
            </w:r>
            <w:proofErr w:type="gramStart"/>
            <w:r>
              <w:rPr>
                <w:rFonts w:ascii="Arial" w:eastAsia="Times New Roman" w:hAnsi="Arial" w:cs="Arial"/>
                <w:lang w:val="en-GB"/>
              </w:rPr>
              <w:t>families</w:t>
            </w:r>
            <w:proofErr w:type="gramEnd"/>
            <w:r>
              <w:rPr>
                <w:rFonts w:ascii="Arial" w:eastAsia="Times New Roman" w:hAnsi="Arial" w:cs="Arial"/>
                <w:lang w:val="en-GB"/>
              </w:rPr>
              <w:t xml:space="preserve"> </w:t>
            </w:r>
            <w:r w:rsidR="00A86F22">
              <w:rPr>
                <w:rFonts w:ascii="Arial" w:eastAsia="Times New Roman" w:hAnsi="Arial" w:cs="Arial"/>
                <w:lang w:val="en-GB"/>
              </w:rPr>
              <w:t xml:space="preserve">and staff members </w:t>
            </w:r>
            <w:r>
              <w:rPr>
                <w:rFonts w:ascii="Arial" w:eastAsia="Times New Roman" w:hAnsi="Arial" w:cs="Arial"/>
                <w:lang w:val="en-GB"/>
              </w:rPr>
              <w:t>to support us too.</w:t>
            </w:r>
          </w:p>
          <w:p w14:paraId="63730030" w14:textId="77777777" w:rsidR="00A86F22" w:rsidRDefault="00A86F22" w:rsidP="00642751">
            <w:pPr>
              <w:spacing w:after="0" w:line="240" w:lineRule="auto"/>
              <w:jc w:val="both"/>
              <w:rPr>
                <w:rFonts w:ascii="Arial" w:eastAsia="Times New Roman" w:hAnsi="Arial" w:cs="Arial"/>
                <w:lang w:val="en-GB"/>
              </w:rPr>
            </w:pPr>
          </w:p>
          <w:p w14:paraId="63730031" w14:textId="77777777" w:rsidR="00A86F22" w:rsidRDefault="00A86F22" w:rsidP="00A86F22">
            <w:pPr>
              <w:spacing w:after="0" w:line="240" w:lineRule="auto"/>
              <w:jc w:val="both"/>
              <w:rPr>
                <w:rFonts w:ascii="Arial" w:eastAsia="Times New Roman" w:hAnsi="Arial" w:cs="Arial"/>
                <w:lang w:val="en-GB"/>
              </w:rPr>
            </w:pPr>
            <w:r>
              <w:rPr>
                <w:rFonts w:ascii="Arial" w:eastAsia="Times New Roman" w:hAnsi="Arial" w:cs="Arial"/>
                <w:lang w:val="en-GB"/>
              </w:rPr>
              <w:t>You will work with colleagues from across the organisation to ensure the Mission’s needs are met.</w:t>
            </w:r>
          </w:p>
          <w:p w14:paraId="63730032" w14:textId="77777777" w:rsidR="00266050" w:rsidRDefault="00266050" w:rsidP="0063764F">
            <w:pPr>
              <w:spacing w:after="0" w:line="240" w:lineRule="auto"/>
              <w:jc w:val="both"/>
              <w:rPr>
                <w:rFonts w:ascii="Arial" w:eastAsia="Times New Roman" w:hAnsi="Arial" w:cs="Arial"/>
                <w:lang w:val="en-GB"/>
              </w:rPr>
            </w:pPr>
          </w:p>
          <w:p w14:paraId="63730034" w14:textId="77777777" w:rsidR="00266050" w:rsidRDefault="00266050" w:rsidP="0063764F">
            <w:pPr>
              <w:spacing w:after="0" w:line="240" w:lineRule="auto"/>
              <w:jc w:val="both"/>
              <w:rPr>
                <w:rFonts w:ascii="Arial" w:eastAsia="Times New Roman" w:hAnsi="Arial" w:cs="Arial"/>
                <w:lang w:val="en-GB"/>
              </w:rPr>
            </w:pPr>
          </w:p>
          <w:p w14:paraId="63730035" w14:textId="77777777" w:rsidR="0063764F" w:rsidRPr="0063764F" w:rsidRDefault="0063764F" w:rsidP="00EF7CBF">
            <w:pPr>
              <w:spacing w:after="0" w:line="240" w:lineRule="auto"/>
              <w:jc w:val="both"/>
              <w:rPr>
                <w:rFonts w:ascii="Arial" w:eastAsia="Times New Roman" w:hAnsi="Arial" w:cs="Arial"/>
                <w:lang w:val="en-GB"/>
              </w:rPr>
            </w:pPr>
          </w:p>
        </w:tc>
      </w:tr>
    </w:tbl>
    <w:p w14:paraId="63730037" w14:textId="77777777" w:rsidR="00642751" w:rsidRDefault="00642751" w:rsidP="000C0DAA">
      <w:pPr>
        <w:spacing w:after="0" w:line="240" w:lineRule="auto"/>
        <w:rPr>
          <w:rFonts w:ascii="Times New Roman" w:eastAsia="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0DAA" w:rsidRPr="000C0DAA" w14:paraId="6373003A" w14:textId="77777777" w:rsidTr="00EF7CBF">
        <w:tc>
          <w:tcPr>
            <w:tcW w:w="9016" w:type="dxa"/>
            <w:shd w:val="clear" w:color="auto" w:fill="auto"/>
          </w:tcPr>
          <w:p w14:paraId="63730038" w14:textId="77777777" w:rsidR="000C0DAA" w:rsidRPr="000C0DAA" w:rsidRDefault="00642751" w:rsidP="000C0DA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ascii="Arial" w:eastAsia="Times New Roman" w:hAnsi="Arial" w:cs="Arial"/>
                <w:b/>
                <w:color w:val="000000"/>
                <w:lang w:eastAsia="en-NZ"/>
              </w:rPr>
            </w:pPr>
            <w:r>
              <w:rPr>
                <w:rFonts w:ascii="Times New Roman" w:eastAsia="Times New Roman" w:hAnsi="Times New Roman" w:cs="Times New Roman"/>
                <w:lang w:val="en-GB"/>
              </w:rPr>
              <w:br w:type="page"/>
            </w:r>
            <w:r w:rsidR="000C0DAA" w:rsidRPr="000C0DAA">
              <w:rPr>
                <w:rFonts w:ascii="Arial" w:eastAsia="Times New Roman" w:hAnsi="Arial" w:cs="Arial"/>
                <w:b/>
                <w:color w:val="000000"/>
                <w:lang w:eastAsia="en-NZ"/>
              </w:rPr>
              <w:t>Key Responsibility Areas</w:t>
            </w:r>
          </w:p>
          <w:p w14:paraId="63730039" w14:textId="77777777" w:rsidR="000C0DAA" w:rsidRPr="000C0DAA" w:rsidRDefault="000C0DAA" w:rsidP="000C0DA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color w:val="000000"/>
                <w:lang w:eastAsia="en-NZ"/>
              </w:rPr>
            </w:pPr>
          </w:p>
        </w:tc>
      </w:tr>
      <w:tr w:rsidR="000C0DAA" w:rsidRPr="000C0DAA" w14:paraId="63730054" w14:textId="77777777" w:rsidTr="00EF7CBF">
        <w:tc>
          <w:tcPr>
            <w:tcW w:w="9016" w:type="dxa"/>
            <w:shd w:val="clear" w:color="auto" w:fill="auto"/>
          </w:tcPr>
          <w:p w14:paraId="6373003B" w14:textId="77777777" w:rsidR="000C0DAA" w:rsidRPr="00642751" w:rsidRDefault="000C0DAA" w:rsidP="000C0DA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b/>
                <w:color w:val="000000"/>
                <w:lang w:eastAsia="en-NZ"/>
              </w:rPr>
            </w:pPr>
          </w:p>
          <w:p w14:paraId="6373003C" w14:textId="77777777" w:rsidR="00B32ED7" w:rsidRPr="00642751" w:rsidRDefault="00B32ED7" w:rsidP="00B32ED7">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lang w:eastAsia="en-NZ"/>
              </w:rPr>
            </w:pPr>
            <w:r>
              <w:rPr>
                <w:rFonts w:ascii="Arial" w:eastAsia="Times New Roman" w:hAnsi="Arial" w:cs="Arial"/>
                <w:color w:val="000000"/>
                <w:lang w:eastAsia="en-NZ"/>
              </w:rPr>
              <w:t>Major Donor Development:</w:t>
            </w:r>
          </w:p>
          <w:p w14:paraId="6373003D" w14:textId="77777777" w:rsidR="00B32ED7" w:rsidRDefault="00B32ED7" w:rsidP="00B32ED7">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Research the marketplace and analyse the Mission’s current supporter base and relationships to identify potential major donors.</w:t>
            </w:r>
          </w:p>
          <w:p w14:paraId="6373003E" w14:textId="6B1CB8B4" w:rsidR="00B32ED7" w:rsidRDefault="00B32ED7" w:rsidP="00B32ED7">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Identify opportunities for support across the Mission’s range of services.</w:t>
            </w:r>
          </w:p>
          <w:p w14:paraId="6373003F" w14:textId="77777777" w:rsidR="00B32ED7" w:rsidRDefault="00B32ED7" w:rsidP="00B32ED7">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Engage with major donors to develop long-term, mutually beneficial</w:t>
            </w:r>
          </w:p>
          <w:p w14:paraId="63730040" w14:textId="77777777" w:rsidR="00B32ED7" w:rsidRDefault="00B32ED7" w:rsidP="00B32ED7">
            <w:pPr>
              <w:pStyle w:val="ListParagraph"/>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relationships.</w:t>
            </w:r>
          </w:p>
          <w:p w14:paraId="63730041" w14:textId="77777777" w:rsidR="00B32ED7" w:rsidRDefault="00B32ED7" w:rsidP="00B32ED7">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 xml:space="preserve">Develop compelling, engaging proposals and presentations outlining opportunities to be involved. </w:t>
            </w:r>
          </w:p>
          <w:p w14:paraId="63730042" w14:textId="77777777" w:rsidR="00B32ED7" w:rsidRDefault="00B32ED7" w:rsidP="00B32ED7">
            <w:pPr>
              <w:pStyle w:val="ListParagraph"/>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p>
          <w:p w14:paraId="63730043" w14:textId="77777777" w:rsidR="00B32ED7" w:rsidRPr="00B32ED7" w:rsidRDefault="00B32ED7" w:rsidP="00B32ED7">
            <w:pPr>
              <w:pStyle w:val="ListParagraph"/>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p>
          <w:p w14:paraId="63730044" w14:textId="77777777" w:rsidR="00B32ED7" w:rsidRPr="000829AF" w:rsidRDefault="00A86F22" w:rsidP="00B32ED7">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lang w:eastAsia="en-NZ"/>
              </w:rPr>
            </w:pPr>
            <w:r>
              <w:rPr>
                <w:rFonts w:ascii="Arial" w:eastAsia="Times New Roman" w:hAnsi="Arial" w:cs="Arial"/>
                <w:color w:val="000000"/>
                <w:lang w:eastAsia="en-NZ"/>
              </w:rPr>
              <w:t>Relationship Man</w:t>
            </w:r>
            <w:r w:rsidR="00B32ED7" w:rsidRPr="000829AF">
              <w:rPr>
                <w:rFonts w:ascii="Arial" w:eastAsia="Times New Roman" w:hAnsi="Arial" w:cs="Arial"/>
                <w:color w:val="000000"/>
                <w:lang w:eastAsia="en-NZ"/>
              </w:rPr>
              <w:t>agement:</w:t>
            </w:r>
          </w:p>
          <w:p w14:paraId="63730045" w14:textId="77777777" w:rsidR="00B32ED7" w:rsidRPr="000829AF" w:rsidRDefault="00B32ED7" w:rsidP="00B32ED7">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 xml:space="preserve">Provide gold standard customer service to ensure </w:t>
            </w:r>
            <w:proofErr w:type="gramStart"/>
            <w:r>
              <w:rPr>
                <w:rFonts w:ascii="Arial" w:hAnsi="Arial" w:cs="Arial"/>
                <w:color w:val="000000"/>
                <w:sz w:val="22"/>
                <w:szCs w:val="22"/>
              </w:rPr>
              <w:t>all of</w:t>
            </w:r>
            <w:proofErr w:type="gramEnd"/>
            <w:r>
              <w:rPr>
                <w:rFonts w:ascii="Arial" w:hAnsi="Arial" w:cs="Arial"/>
                <w:color w:val="000000"/>
                <w:sz w:val="22"/>
                <w:szCs w:val="22"/>
              </w:rPr>
              <w:t xml:space="preserve"> their expectations are exceeded. </w:t>
            </w:r>
          </w:p>
          <w:p w14:paraId="63730046" w14:textId="2CF367D1" w:rsidR="00B32ED7" w:rsidRDefault="00B32ED7" w:rsidP="00B32ED7">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Organise at least one annual major individual supporter event to acknowledge, educate and engage with a range of supporters.</w:t>
            </w:r>
            <w:r w:rsidR="00A86F22">
              <w:rPr>
                <w:rFonts w:ascii="Arial" w:hAnsi="Arial" w:cs="Arial"/>
                <w:color w:val="000000"/>
                <w:sz w:val="22"/>
                <w:szCs w:val="22"/>
              </w:rPr>
              <w:t xml:space="preserve">  </w:t>
            </w:r>
            <w:r w:rsidR="004C1989">
              <w:rPr>
                <w:rFonts w:ascii="Arial" w:hAnsi="Arial" w:cs="Arial"/>
                <w:color w:val="000000"/>
                <w:sz w:val="22"/>
                <w:szCs w:val="22"/>
              </w:rPr>
              <w:t xml:space="preserve"> In the first year, </w:t>
            </w:r>
            <w:r w:rsidR="001248DE">
              <w:rPr>
                <w:rFonts w:ascii="Arial" w:hAnsi="Arial" w:cs="Arial"/>
                <w:color w:val="000000"/>
                <w:sz w:val="22"/>
                <w:szCs w:val="22"/>
              </w:rPr>
              <w:t>you may also be required</w:t>
            </w:r>
            <w:r w:rsidR="004C1989">
              <w:rPr>
                <w:rFonts w:ascii="Arial" w:hAnsi="Arial" w:cs="Arial"/>
                <w:color w:val="000000"/>
                <w:sz w:val="22"/>
                <w:szCs w:val="22"/>
              </w:rPr>
              <w:t xml:space="preserve"> to </w:t>
            </w:r>
            <w:r w:rsidR="001248DE">
              <w:rPr>
                <w:rFonts w:ascii="Arial" w:hAnsi="Arial" w:cs="Arial"/>
                <w:color w:val="000000"/>
                <w:sz w:val="22"/>
                <w:szCs w:val="22"/>
              </w:rPr>
              <w:t>hold additional acknowledgement events for</w:t>
            </w:r>
            <w:r w:rsidR="004C1989">
              <w:rPr>
                <w:rFonts w:ascii="Arial" w:hAnsi="Arial" w:cs="Arial"/>
                <w:color w:val="000000"/>
                <w:sz w:val="22"/>
                <w:szCs w:val="22"/>
              </w:rPr>
              <w:t xml:space="preserve"> HomeGround </w:t>
            </w:r>
            <w:r w:rsidR="001248DE">
              <w:rPr>
                <w:rFonts w:ascii="Arial" w:hAnsi="Arial" w:cs="Arial"/>
                <w:color w:val="000000"/>
                <w:sz w:val="22"/>
                <w:szCs w:val="22"/>
              </w:rPr>
              <w:t>supporters</w:t>
            </w:r>
            <w:r w:rsidR="004C1989">
              <w:rPr>
                <w:rFonts w:ascii="Arial" w:hAnsi="Arial" w:cs="Arial"/>
                <w:color w:val="000000"/>
                <w:sz w:val="22"/>
                <w:szCs w:val="22"/>
              </w:rPr>
              <w:t xml:space="preserve">. </w:t>
            </w:r>
          </w:p>
          <w:p w14:paraId="10E277D3" w14:textId="6E0C9906" w:rsidR="001248DE" w:rsidRDefault="001248DE" w:rsidP="00B32ED7">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 xml:space="preserve">In the first year, be responsible for organising </w:t>
            </w:r>
            <w:r w:rsidR="008F5ACC">
              <w:rPr>
                <w:rFonts w:ascii="Arial" w:hAnsi="Arial" w:cs="Arial"/>
                <w:color w:val="000000"/>
                <w:sz w:val="22"/>
                <w:szCs w:val="22"/>
              </w:rPr>
              <w:t>regular HomeGround site tours.</w:t>
            </w:r>
          </w:p>
          <w:p w14:paraId="63730047" w14:textId="3F229679" w:rsidR="00A86F22" w:rsidRDefault="00A86F22" w:rsidP="00A86F22">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sidRPr="000829AF">
              <w:rPr>
                <w:rFonts w:ascii="Arial" w:hAnsi="Arial" w:cs="Arial"/>
                <w:color w:val="000000"/>
                <w:sz w:val="22"/>
                <w:szCs w:val="22"/>
              </w:rPr>
              <w:t xml:space="preserve">Continue to engage with </w:t>
            </w:r>
            <w:r>
              <w:rPr>
                <w:rFonts w:ascii="Arial" w:hAnsi="Arial" w:cs="Arial"/>
                <w:color w:val="000000"/>
                <w:sz w:val="22"/>
                <w:szCs w:val="22"/>
              </w:rPr>
              <w:t>major supporters t</w:t>
            </w:r>
            <w:r w:rsidRPr="000829AF">
              <w:rPr>
                <w:rFonts w:ascii="Arial" w:hAnsi="Arial" w:cs="Arial"/>
                <w:color w:val="000000"/>
                <w:sz w:val="22"/>
                <w:szCs w:val="22"/>
              </w:rPr>
              <w:t>o identify op</w:t>
            </w:r>
            <w:r>
              <w:rPr>
                <w:rFonts w:ascii="Arial" w:hAnsi="Arial" w:cs="Arial"/>
                <w:color w:val="000000"/>
                <w:sz w:val="22"/>
                <w:szCs w:val="22"/>
              </w:rPr>
              <w:t>portunities for further support</w:t>
            </w:r>
            <w:r w:rsidR="001248DE">
              <w:rPr>
                <w:rFonts w:ascii="Arial" w:hAnsi="Arial" w:cs="Arial"/>
                <w:color w:val="000000"/>
                <w:sz w:val="22"/>
                <w:szCs w:val="22"/>
              </w:rPr>
              <w:t>.</w:t>
            </w:r>
          </w:p>
          <w:p w14:paraId="63730048" w14:textId="77777777" w:rsidR="00B32ED7" w:rsidRPr="0082106D" w:rsidRDefault="00B32ED7" w:rsidP="00A86F22">
            <w:pPr>
              <w:pStyle w:val="ListParagraph"/>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p>
          <w:p w14:paraId="63730049" w14:textId="77777777" w:rsidR="00B32ED7" w:rsidRPr="00642751" w:rsidRDefault="00B32ED7" w:rsidP="00B32ED7">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lang w:eastAsia="en-NZ"/>
              </w:rPr>
            </w:pPr>
          </w:p>
          <w:p w14:paraId="6373004A" w14:textId="77777777" w:rsidR="00B32ED7" w:rsidRPr="006D4B74" w:rsidRDefault="00B32ED7" w:rsidP="00B32ED7">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lang w:eastAsia="en-NZ"/>
              </w:rPr>
            </w:pPr>
            <w:r w:rsidRPr="006D4B74">
              <w:rPr>
                <w:rFonts w:ascii="Arial" w:eastAsia="Times New Roman" w:hAnsi="Arial" w:cs="Arial"/>
                <w:color w:val="000000"/>
                <w:lang w:eastAsia="en-NZ"/>
              </w:rPr>
              <w:t>Communication support:</w:t>
            </w:r>
          </w:p>
          <w:p w14:paraId="6373004B" w14:textId="48CC5FBE" w:rsidR="00B32ED7" w:rsidRDefault="00B32ED7" w:rsidP="00B32ED7">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Actively engage with major individual supporters</w:t>
            </w:r>
            <w:r w:rsidRPr="000829AF">
              <w:rPr>
                <w:rFonts w:ascii="Arial" w:hAnsi="Arial" w:cs="Arial"/>
                <w:color w:val="000000"/>
                <w:sz w:val="22"/>
                <w:szCs w:val="22"/>
              </w:rPr>
              <w:t xml:space="preserve"> through a range of communication channels including newsletters, face to face engagement and mail. </w:t>
            </w:r>
          </w:p>
          <w:p w14:paraId="6381DDF5" w14:textId="587E8787" w:rsidR="00580277" w:rsidRDefault="00580277" w:rsidP="00580277">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rPr>
            </w:pPr>
          </w:p>
          <w:p w14:paraId="0922226F" w14:textId="6AB46975" w:rsidR="00580277" w:rsidRDefault="00AE4700" w:rsidP="00580277">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rPr>
            </w:pPr>
            <w:r>
              <w:rPr>
                <w:rFonts w:ascii="Arial" w:hAnsi="Arial" w:cs="Arial"/>
                <w:color w:val="000000"/>
              </w:rPr>
              <w:t>Bequest administration:</w:t>
            </w:r>
          </w:p>
          <w:p w14:paraId="6786AA8C" w14:textId="77777777" w:rsidR="00D8769C" w:rsidRDefault="00AE4700" w:rsidP="00AE4700">
            <w:pPr>
              <w:pStyle w:val="ListParagraph"/>
              <w:numPr>
                <w:ilvl w:val="0"/>
                <w:numId w:val="7"/>
              </w:numPr>
              <w:jc w:val="both"/>
              <w:rPr>
                <w:rFonts w:ascii="Arial" w:hAnsi="Arial" w:cs="Arial"/>
                <w:color w:val="000000"/>
                <w:sz w:val="22"/>
                <w:szCs w:val="22"/>
              </w:rPr>
            </w:pPr>
            <w:r w:rsidRPr="00AE4700">
              <w:rPr>
                <w:rFonts w:ascii="Arial" w:hAnsi="Arial" w:cs="Arial"/>
                <w:color w:val="000000"/>
                <w:sz w:val="22"/>
                <w:szCs w:val="22"/>
              </w:rPr>
              <w:t xml:space="preserve">Respond to </w:t>
            </w:r>
            <w:r>
              <w:rPr>
                <w:rFonts w:ascii="Arial" w:hAnsi="Arial" w:cs="Arial"/>
                <w:color w:val="000000"/>
                <w:sz w:val="22"/>
                <w:szCs w:val="22"/>
              </w:rPr>
              <w:t>incoming notifications of</w:t>
            </w:r>
            <w:r w:rsidRPr="00AE4700">
              <w:rPr>
                <w:rFonts w:ascii="Arial" w:hAnsi="Arial" w:cs="Arial"/>
                <w:color w:val="000000"/>
                <w:sz w:val="22"/>
                <w:szCs w:val="22"/>
              </w:rPr>
              <w:t xml:space="preserve"> bequests</w:t>
            </w:r>
            <w:r w:rsidR="00455EA5">
              <w:rPr>
                <w:rFonts w:ascii="Arial" w:hAnsi="Arial" w:cs="Arial"/>
                <w:color w:val="000000"/>
                <w:sz w:val="22"/>
                <w:szCs w:val="22"/>
              </w:rPr>
              <w:t xml:space="preserve">, working </w:t>
            </w:r>
            <w:r w:rsidR="00DB5E4B">
              <w:rPr>
                <w:rFonts w:ascii="Arial" w:hAnsi="Arial" w:cs="Arial"/>
                <w:color w:val="000000"/>
                <w:sz w:val="22"/>
                <w:szCs w:val="22"/>
              </w:rPr>
              <w:t xml:space="preserve">with lawyers and executors of estates to </w:t>
            </w:r>
            <w:r w:rsidR="00D8769C">
              <w:rPr>
                <w:rFonts w:ascii="Arial" w:hAnsi="Arial" w:cs="Arial"/>
                <w:color w:val="000000"/>
                <w:sz w:val="22"/>
                <w:szCs w:val="22"/>
              </w:rPr>
              <w:t xml:space="preserve">complete </w:t>
            </w:r>
            <w:proofErr w:type="spellStart"/>
            <w:r w:rsidR="00D8769C">
              <w:rPr>
                <w:rFonts w:ascii="Arial" w:hAnsi="Arial" w:cs="Arial"/>
                <w:color w:val="000000"/>
                <w:sz w:val="22"/>
                <w:szCs w:val="22"/>
              </w:rPr>
              <w:t>bequestors</w:t>
            </w:r>
            <w:proofErr w:type="spellEnd"/>
            <w:r w:rsidR="00D8769C">
              <w:rPr>
                <w:rFonts w:ascii="Arial" w:hAnsi="Arial" w:cs="Arial"/>
                <w:color w:val="000000"/>
                <w:sz w:val="22"/>
                <w:szCs w:val="22"/>
              </w:rPr>
              <w:t xml:space="preserve"> wishes.</w:t>
            </w:r>
          </w:p>
          <w:p w14:paraId="2100D4D2" w14:textId="0D92890A" w:rsidR="00AE4700" w:rsidRDefault="00D8769C" w:rsidP="00AE4700">
            <w:pPr>
              <w:pStyle w:val="ListParagraph"/>
              <w:numPr>
                <w:ilvl w:val="0"/>
                <w:numId w:val="7"/>
              </w:numPr>
              <w:jc w:val="both"/>
              <w:rPr>
                <w:rFonts w:ascii="Arial" w:hAnsi="Arial" w:cs="Arial"/>
                <w:color w:val="000000"/>
                <w:sz w:val="22"/>
                <w:szCs w:val="22"/>
              </w:rPr>
            </w:pPr>
            <w:r>
              <w:rPr>
                <w:rFonts w:ascii="Arial" w:hAnsi="Arial" w:cs="Arial"/>
                <w:color w:val="000000"/>
                <w:sz w:val="22"/>
                <w:szCs w:val="22"/>
              </w:rPr>
              <w:t xml:space="preserve">Respond to incoming queries from supporters wishing to leave a </w:t>
            </w:r>
            <w:r w:rsidR="00AE4700" w:rsidRPr="00AE4700">
              <w:rPr>
                <w:rFonts w:ascii="Arial" w:hAnsi="Arial" w:cs="Arial"/>
                <w:color w:val="000000"/>
                <w:sz w:val="22"/>
                <w:szCs w:val="22"/>
              </w:rPr>
              <w:t>gift</w:t>
            </w:r>
            <w:r>
              <w:rPr>
                <w:rFonts w:ascii="Arial" w:hAnsi="Arial" w:cs="Arial"/>
                <w:color w:val="000000"/>
                <w:sz w:val="22"/>
                <w:szCs w:val="22"/>
              </w:rPr>
              <w:t xml:space="preserve"> in their will</w:t>
            </w:r>
            <w:r w:rsidR="00AE4700" w:rsidRPr="00AE4700">
              <w:rPr>
                <w:rFonts w:ascii="Arial" w:hAnsi="Arial" w:cs="Arial"/>
                <w:color w:val="000000"/>
                <w:sz w:val="22"/>
                <w:szCs w:val="22"/>
              </w:rPr>
              <w:t xml:space="preserve"> to the Mission.</w:t>
            </w:r>
          </w:p>
          <w:p w14:paraId="499FFEB4" w14:textId="5FDB2CCF" w:rsidR="00D8769C" w:rsidRPr="00AE4700" w:rsidRDefault="00D8769C" w:rsidP="00AE4700">
            <w:pPr>
              <w:pStyle w:val="ListParagraph"/>
              <w:numPr>
                <w:ilvl w:val="0"/>
                <w:numId w:val="7"/>
              </w:numPr>
              <w:jc w:val="both"/>
              <w:rPr>
                <w:rFonts w:ascii="Arial" w:hAnsi="Arial" w:cs="Arial"/>
                <w:color w:val="000000"/>
                <w:sz w:val="22"/>
                <w:szCs w:val="22"/>
              </w:rPr>
            </w:pPr>
            <w:r>
              <w:rPr>
                <w:rFonts w:ascii="Arial" w:hAnsi="Arial" w:cs="Arial"/>
                <w:color w:val="000000"/>
                <w:sz w:val="22"/>
                <w:szCs w:val="22"/>
              </w:rPr>
              <w:t xml:space="preserve">Ensure all collateral is kept </w:t>
            </w:r>
            <w:proofErr w:type="gramStart"/>
            <w:r>
              <w:rPr>
                <w:rFonts w:ascii="Arial" w:hAnsi="Arial" w:cs="Arial"/>
                <w:color w:val="000000"/>
                <w:sz w:val="22"/>
                <w:szCs w:val="22"/>
              </w:rPr>
              <w:t>up-to-date</w:t>
            </w:r>
            <w:proofErr w:type="gramEnd"/>
            <w:r>
              <w:rPr>
                <w:rFonts w:ascii="Arial" w:hAnsi="Arial" w:cs="Arial"/>
                <w:color w:val="000000"/>
                <w:sz w:val="22"/>
                <w:szCs w:val="22"/>
              </w:rPr>
              <w:t>.</w:t>
            </w:r>
          </w:p>
          <w:p w14:paraId="6373004C" w14:textId="77777777" w:rsidR="00E6710C" w:rsidRPr="006D4B74" w:rsidRDefault="00E6710C" w:rsidP="00E6710C">
            <w:pPr>
              <w:pStyle w:val="ListParagraph"/>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p>
          <w:p w14:paraId="6373004D" w14:textId="77777777" w:rsidR="00F03A5D" w:rsidRDefault="00A5228D" w:rsidP="006D4B74">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ascii="Arial" w:eastAsia="Times New Roman" w:hAnsi="Arial" w:cs="Arial"/>
                <w:color w:val="000000"/>
                <w:lang w:eastAsia="en-NZ"/>
              </w:rPr>
            </w:pPr>
            <w:r>
              <w:rPr>
                <w:rFonts w:ascii="Arial" w:eastAsia="Times New Roman" w:hAnsi="Arial" w:cs="Arial"/>
                <w:color w:val="000000"/>
                <w:lang w:eastAsia="en-NZ"/>
              </w:rPr>
              <w:t>General</w:t>
            </w:r>
          </w:p>
          <w:p w14:paraId="6373004E" w14:textId="4A8B5F21" w:rsidR="002E666D" w:rsidRDefault="002E666D" w:rsidP="006D4B74">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sidRPr="006D4B74">
              <w:rPr>
                <w:rFonts w:ascii="Arial" w:hAnsi="Arial" w:cs="Arial"/>
                <w:color w:val="000000"/>
                <w:sz w:val="22"/>
                <w:szCs w:val="22"/>
              </w:rPr>
              <w:t>Keep records and files up to date and accurate.</w:t>
            </w:r>
          </w:p>
          <w:p w14:paraId="5FCD52F2" w14:textId="15DC98B0" w:rsidR="008F5ACC" w:rsidRPr="006D4B74" w:rsidRDefault="008F5ACC" w:rsidP="006D4B74">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Provide a monthly report.</w:t>
            </w:r>
          </w:p>
          <w:p w14:paraId="6373004F" w14:textId="6440E2E4" w:rsidR="0082106D" w:rsidRDefault="008F5ACC" w:rsidP="002E666D">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R</w:t>
            </w:r>
            <w:r w:rsidR="0082106D">
              <w:rPr>
                <w:rFonts w:ascii="Arial" w:hAnsi="Arial" w:cs="Arial"/>
                <w:color w:val="000000"/>
                <w:sz w:val="22"/>
                <w:szCs w:val="22"/>
              </w:rPr>
              <w:t>ecommend future improvements across all elements of the role</w:t>
            </w:r>
            <w:r>
              <w:rPr>
                <w:rFonts w:ascii="Arial" w:hAnsi="Arial" w:cs="Arial"/>
                <w:color w:val="000000"/>
                <w:sz w:val="22"/>
                <w:szCs w:val="22"/>
              </w:rPr>
              <w:t>, as part of a commitment to continuous improvement</w:t>
            </w:r>
            <w:r w:rsidR="0082106D">
              <w:rPr>
                <w:rFonts w:ascii="Arial" w:hAnsi="Arial" w:cs="Arial"/>
                <w:color w:val="000000"/>
                <w:sz w:val="22"/>
                <w:szCs w:val="22"/>
              </w:rPr>
              <w:t>.</w:t>
            </w:r>
          </w:p>
          <w:p w14:paraId="63730050" w14:textId="77777777" w:rsidR="004C1989" w:rsidRDefault="004C1989" w:rsidP="002E666D">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Uphold and enhance the reputation of the Mission at every possible opportunity.</w:t>
            </w:r>
          </w:p>
          <w:p w14:paraId="63730051" w14:textId="77777777" w:rsidR="002E666D" w:rsidRDefault="002E666D" w:rsidP="002E666D">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Support the rest of the Fundraising and Reputation team in their work as required.</w:t>
            </w:r>
          </w:p>
          <w:p w14:paraId="63730052" w14:textId="77777777" w:rsidR="002E666D" w:rsidRPr="002E666D" w:rsidRDefault="002E666D" w:rsidP="002E666D">
            <w:pPr>
              <w:pStyle w:val="ListParagraph"/>
              <w:widowControl w:val="0"/>
              <w:numPr>
                <w:ilvl w:val="0"/>
                <w:numId w:val="7"/>
              </w:numPr>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color w:val="000000"/>
                <w:sz w:val="22"/>
                <w:szCs w:val="22"/>
              </w:rPr>
            </w:pPr>
            <w:r>
              <w:rPr>
                <w:rFonts w:ascii="Arial" w:hAnsi="Arial" w:cs="Arial"/>
                <w:color w:val="000000"/>
                <w:sz w:val="22"/>
                <w:szCs w:val="22"/>
              </w:rPr>
              <w:t>Any other reasonable task which is consistent with the overall purpose of the position.</w:t>
            </w:r>
          </w:p>
          <w:p w14:paraId="63730053" w14:textId="77777777" w:rsidR="000C0DAA" w:rsidRPr="00642751" w:rsidRDefault="000C0DAA" w:rsidP="00A5228D">
            <w:pPr>
              <w:pStyle w:val="ListParagraph"/>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ascii="Arial" w:hAnsi="Arial" w:cs="Arial"/>
                <w:b/>
                <w:color w:val="000000"/>
              </w:rPr>
            </w:pPr>
          </w:p>
        </w:tc>
      </w:tr>
    </w:tbl>
    <w:p w14:paraId="63730055" w14:textId="77777777" w:rsidR="000C0DAA" w:rsidRPr="000C0DAA" w:rsidRDefault="000C0DAA" w:rsidP="000C0DAA">
      <w:pPr>
        <w:spacing w:after="0" w:line="240" w:lineRule="auto"/>
        <w:rPr>
          <w:rFonts w:ascii="Times New Roman" w:eastAsia="Times New Roman" w:hAnsi="Times New Roman" w:cs="Times New Roman"/>
        </w:rPr>
      </w:pPr>
    </w:p>
    <w:p w14:paraId="63730056" w14:textId="77777777" w:rsidR="000C0DAA" w:rsidRPr="000C0DAA" w:rsidRDefault="000C0DAA" w:rsidP="000C0DAA">
      <w:pPr>
        <w:spacing w:after="0" w:line="240" w:lineRule="auto"/>
        <w:rPr>
          <w:rFonts w:ascii="Times New Roman" w:eastAsia="Times New Roman" w:hAnsi="Times New Roman" w:cs="Times New Roman"/>
        </w:rPr>
      </w:pPr>
    </w:p>
    <w:p w14:paraId="63730057" w14:textId="77777777" w:rsidR="000C0DAA" w:rsidRPr="000C0DAA" w:rsidRDefault="000C0DAA" w:rsidP="000C0DAA">
      <w:pPr>
        <w:spacing w:after="0" w:line="240" w:lineRule="auto"/>
        <w:rPr>
          <w:rFonts w:ascii="Times New Roman" w:eastAsia="Times New Roman" w:hAnsi="Times New Roman" w:cs="Times New Roman"/>
        </w:rPr>
      </w:pPr>
    </w:p>
    <w:p w14:paraId="63730058" w14:textId="77777777" w:rsidR="000C0DAA" w:rsidRPr="000C0DAA" w:rsidRDefault="000C0DAA" w:rsidP="000C0DAA">
      <w:pPr>
        <w:spacing w:after="0" w:line="240" w:lineRule="auto"/>
        <w:rPr>
          <w:rFonts w:ascii="Times New Roman" w:eastAsia="Times New Roman" w:hAnsi="Times New Roman" w:cs="Times New Roman"/>
        </w:rPr>
      </w:pPr>
    </w:p>
    <w:p w14:paraId="63730059" w14:textId="77777777" w:rsidR="000C0DAA" w:rsidRPr="000C0DAA" w:rsidRDefault="000C0DAA" w:rsidP="000C0DAA">
      <w:pPr>
        <w:spacing w:after="0" w:line="240" w:lineRule="auto"/>
        <w:rPr>
          <w:rFonts w:ascii="Times New Roman" w:eastAsia="Times New Roman" w:hAnsi="Times New Roman" w:cs="Times New Roman"/>
        </w:rPr>
      </w:pPr>
    </w:p>
    <w:p w14:paraId="6373005A" w14:textId="77777777" w:rsidR="000C0DAA" w:rsidRPr="000C0DAA" w:rsidRDefault="000C0DAA" w:rsidP="000C0DAA">
      <w:pPr>
        <w:spacing w:after="0" w:line="240" w:lineRule="auto"/>
        <w:rPr>
          <w:rFonts w:ascii="Times New Roman" w:eastAsia="Times New Roman" w:hAnsi="Times New Roman" w:cs="Times New Roman"/>
        </w:rPr>
      </w:pPr>
    </w:p>
    <w:p w14:paraId="6373005B" w14:textId="77777777" w:rsidR="000C0DAA" w:rsidRPr="000C0DAA" w:rsidRDefault="000C0DAA" w:rsidP="000C0DAA">
      <w:pPr>
        <w:spacing w:after="0" w:line="240" w:lineRule="auto"/>
        <w:rPr>
          <w:rFonts w:ascii="Times New Roman" w:eastAsia="Times New Roman" w:hAnsi="Times New Roman" w:cs="Times New Roman"/>
        </w:rPr>
      </w:pPr>
    </w:p>
    <w:p w14:paraId="6373005C" w14:textId="77777777" w:rsidR="000C0DAA" w:rsidRPr="000C0DAA" w:rsidRDefault="000C0DAA" w:rsidP="000C0DAA">
      <w:pPr>
        <w:spacing w:after="0" w:line="240" w:lineRule="auto"/>
        <w:rPr>
          <w:rFonts w:ascii="Times New Roman" w:eastAsia="Times New Roman" w:hAnsi="Times New Roman" w:cs="Times New Roman"/>
        </w:rPr>
      </w:pPr>
    </w:p>
    <w:p w14:paraId="6373005D" w14:textId="77777777" w:rsidR="000C0DAA" w:rsidRPr="000C0DAA" w:rsidRDefault="000C0DAA" w:rsidP="000C0DAA">
      <w:pPr>
        <w:spacing w:after="0" w:line="240" w:lineRule="auto"/>
        <w:rPr>
          <w:rFonts w:ascii="Times New Roman" w:eastAsia="Times New Roman" w:hAnsi="Times New Roman" w:cs="Times New Roman"/>
        </w:rPr>
      </w:pPr>
    </w:p>
    <w:p w14:paraId="6373005E" w14:textId="77777777" w:rsidR="000C0DAA" w:rsidRPr="000C0DAA" w:rsidRDefault="000C0DAA" w:rsidP="000C0DAA">
      <w:pPr>
        <w:spacing w:after="0" w:line="240" w:lineRule="auto"/>
        <w:rPr>
          <w:rFonts w:ascii="Times New Roman" w:eastAsia="Times New Roman" w:hAnsi="Times New Roman" w:cs="Times New Roman"/>
        </w:rPr>
      </w:pPr>
    </w:p>
    <w:p w14:paraId="6373005F" w14:textId="77777777" w:rsidR="00467844" w:rsidRDefault="00467844">
      <w:pPr>
        <w:rPr>
          <w:rFonts w:ascii="Times New Roman" w:eastAsia="Times New Roman" w:hAnsi="Times New Roman" w:cs="Times New Roman"/>
        </w:rPr>
      </w:pPr>
      <w:r>
        <w:rPr>
          <w:rFonts w:ascii="Times New Roman" w:eastAsia="Times New Roman" w:hAnsi="Times New Roman" w:cs="Times New Roman"/>
        </w:rPr>
        <w:br w:type="page"/>
      </w:r>
    </w:p>
    <w:p w14:paraId="63730060" w14:textId="77777777" w:rsidR="000C0DAA" w:rsidRPr="000C0DAA" w:rsidRDefault="000C0DAA" w:rsidP="000C0DAA">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0C0DAA" w:rsidRPr="000C0DAA" w14:paraId="63730063" w14:textId="77777777" w:rsidTr="002A78FF">
        <w:tc>
          <w:tcPr>
            <w:tcW w:w="9400" w:type="dxa"/>
            <w:gridSpan w:val="2"/>
            <w:shd w:val="clear" w:color="auto" w:fill="auto"/>
          </w:tcPr>
          <w:p w14:paraId="63730061" w14:textId="77777777" w:rsidR="000C0DAA" w:rsidRPr="000C0DAA" w:rsidRDefault="000C0DAA" w:rsidP="000C0DAA">
            <w:pPr>
              <w:spacing w:after="0" w:line="240" w:lineRule="auto"/>
              <w:jc w:val="center"/>
              <w:rPr>
                <w:rFonts w:ascii="Arial" w:eastAsia="Times New Roman" w:hAnsi="Arial" w:cs="Arial"/>
                <w:b/>
              </w:rPr>
            </w:pPr>
            <w:r w:rsidRPr="000C0DAA">
              <w:rPr>
                <w:rFonts w:ascii="Arial" w:eastAsia="Times New Roman" w:hAnsi="Arial" w:cs="Arial"/>
                <w:b/>
              </w:rPr>
              <w:t>Qualifications, Experience, Knowledge and Skill Requirements</w:t>
            </w:r>
          </w:p>
          <w:p w14:paraId="63730062" w14:textId="77777777" w:rsidR="000C0DAA" w:rsidRPr="000C0DAA" w:rsidRDefault="000C0DAA" w:rsidP="000C0DAA">
            <w:pPr>
              <w:spacing w:after="0" w:line="240" w:lineRule="auto"/>
              <w:jc w:val="center"/>
              <w:rPr>
                <w:rFonts w:ascii="Arial" w:eastAsia="Times New Roman" w:hAnsi="Arial" w:cs="Arial"/>
              </w:rPr>
            </w:pPr>
          </w:p>
        </w:tc>
      </w:tr>
      <w:tr w:rsidR="000C0DAA" w:rsidRPr="000C0DAA" w14:paraId="63730069" w14:textId="77777777" w:rsidTr="002A78FF">
        <w:tc>
          <w:tcPr>
            <w:tcW w:w="4700" w:type="dxa"/>
            <w:shd w:val="clear" w:color="auto" w:fill="auto"/>
          </w:tcPr>
          <w:p w14:paraId="63730064" w14:textId="77777777" w:rsidR="000C0DAA" w:rsidRPr="000C0DAA" w:rsidRDefault="000C0DAA" w:rsidP="000C0DAA">
            <w:pPr>
              <w:spacing w:after="0" w:line="240" w:lineRule="auto"/>
              <w:jc w:val="center"/>
              <w:rPr>
                <w:rFonts w:ascii="Arial" w:eastAsia="Times New Roman" w:hAnsi="Arial" w:cs="Arial"/>
              </w:rPr>
            </w:pPr>
          </w:p>
          <w:p w14:paraId="63730065" w14:textId="77777777" w:rsidR="000C0DAA" w:rsidRPr="000C0DAA" w:rsidRDefault="000C0DAA" w:rsidP="000C0DAA">
            <w:pPr>
              <w:spacing w:after="0" w:line="240" w:lineRule="auto"/>
              <w:jc w:val="center"/>
              <w:rPr>
                <w:rFonts w:ascii="Arial" w:eastAsia="Times New Roman" w:hAnsi="Arial" w:cs="Arial"/>
              </w:rPr>
            </w:pPr>
            <w:r w:rsidRPr="000C0DAA">
              <w:rPr>
                <w:rFonts w:ascii="Arial" w:eastAsia="Times New Roman" w:hAnsi="Arial" w:cs="Arial"/>
              </w:rPr>
              <w:t>Essential</w:t>
            </w:r>
          </w:p>
          <w:p w14:paraId="63730066" w14:textId="77777777" w:rsidR="000C0DAA" w:rsidRPr="000C0DAA" w:rsidRDefault="000C0DAA" w:rsidP="000C0DAA">
            <w:pPr>
              <w:spacing w:after="0" w:line="240" w:lineRule="auto"/>
              <w:jc w:val="center"/>
              <w:rPr>
                <w:rFonts w:ascii="Arial" w:eastAsia="Times New Roman" w:hAnsi="Arial" w:cs="Arial"/>
              </w:rPr>
            </w:pPr>
          </w:p>
        </w:tc>
        <w:tc>
          <w:tcPr>
            <w:tcW w:w="4700" w:type="dxa"/>
            <w:shd w:val="clear" w:color="auto" w:fill="auto"/>
          </w:tcPr>
          <w:p w14:paraId="63730067" w14:textId="77777777" w:rsidR="000C0DAA" w:rsidRPr="000C0DAA" w:rsidRDefault="000C0DAA" w:rsidP="000C0DAA">
            <w:pPr>
              <w:spacing w:after="0" w:line="240" w:lineRule="auto"/>
              <w:jc w:val="center"/>
              <w:rPr>
                <w:rFonts w:ascii="Arial" w:eastAsia="Times New Roman" w:hAnsi="Arial" w:cs="Arial"/>
              </w:rPr>
            </w:pPr>
          </w:p>
          <w:p w14:paraId="63730068" w14:textId="77777777" w:rsidR="000C0DAA" w:rsidRPr="000C0DAA" w:rsidRDefault="000C0DAA" w:rsidP="000C0DAA">
            <w:pPr>
              <w:spacing w:after="0" w:line="240" w:lineRule="auto"/>
              <w:jc w:val="center"/>
              <w:rPr>
                <w:rFonts w:ascii="Arial" w:eastAsia="Times New Roman" w:hAnsi="Arial" w:cs="Arial"/>
              </w:rPr>
            </w:pPr>
            <w:r w:rsidRPr="000C0DAA">
              <w:rPr>
                <w:rFonts w:ascii="Arial" w:eastAsia="Times New Roman" w:hAnsi="Arial" w:cs="Arial"/>
              </w:rPr>
              <w:t>Desirable</w:t>
            </w:r>
          </w:p>
        </w:tc>
      </w:tr>
      <w:tr w:rsidR="000C0DAA" w:rsidRPr="000C0DAA" w14:paraId="63730098" w14:textId="77777777" w:rsidTr="002A78FF">
        <w:tc>
          <w:tcPr>
            <w:tcW w:w="4700" w:type="dxa"/>
            <w:shd w:val="clear" w:color="auto" w:fill="auto"/>
          </w:tcPr>
          <w:p w14:paraId="6373006A" w14:textId="77777777" w:rsidR="000C0DAA" w:rsidRPr="000C0DAA" w:rsidRDefault="000C0DAA" w:rsidP="000C0DAA">
            <w:pPr>
              <w:tabs>
                <w:tab w:val="left" w:pos="459"/>
              </w:tabs>
              <w:autoSpaceDE w:val="0"/>
              <w:autoSpaceDN w:val="0"/>
              <w:adjustRightInd w:val="0"/>
              <w:spacing w:after="0"/>
              <w:ind w:left="34"/>
              <w:contextualSpacing/>
              <w:rPr>
                <w:rFonts w:ascii="Arial" w:eastAsia="Calibri" w:hAnsi="Arial" w:cs="Arial"/>
              </w:rPr>
            </w:pPr>
          </w:p>
          <w:p w14:paraId="6373006B" w14:textId="77777777" w:rsidR="00642751" w:rsidRPr="00642751" w:rsidRDefault="00BB47E8" w:rsidP="00642751">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 xml:space="preserve">Post-secondary education in </w:t>
            </w:r>
            <w:r w:rsidR="00E7698B">
              <w:rPr>
                <w:rFonts w:ascii="Arial" w:eastAsia="Calibri" w:hAnsi="Arial" w:cs="Arial"/>
              </w:rPr>
              <w:t>sales, marketing or</w:t>
            </w:r>
            <w:r>
              <w:rPr>
                <w:rFonts w:ascii="Arial" w:eastAsia="Calibri" w:hAnsi="Arial" w:cs="Arial"/>
              </w:rPr>
              <w:t xml:space="preserve"> fundraising or a related field</w:t>
            </w:r>
            <w:r w:rsidR="001A1464">
              <w:rPr>
                <w:rFonts w:ascii="Arial" w:eastAsia="Calibri" w:hAnsi="Arial" w:cs="Arial"/>
              </w:rPr>
              <w:t>.</w:t>
            </w:r>
          </w:p>
          <w:p w14:paraId="6373006C" w14:textId="77777777" w:rsidR="00642751" w:rsidRDefault="00642751" w:rsidP="00642751">
            <w:pPr>
              <w:tabs>
                <w:tab w:val="left" w:pos="459"/>
              </w:tabs>
              <w:autoSpaceDE w:val="0"/>
              <w:autoSpaceDN w:val="0"/>
              <w:adjustRightInd w:val="0"/>
              <w:spacing w:after="0"/>
              <w:ind w:left="34"/>
              <w:contextualSpacing/>
              <w:rPr>
                <w:rFonts w:ascii="Arial" w:eastAsia="Calibri" w:hAnsi="Arial" w:cs="Arial"/>
              </w:rPr>
            </w:pPr>
          </w:p>
          <w:p w14:paraId="6373006D" w14:textId="77777777" w:rsidR="00E7698B" w:rsidRDefault="00DA0CB6" w:rsidP="00E7698B">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 xml:space="preserve">Experience in </w:t>
            </w:r>
            <w:r w:rsidR="001A654E">
              <w:rPr>
                <w:rFonts w:ascii="Arial" w:eastAsia="Calibri" w:hAnsi="Arial" w:cs="Arial"/>
              </w:rPr>
              <w:t>major gifts or bequests</w:t>
            </w:r>
            <w:r>
              <w:rPr>
                <w:rFonts w:ascii="Arial" w:eastAsia="Calibri" w:hAnsi="Arial" w:cs="Arial"/>
              </w:rPr>
              <w:t>.</w:t>
            </w:r>
          </w:p>
          <w:p w14:paraId="6373006E" w14:textId="77777777" w:rsidR="00E7698B" w:rsidRDefault="00E7698B" w:rsidP="00E7698B">
            <w:pPr>
              <w:tabs>
                <w:tab w:val="left" w:pos="459"/>
              </w:tabs>
              <w:autoSpaceDE w:val="0"/>
              <w:autoSpaceDN w:val="0"/>
              <w:adjustRightInd w:val="0"/>
              <w:spacing w:after="0"/>
              <w:ind w:left="34"/>
              <w:contextualSpacing/>
              <w:rPr>
                <w:rFonts w:ascii="Arial" w:eastAsia="Calibri" w:hAnsi="Arial" w:cs="Arial"/>
              </w:rPr>
            </w:pPr>
          </w:p>
          <w:p w14:paraId="6373006F" w14:textId="77777777" w:rsidR="00BB47E8" w:rsidRDefault="00E6710C" w:rsidP="000C0DAA">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Excellent customer relationship skills.</w:t>
            </w:r>
          </w:p>
          <w:p w14:paraId="63730070" w14:textId="77777777" w:rsidR="00E6710C" w:rsidRDefault="00E6710C" w:rsidP="000C0DAA">
            <w:pPr>
              <w:tabs>
                <w:tab w:val="left" w:pos="459"/>
              </w:tabs>
              <w:autoSpaceDE w:val="0"/>
              <w:autoSpaceDN w:val="0"/>
              <w:adjustRightInd w:val="0"/>
              <w:spacing w:after="0"/>
              <w:ind w:left="34"/>
              <w:contextualSpacing/>
              <w:rPr>
                <w:rFonts w:ascii="Arial" w:eastAsia="Calibri" w:hAnsi="Arial" w:cs="Arial"/>
              </w:rPr>
            </w:pPr>
          </w:p>
          <w:p w14:paraId="63730071" w14:textId="77777777" w:rsidR="00E6710C" w:rsidRDefault="00E6710C" w:rsidP="00E6710C">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 xml:space="preserve">Experience developing communications across multiple channels to connect with varying audiences. </w:t>
            </w:r>
          </w:p>
          <w:p w14:paraId="63730072" w14:textId="77777777" w:rsidR="00E6710C" w:rsidRDefault="00E6710C" w:rsidP="00E6710C">
            <w:pPr>
              <w:tabs>
                <w:tab w:val="left" w:pos="459"/>
              </w:tabs>
              <w:autoSpaceDE w:val="0"/>
              <w:autoSpaceDN w:val="0"/>
              <w:adjustRightInd w:val="0"/>
              <w:spacing w:after="0"/>
              <w:ind w:left="34"/>
              <w:contextualSpacing/>
              <w:rPr>
                <w:rFonts w:ascii="Arial" w:eastAsia="Calibri" w:hAnsi="Arial" w:cs="Arial"/>
              </w:rPr>
            </w:pPr>
          </w:p>
          <w:p w14:paraId="63730073" w14:textId="77777777" w:rsidR="00BB47E8" w:rsidRDefault="00BB47E8" w:rsidP="00BB47E8">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Excellent</w:t>
            </w:r>
            <w:r w:rsidRPr="000C0DAA">
              <w:rPr>
                <w:rFonts w:ascii="Arial" w:eastAsia="Calibri" w:hAnsi="Arial" w:cs="Arial"/>
              </w:rPr>
              <w:t xml:space="preserve"> inter-personal and communication (written and oral) skills.</w:t>
            </w:r>
          </w:p>
          <w:p w14:paraId="63730074" w14:textId="77777777" w:rsidR="00E7698B" w:rsidRDefault="00E7698B" w:rsidP="00E7698B">
            <w:pPr>
              <w:tabs>
                <w:tab w:val="left" w:pos="459"/>
              </w:tabs>
              <w:autoSpaceDE w:val="0"/>
              <w:autoSpaceDN w:val="0"/>
              <w:adjustRightInd w:val="0"/>
              <w:spacing w:after="0"/>
              <w:ind w:left="34"/>
              <w:contextualSpacing/>
              <w:rPr>
                <w:rFonts w:ascii="Arial" w:eastAsia="Calibri" w:hAnsi="Arial" w:cs="Arial"/>
              </w:rPr>
            </w:pPr>
          </w:p>
          <w:p w14:paraId="63730075" w14:textId="77777777" w:rsidR="00E7698B" w:rsidRDefault="00E7698B" w:rsidP="00E7698B">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Excellent editing and proofing skills.</w:t>
            </w:r>
          </w:p>
          <w:p w14:paraId="63730076" w14:textId="77777777" w:rsidR="002E666D" w:rsidRDefault="002E666D" w:rsidP="00BB47E8">
            <w:pPr>
              <w:tabs>
                <w:tab w:val="left" w:pos="459"/>
              </w:tabs>
              <w:autoSpaceDE w:val="0"/>
              <w:autoSpaceDN w:val="0"/>
              <w:adjustRightInd w:val="0"/>
              <w:spacing w:after="0"/>
              <w:ind w:left="34"/>
              <w:contextualSpacing/>
              <w:rPr>
                <w:rFonts w:ascii="Arial" w:eastAsia="Calibri" w:hAnsi="Arial" w:cs="Arial"/>
              </w:rPr>
            </w:pPr>
          </w:p>
          <w:p w14:paraId="63730077" w14:textId="77777777" w:rsidR="002E666D" w:rsidRDefault="002E666D" w:rsidP="00BB47E8">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Strong data analysis skills, with ability to segment data.</w:t>
            </w:r>
          </w:p>
          <w:p w14:paraId="63730078" w14:textId="77777777" w:rsidR="00E7698B" w:rsidRDefault="00E7698B" w:rsidP="00BB47E8">
            <w:pPr>
              <w:tabs>
                <w:tab w:val="left" w:pos="459"/>
              </w:tabs>
              <w:autoSpaceDE w:val="0"/>
              <w:autoSpaceDN w:val="0"/>
              <w:adjustRightInd w:val="0"/>
              <w:spacing w:after="0"/>
              <w:ind w:left="34"/>
              <w:contextualSpacing/>
              <w:rPr>
                <w:rFonts w:ascii="Arial" w:eastAsia="Calibri" w:hAnsi="Arial" w:cs="Arial"/>
              </w:rPr>
            </w:pPr>
          </w:p>
          <w:p w14:paraId="63730079" w14:textId="77777777" w:rsidR="000C0DAA" w:rsidRDefault="000C0DAA" w:rsidP="000C0DAA">
            <w:pPr>
              <w:tabs>
                <w:tab w:val="left" w:pos="459"/>
              </w:tabs>
              <w:autoSpaceDE w:val="0"/>
              <w:autoSpaceDN w:val="0"/>
              <w:adjustRightInd w:val="0"/>
              <w:spacing w:after="0"/>
              <w:ind w:left="34"/>
              <w:contextualSpacing/>
              <w:rPr>
                <w:rFonts w:ascii="Arial" w:eastAsia="Calibri" w:hAnsi="Arial" w:cs="Arial"/>
              </w:rPr>
            </w:pPr>
            <w:r w:rsidRPr="000C0DAA">
              <w:rPr>
                <w:rFonts w:ascii="Arial" w:eastAsia="Calibri" w:hAnsi="Arial" w:cs="Arial"/>
              </w:rPr>
              <w:t>Excellent team building, collaboration and partnering skills, with aptitude for getting things done through both formal and informal channels.</w:t>
            </w:r>
          </w:p>
          <w:p w14:paraId="6373007A" w14:textId="77777777" w:rsidR="00BB47E8" w:rsidRDefault="00BB47E8" w:rsidP="000C0DAA">
            <w:pPr>
              <w:tabs>
                <w:tab w:val="left" w:pos="459"/>
              </w:tabs>
              <w:autoSpaceDE w:val="0"/>
              <w:autoSpaceDN w:val="0"/>
              <w:adjustRightInd w:val="0"/>
              <w:spacing w:after="0"/>
              <w:ind w:left="34"/>
              <w:contextualSpacing/>
              <w:rPr>
                <w:rFonts w:ascii="Arial" w:eastAsia="Calibri" w:hAnsi="Arial" w:cs="Arial"/>
              </w:rPr>
            </w:pPr>
          </w:p>
          <w:p w14:paraId="6373007B" w14:textId="77777777" w:rsidR="00BB47E8" w:rsidRDefault="00BB47E8" w:rsidP="000C0DAA">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 xml:space="preserve">Strong time management and organisational skills. </w:t>
            </w:r>
          </w:p>
          <w:p w14:paraId="6373007C" w14:textId="77777777" w:rsidR="00BB47E8" w:rsidRDefault="00BB47E8" w:rsidP="000C0DAA">
            <w:pPr>
              <w:tabs>
                <w:tab w:val="left" w:pos="459"/>
              </w:tabs>
              <w:autoSpaceDE w:val="0"/>
              <w:autoSpaceDN w:val="0"/>
              <w:adjustRightInd w:val="0"/>
              <w:spacing w:after="0"/>
              <w:ind w:left="34"/>
              <w:contextualSpacing/>
              <w:rPr>
                <w:rFonts w:ascii="Arial" w:eastAsia="Calibri" w:hAnsi="Arial" w:cs="Arial"/>
              </w:rPr>
            </w:pPr>
          </w:p>
          <w:p w14:paraId="6373007D" w14:textId="77777777" w:rsidR="00EB7201" w:rsidRDefault="00BB47E8" w:rsidP="000C0DAA">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 xml:space="preserve">Sound knowledge of Office packages. </w:t>
            </w:r>
          </w:p>
          <w:p w14:paraId="6373007E" w14:textId="77777777" w:rsidR="00EB7201" w:rsidRDefault="00EB7201" w:rsidP="000C0DAA">
            <w:pPr>
              <w:tabs>
                <w:tab w:val="left" w:pos="459"/>
              </w:tabs>
              <w:autoSpaceDE w:val="0"/>
              <w:autoSpaceDN w:val="0"/>
              <w:adjustRightInd w:val="0"/>
              <w:spacing w:after="0"/>
              <w:ind w:left="34"/>
              <w:contextualSpacing/>
              <w:rPr>
                <w:rFonts w:ascii="Arial" w:eastAsia="Calibri" w:hAnsi="Arial" w:cs="Arial"/>
              </w:rPr>
            </w:pPr>
          </w:p>
          <w:p w14:paraId="6373007F" w14:textId="77777777" w:rsidR="00BB47E8" w:rsidRPr="000C0DAA" w:rsidRDefault="00EB7201" w:rsidP="000C0DAA">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Full NZ driver’s licence.</w:t>
            </w:r>
            <w:r w:rsidR="00BB47E8">
              <w:rPr>
                <w:rFonts w:ascii="Arial" w:eastAsia="Calibri" w:hAnsi="Arial" w:cs="Arial"/>
              </w:rPr>
              <w:br/>
            </w:r>
          </w:p>
          <w:p w14:paraId="63730080" w14:textId="77777777" w:rsidR="000C0DAA" w:rsidRPr="000C0DAA" w:rsidRDefault="000C0DAA" w:rsidP="000C0DAA">
            <w:pPr>
              <w:autoSpaceDE w:val="0"/>
              <w:autoSpaceDN w:val="0"/>
              <w:adjustRightInd w:val="0"/>
              <w:spacing w:after="0"/>
              <w:rPr>
                <w:rFonts w:ascii="Arial" w:eastAsia="Calibri" w:hAnsi="Arial" w:cs="Arial"/>
              </w:rPr>
            </w:pPr>
            <w:r w:rsidRPr="000C0DAA">
              <w:rPr>
                <w:rFonts w:ascii="Arial" w:eastAsia="Calibri" w:hAnsi="Arial" w:cs="Arial"/>
              </w:rPr>
              <w:t>Reputation for personal integrity and reliability.</w:t>
            </w:r>
          </w:p>
          <w:p w14:paraId="63730081" w14:textId="77777777" w:rsidR="000C0DAA" w:rsidRPr="000C0DAA" w:rsidRDefault="000C0DAA" w:rsidP="000C0DAA">
            <w:pPr>
              <w:autoSpaceDE w:val="0"/>
              <w:autoSpaceDN w:val="0"/>
              <w:adjustRightInd w:val="0"/>
              <w:spacing w:after="0"/>
              <w:rPr>
                <w:rFonts w:ascii="Arial" w:eastAsia="Calibri" w:hAnsi="Arial" w:cs="Arial"/>
              </w:rPr>
            </w:pPr>
          </w:p>
          <w:p w14:paraId="63730082" w14:textId="77777777" w:rsidR="000C0DAA" w:rsidRPr="000C0DAA" w:rsidRDefault="000C0DAA" w:rsidP="000C0DAA">
            <w:pPr>
              <w:autoSpaceDE w:val="0"/>
              <w:autoSpaceDN w:val="0"/>
              <w:adjustRightInd w:val="0"/>
              <w:spacing w:after="0"/>
              <w:rPr>
                <w:rFonts w:ascii="Arial" w:eastAsia="Calibri" w:hAnsi="Arial" w:cs="Arial"/>
              </w:rPr>
            </w:pPr>
            <w:r w:rsidRPr="000C0DAA">
              <w:rPr>
                <w:rFonts w:ascii="Arial" w:eastAsia="Calibri" w:hAnsi="Arial" w:cs="Arial"/>
              </w:rPr>
              <w:t>Commitment to the Auckland City Mission brand and culture.</w:t>
            </w:r>
          </w:p>
          <w:p w14:paraId="63730083" w14:textId="77777777" w:rsidR="000C0DAA" w:rsidRPr="000C0DAA" w:rsidRDefault="000C0DAA" w:rsidP="000C0DAA">
            <w:pPr>
              <w:autoSpaceDE w:val="0"/>
              <w:autoSpaceDN w:val="0"/>
              <w:adjustRightInd w:val="0"/>
              <w:spacing w:after="0"/>
              <w:rPr>
                <w:rFonts w:ascii="Arial" w:eastAsia="Calibri" w:hAnsi="Arial" w:cs="Arial"/>
              </w:rPr>
            </w:pPr>
          </w:p>
          <w:p w14:paraId="63730084" w14:textId="77777777" w:rsidR="000C0DAA" w:rsidRPr="000C0DAA" w:rsidRDefault="000C0DAA" w:rsidP="000C0DAA">
            <w:pPr>
              <w:autoSpaceDE w:val="0"/>
              <w:autoSpaceDN w:val="0"/>
              <w:adjustRightInd w:val="0"/>
              <w:spacing w:after="0"/>
              <w:rPr>
                <w:rFonts w:ascii="Arial" w:eastAsia="Calibri" w:hAnsi="Arial" w:cs="Arial"/>
              </w:rPr>
            </w:pPr>
            <w:r w:rsidRPr="000C0DAA">
              <w:rPr>
                <w:rFonts w:ascii="Arial" w:eastAsia="Calibri" w:hAnsi="Arial" w:cs="Arial"/>
              </w:rPr>
              <w:t>Commitment to embodying the principles of the Treaty of Waitangi in organisational practice.</w:t>
            </w:r>
          </w:p>
          <w:p w14:paraId="63730085" w14:textId="77777777" w:rsidR="000C0DAA" w:rsidRPr="000C0DAA" w:rsidRDefault="000C0DAA" w:rsidP="000C0DAA">
            <w:pPr>
              <w:autoSpaceDE w:val="0"/>
              <w:autoSpaceDN w:val="0"/>
              <w:adjustRightInd w:val="0"/>
              <w:spacing w:after="0"/>
              <w:rPr>
                <w:rFonts w:ascii="Arial" w:eastAsia="Calibri" w:hAnsi="Arial" w:cs="Arial"/>
              </w:rPr>
            </w:pPr>
          </w:p>
          <w:p w14:paraId="63730086" w14:textId="77777777" w:rsidR="000C0DAA" w:rsidRDefault="000C0DAA" w:rsidP="000C0DAA">
            <w:pPr>
              <w:autoSpaceDE w:val="0"/>
              <w:autoSpaceDN w:val="0"/>
              <w:adjustRightInd w:val="0"/>
              <w:spacing w:after="0"/>
              <w:rPr>
                <w:rFonts w:ascii="Arial" w:eastAsia="Calibri" w:hAnsi="Arial" w:cs="Arial"/>
              </w:rPr>
            </w:pPr>
            <w:r w:rsidRPr="000C0DAA">
              <w:rPr>
                <w:rFonts w:ascii="Arial" w:eastAsia="Calibri" w:hAnsi="Arial" w:cs="Arial"/>
              </w:rPr>
              <w:lastRenderedPageBreak/>
              <w:t xml:space="preserve">An appreciation of the multi-cultural nature of both New Zealand and the Mission’s staff, </w:t>
            </w:r>
            <w:proofErr w:type="gramStart"/>
            <w:r w:rsidRPr="000C0DAA">
              <w:rPr>
                <w:rFonts w:ascii="Arial" w:eastAsia="Calibri" w:hAnsi="Arial" w:cs="Arial"/>
              </w:rPr>
              <w:t>volunteers</w:t>
            </w:r>
            <w:proofErr w:type="gramEnd"/>
            <w:r w:rsidRPr="000C0DAA">
              <w:rPr>
                <w:rFonts w:ascii="Arial" w:eastAsia="Calibri" w:hAnsi="Arial" w:cs="Arial"/>
              </w:rPr>
              <w:t xml:space="preserve"> and clients.</w:t>
            </w:r>
          </w:p>
          <w:p w14:paraId="63730087" w14:textId="77777777" w:rsidR="00BB47E8" w:rsidRDefault="00BB47E8" w:rsidP="000C0DAA">
            <w:pPr>
              <w:autoSpaceDE w:val="0"/>
              <w:autoSpaceDN w:val="0"/>
              <w:adjustRightInd w:val="0"/>
              <w:spacing w:after="0"/>
              <w:rPr>
                <w:rFonts w:ascii="Arial" w:eastAsia="Calibri" w:hAnsi="Arial" w:cs="Arial"/>
              </w:rPr>
            </w:pPr>
          </w:p>
          <w:p w14:paraId="63730088" w14:textId="77777777" w:rsidR="00BB47E8" w:rsidRPr="000C0DAA" w:rsidRDefault="00BB47E8" w:rsidP="00BB47E8">
            <w:pPr>
              <w:numPr>
                <w:ilvl w:val="0"/>
                <w:numId w:val="2"/>
              </w:numPr>
              <w:autoSpaceDE w:val="0"/>
              <w:autoSpaceDN w:val="0"/>
              <w:adjustRightInd w:val="0"/>
              <w:spacing w:after="0" w:line="240" w:lineRule="auto"/>
              <w:ind w:left="34"/>
              <w:contextualSpacing/>
              <w:rPr>
                <w:rFonts w:ascii="Arial" w:eastAsia="Calibri" w:hAnsi="Arial" w:cs="Arial"/>
              </w:rPr>
            </w:pPr>
            <w:r>
              <w:rPr>
                <w:rFonts w:ascii="Arial" w:eastAsia="Calibri" w:hAnsi="Arial" w:cs="Arial"/>
              </w:rPr>
              <w:t xml:space="preserve">Willingness to advocate for </w:t>
            </w:r>
            <w:r w:rsidRPr="000C0DAA">
              <w:rPr>
                <w:rFonts w:ascii="Arial" w:eastAsia="Calibri" w:hAnsi="Arial" w:cs="Arial"/>
              </w:rPr>
              <w:t>improved social conditions and a fair sharing of the community’s resources.</w:t>
            </w:r>
          </w:p>
          <w:p w14:paraId="63730089" w14:textId="77777777" w:rsidR="00BB47E8" w:rsidRPr="000C0DAA" w:rsidRDefault="00BB47E8" w:rsidP="000C0DAA">
            <w:pPr>
              <w:autoSpaceDE w:val="0"/>
              <w:autoSpaceDN w:val="0"/>
              <w:adjustRightInd w:val="0"/>
              <w:spacing w:after="0"/>
              <w:rPr>
                <w:rFonts w:ascii="Arial" w:eastAsia="Calibri" w:hAnsi="Arial" w:cs="Arial"/>
                <w:b/>
              </w:rPr>
            </w:pPr>
          </w:p>
          <w:p w14:paraId="6373008A" w14:textId="77777777" w:rsidR="000C0DAA" w:rsidRPr="000C0DAA" w:rsidRDefault="000C0DAA" w:rsidP="000C0DAA">
            <w:pPr>
              <w:autoSpaceDE w:val="0"/>
              <w:autoSpaceDN w:val="0"/>
              <w:adjustRightInd w:val="0"/>
              <w:spacing w:after="0"/>
              <w:rPr>
                <w:rFonts w:ascii="Arial" w:eastAsia="Calibri" w:hAnsi="Arial" w:cs="Arial"/>
                <w:b/>
              </w:rPr>
            </w:pPr>
          </w:p>
          <w:p w14:paraId="6373008B" w14:textId="77777777" w:rsidR="000C0DAA" w:rsidRPr="000C0DAA" w:rsidRDefault="000C0DAA" w:rsidP="00BB47E8">
            <w:pPr>
              <w:numPr>
                <w:ilvl w:val="0"/>
                <w:numId w:val="2"/>
              </w:numPr>
              <w:autoSpaceDE w:val="0"/>
              <w:autoSpaceDN w:val="0"/>
              <w:adjustRightInd w:val="0"/>
              <w:spacing w:after="0" w:line="240" w:lineRule="auto"/>
              <w:ind w:left="34"/>
              <w:contextualSpacing/>
              <w:rPr>
                <w:rFonts w:ascii="Arial" w:eastAsia="Times New Roman" w:hAnsi="Arial" w:cs="Arial"/>
              </w:rPr>
            </w:pPr>
          </w:p>
        </w:tc>
        <w:tc>
          <w:tcPr>
            <w:tcW w:w="4700" w:type="dxa"/>
            <w:shd w:val="clear" w:color="auto" w:fill="auto"/>
          </w:tcPr>
          <w:p w14:paraId="6373008C" w14:textId="77777777" w:rsidR="000C0DAA" w:rsidRPr="000C0DAA" w:rsidRDefault="000C0DAA" w:rsidP="000C0DAA">
            <w:pPr>
              <w:spacing w:after="0" w:line="240" w:lineRule="auto"/>
              <w:rPr>
                <w:rFonts w:ascii="Arial" w:eastAsia="Times New Roman" w:hAnsi="Arial" w:cs="Arial"/>
              </w:rPr>
            </w:pPr>
          </w:p>
          <w:p w14:paraId="6373008D" w14:textId="77777777" w:rsidR="0095595D" w:rsidRDefault="00BB47E8" w:rsidP="0095595D">
            <w:pPr>
              <w:spacing w:after="0" w:line="240" w:lineRule="auto"/>
              <w:rPr>
                <w:rFonts w:ascii="Arial" w:eastAsia="Times New Roman" w:hAnsi="Arial" w:cs="Arial"/>
              </w:rPr>
            </w:pPr>
            <w:r>
              <w:rPr>
                <w:rFonts w:ascii="Arial" w:eastAsia="Times New Roman" w:hAnsi="Arial" w:cs="Arial"/>
              </w:rPr>
              <w:t xml:space="preserve">Tertiary qualification in </w:t>
            </w:r>
            <w:r w:rsidR="00E7698B">
              <w:rPr>
                <w:rFonts w:ascii="Arial" w:eastAsia="Times New Roman" w:hAnsi="Arial" w:cs="Arial"/>
              </w:rPr>
              <w:t xml:space="preserve">sales, </w:t>
            </w:r>
            <w:r>
              <w:rPr>
                <w:rFonts w:ascii="Arial" w:eastAsia="Times New Roman" w:hAnsi="Arial" w:cs="Arial"/>
              </w:rPr>
              <w:t>marketing, fundraising or a related field.</w:t>
            </w:r>
          </w:p>
          <w:p w14:paraId="6373008E" w14:textId="77777777" w:rsidR="00E7698B" w:rsidRDefault="00E7698B" w:rsidP="0095595D">
            <w:pPr>
              <w:spacing w:after="0" w:line="240" w:lineRule="auto"/>
              <w:rPr>
                <w:rFonts w:ascii="Arial" w:eastAsia="Times New Roman" w:hAnsi="Arial" w:cs="Arial"/>
              </w:rPr>
            </w:pPr>
          </w:p>
          <w:p w14:paraId="6373008F" w14:textId="77777777" w:rsidR="00BB47E8" w:rsidRDefault="00A5228D" w:rsidP="0095595D">
            <w:pPr>
              <w:spacing w:after="0" w:line="240" w:lineRule="auto"/>
              <w:rPr>
                <w:rFonts w:ascii="Arial" w:eastAsia="Times New Roman" w:hAnsi="Arial" w:cs="Arial"/>
              </w:rPr>
            </w:pPr>
            <w:r>
              <w:rPr>
                <w:rFonts w:ascii="Arial" w:eastAsia="Times New Roman" w:hAnsi="Arial" w:cs="Arial"/>
              </w:rPr>
              <w:t>K</w:t>
            </w:r>
            <w:r w:rsidR="00BB47E8">
              <w:rPr>
                <w:rFonts w:ascii="Arial" w:eastAsia="Times New Roman" w:hAnsi="Arial" w:cs="Arial"/>
              </w:rPr>
              <w:t>nowledge</w:t>
            </w:r>
            <w:r>
              <w:rPr>
                <w:rFonts w:ascii="Arial" w:eastAsia="Times New Roman" w:hAnsi="Arial" w:cs="Arial"/>
              </w:rPr>
              <w:t xml:space="preserve"> of best practice customer service.</w:t>
            </w:r>
          </w:p>
          <w:p w14:paraId="63730090" w14:textId="77777777" w:rsidR="00BB47E8" w:rsidRDefault="00BB47E8" w:rsidP="0095595D">
            <w:pPr>
              <w:spacing w:after="0" w:line="240" w:lineRule="auto"/>
              <w:rPr>
                <w:rFonts w:ascii="Arial" w:eastAsia="Times New Roman" w:hAnsi="Arial" w:cs="Arial"/>
              </w:rPr>
            </w:pPr>
          </w:p>
          <w:p w14:paraId="63730091" w14:textId="77777777" w:rsidR="0095595D" w:rsidRDefault="0095595D" w:rsidP="0095595D">
            <w:pPr>
              <w:spacing w:after="0" w:line="240" w:lineRule="auto"/>
              <w:rPr>
                <w:rFonts w:ascii="Arial" w:eastAsia="Times New Roman" w:hAnsi="Arial" w:cs="Arial"/>
              </w:rPr>
            </w:pPr>
            <w:r>
              <w:rPr>
                <w:rFonts w:ascii="Arial" w:eastAsia="Times New Roman" w:hAnsi="Arial" w:cs="Arial"/>
              </w:rPr>
              <w:t>A broad understanding of the homeless sector in Auckland.</w:t>
            </w:r>
          </w:p>
          <w:p w14:paraId="63730092" w14:textId="77777777" w:rsidR="0095595D" w:rsidRDefault="0095595D" w:rsidP="0095595D">
            <w:pPr>
              <w:spacing w:after="0" w:line="240" w:lineRule="auto"/>
              <w:rPr>
                <w:rFonts w:ascii="Arial" w:eastAsia="Times New Roman" w:hAnsi="Arial" w:cs="Arial"/>
              </w:rPr>
            </w:pPr>
          </w:p>
          <w:p w14:paraId="63730093" w14:textId="77777777" w:rsidR="0095595D" w:rsidRDefault="0095595D" w:rsidP="0095595D">
            <w:pPr>
              <w:spacing w:after="0" w:line="240" w:lineRule="auto"/>
              <w:rPr>
                <w:rFonts w:ascii="Arial" w:eastAsia="Times New Roman" w:hAnsi="Arial" w:cs="Arial"/>
              </w:rPr>
            </w:pPr>
            <w:r>
              <w:rPr>
                <w:rFonts w:ascii="Arial" w:eastAsia="Times New Roman" w:hAnsi="Arial" w:cs="Arial"/>
              </w:rPr>
              <w:t>An understanding of the complex issues that lead people into homelessness.</w:t>
            </w:r>
          </w:p>
          <w:p w14:paraId="63730094" w14:textId="77777777" w:rsidR="0095595D" w:rsidRDefault="0095595D" w:rsidP="0095595D">
            <w:pPr>
              <w:spacing w:after="0" w:line="240" w:lineRule="auto"/>
              <w:rPr>
                <w:rFonts w:ascii="Arial" w:eastAsia="Times New Roman" w:hAnsi="Arial" w:cs="Arial"/>
              </w:rPr>
            </w:pPr>
          </w:p>
          <w:p w14:paraId="63730095" w14:textId="77777777" w:rsidR="00BB47E8" w:rsidRDefault="00BB47E8" w:rsidP="00BB47E8">
            <w:pPr>
              <w:tabs>
                <w:tab w:val="left" w:pos="459"/>
              </w:tabs>
              <w:autoSpaceDE w:val="0"/>
              <w:autoSpaceDN w:val="0"/>
              <w:adjustRightInd w:val="0"/>
              <w:spacing w:after="0"/>
              <w:ind w:left="34"/>
              <w:contextualSpacing/>
              <w:rPr>
                <w:rFonts w:ascii="Arial" w:eastAsia="Calibri" w:hAnsi="Arial" w:cs="Arial"/>
              </w:rPr>
            </w:pPr>
            <w:r>
              <w:rPr>
                <w:rFonts w:ascii="Arial" w:eastAsia="Calibri" w:hAnsi="Arial" w:cs="Arial"/>
              </w:rPr>
              <w:t xml:space="preserve">An understanding of how </w:t>
            </w:r>
            <w:r w:rsidRPr="00642751">
              <w:rPr>
                <w:rFonts w:ascii="Arial" w:eastAsia="Calibri" w:hAnsi="Arial" w:cs="Arial"/>
              </w:rPr>
              <w:t xml:space="preserve">to work with vulnerable people and the systems they </w:t>
            </w:r>
            <w:proofErr w:type="gramStart"/>
            <w:r w:rsidRPr="00642751">
              <w:rPr>
                <w:rFonts w:ascii="Arial" w:eastAsia="Calibri" w:hAnsi="Arial" w:cs="Arial"/>
              </w:rPr>
              <w:t>have to</w:t>
            </w:r>
            <w:proofErr w:type="gramEnd"/>
            <w:r w:rsidRPr="00642751">
              <w:rPr>
                <w:rFonts w:ascii="Arial" w:eastAsia="Calibri" w:hAnsi="Arial" w:cs="Arial"/>
              </w:rPr>
              <w:t xml:space="preserve"> engage with.</w:t>
            </w:r>
          </w:p>
          <w:p w14:paraId="63730096" w14:textId="77777777" w:rsidR="00BB47E8" w:rsidRPr="000C0DAA" w:rsidRDefault="00BB47E8" w:rsidP="00BB47E8">
            <w:pPr>
              <w:tabs>
                <w:tab w:val="left" w:pos="459"/>
              </w:tabs>
              <w:autoSpaceDE w:val="0"/>
              <w:autoSpaceDN w:val="0"/>
              <w:adjustRightInd w:val="0"/>
              <w:spacing w:after="0"/>
              <w:ind w:left="34"/>
              <w:contextualSpacing/>
              <w:rPr>
                <w:rFonts w:ascii="Arial" w:eastAsia="Calibri" w:hAnsi="Arial" w:cs="Arial"/>
              </w:rPr>
            </w:pPr>
          </w:p>
          <w:p w14:paraId="63730097" w14:textId="77777777" w:rsidR="00BB47E8" w:rsidRPr="000C0DAA" w:rsidRDefault="00BB47E8" w:rsidP="0095595D">
            <w:pPr>
              <w:autoSpaceDE w:val="0"/>
              <w:autoSpaceDN w:val="0"/>
              <w:adjustRightInd w:val="0"/>
              <w:spacing w:after="0"/>
              <w:rPr>
                <w:rFonts w:ascii="Arial" w:eastAsia="Times New Roman" w:hAnsi="Arial" w:cs="Arial"/>
              </w:rPr>
            </w:pPr>
          </w:p>
        </w:tc>
      </w:tr>
    </w:tbl>
    <w:p w14:paraId="63730099" w14:textId="77777777" w:rsidR="00E26257" w:rsidRDefault="00E26257"/>
    <w:sectPr w:rsidR="00E262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A6F0" w14:textId="77777777" w:rsidR="00AF5CC4" w:rsidRDefault="00AF5CC4" w:rsidP="00FD5527">
      <w:pPr>
        <w:spacing w:after="0" w:line="240" w:lineRule="auto"/>
      </w:pPr>
      <w:r>
        <w:separator/>
      </w:r>
    </w:p>
  </w:endnote>
  <w:endnote w:type="continuationSeparator" w:id="0">
    <w:p w14:paraId="2BDDB352" w14:textId="77777777" w:rsidR="00AF5CC4" w:rsidRDefault="00AF5CC4" w:rsidP="00FD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492"/>
      <w:gridCol w:w="4524"/>
    </w:tblGrid>
    <w:tr w:rsidR="005172A2" w14:paraId="637300A2" w14:textId="77777777" w:rsidTr="005172A2">
      <w:tc>
        <w:tcPr>
          <w:tcW w:w="4503" w:type="dxa"/>
        </w:tcPr>
        <w:p w14:paraId="637300A0" w14:textId="77777777" w:rsidR="005172A2" w:rsidRDefault="005172A2" w:rsidP="005172A2">
          <w:pPr>
            <w:pStyle w:val="Footer"/>
          </w:pPr>
          <w:r>
            <w:t>Approved by TL/</w:t>
          </w:r>
          <w:proofErr w:type="spellStart"/>
          <w:r>
            <w:t>Mgr</w:t>
          </w:r>
          <w:proofErr w:type="spellEnd"/>
        </w:p>
      </w:tc>
      <w:tc>
        <w:tcPr>
          <w:tcW w:w="4536" w:type="dxa"/>
        </w:tcPr>
        <w:p w14:paraId="637300A1" w14:textId="77777777" w:rsidR="005172A2" w:rsidRDefault="005172A2" w:rsidP="005172A2">
          <w:pPr>
            <w:pStyle w:val="Footer"/>
          </w:pPr>
          <w:r>
            <w:t>Approved by CEO/GM</w:t>
          </w:r>
        </w:p>
      </w:tc>
    </w:tr>
    <w:tr w:rsidR="005172A2" w14:paraId="637300A8" w14:textId="77777777" w:rsidTr="005172A2">
      <w:tc>
        <w:tcPr>
          <w:tcW w:w="4503" w:type="dxa"/>
        </w:tcPr>
        <w:p w14:paraId="637300A3" w14:textId="77777777" w:rsidR="005172A2" w:rsidRDefault="005172A2" w:rsidP="005172A2">
          <w:pPr>
            <w:pStyle w:val="Footer"/>
          </w:pPr>
        </w:p>
        <w:p w14:paraId="637300A4" w14:textId="77777777" w:rsidR="005172A2" w:rsidRDefault="005172A2" w:rsidP="005172A2">
          <w:pPr>
            <w:pStyle w:val="Footer"/>
          </w:pPr>
        </w:p>
        <w:p w14:paraId="637300A5" w14:textId="77777777" w:rsidR="005172A2" w:rsidRDefault="005172A2" w:rsidP="005172A2">
          <w:pPr>
            <w:pStyle w:val="Footer"/>
          </w:pPr>
        </w:p>
        <w:p w14:paraId="637300A6" w14:textId="77777777" w:rsidR="005172A2" w:rsidRDefault="005172A2" w:rsidP="005172A2">
          <w:pPr>
            <w:pStyle w:val="Footer"/>
          </w:pPr>
        </w:p>
      </w:tc>
      <w:tc>
        <w:tcPr>
          <w:tcW w:w="4536" w:type="dxa"/>
        </w:tcPr>
        <w:p w14:paraId="637300A7" w14:textId="77777777" w:rsidR="005172A2" w:rsidRDefault="005172A2" w:rsidP="005172A2">
          <w:pPr>
            <w:pStyle w:val="Footer"/>
          </w:pPr>
        </w:p>
      </w:tc>
    </w:tr>
  </w:tbl>
  <w:p w14:paraId="637300A9" w14:textId="77777777" w:rsidR="00C827F7" w:rsidRDefault="00C82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00AA" w14:textId="755FA344" w:rsidR="001A5DC2" w:rsidRPr="00E6710C" w:rsidRDefault="00AC6CA0" w:rsidP="00BF7F21">
    <w:pPr>
      <w:pStyle w:val="Footer"/>
      <w:jc w:val="center"/>
      <w:rPr>
        <w:lang w:val="en-US"/>
      </w:rPr>
    </w:pPr>
    <w:r>
      <w:rPr>
        <w:lang w:val="en-US"/>
      </w:rPr>
      <w:t>Major Donor and Bequest</w:t>
    </w:r>
    <w:r w:rsidR="00E6710C">
      <w:rPr>
        <w:lang w:val="en-US"/>
      </w:rPr>
      <w:t xml:space="preserve"> Specialist </w:t>
    </w:r>
    <w:r w:rsidR="009C6F00">
      <w:rPr>
        <w:lang w:val="en-US"/>
      </w:rPr>
      <w:t>–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6DDA" w14:textId="77777777" w:rsidR="00AF5CC4" w:rsidRDefault="00AF5CC4" w:rsidP="00FD5527">
      <w:pPr>
        <w:spacing w:after="0" w:line="240" w:lineRule="auto"/>
      </w:pPr>
      <w:r>
        <w:separator/>
      </w:r>
    </w:p>
  </w:footnote>
  <w:footnote w:type="continuationSeparator" w:id="0">
    <w:p w14:paraId="52E45B7D" w14:textId="77777777" w:rsidR="00AF5CC4" w:rsidRDefault="00AF5CC4" w:rsidP="00FD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88A"/>
    <w:multiLevelType w:val="hybridMultilevel"/>
    <w:tmpl w:val="5282D8DC"/>
    <w:lvl w:ilvl="0" w:tplc="F10C2218">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E0788"/>
    <w:multiLevelType w:val="hybridMultilevel"/>
    <w:tmpl w:val="266EC54E"/>
    <w:lvl w:ilvl="0" w:tplc="B584263A">
      <w:start w:val="1"/>
      <w:numFmt w:val="bullet"/>
      <w:lvlText w:val="•"/>
      <w:lvlJc w:val="left"/>
      <w:pPr>
        <w:tabs>
          <w:tab w:val="num" w:pos="720"/>
        </w:tabs>
        <w:ind w:left="720" w:hanging="360"/>
      </w:pPr>
      <w:rPr>
        <w:rFonts w:ascii="Arial" w:hAnsi="Arial" w:hint="default"/>
      </w:rPr>
    </w:lvl>
    <w:lvl w:ilvl="1" w:tplc="CAE4100A" w:tentative="1">
      <w:start w:val="1"/>
      <w:numFmt w:val="bullet"/>
      <w:lvlText w:val="•"/>
      <w:lvlJc w:val="left"/>
      <w:pPr>
        <w:tabs>
          <w:tab w:val="num" w:pos="1440"/>
        </w:tabs>
        <w:ind w:left="1440" w:hanging="360"/>
      </w:pPr>
      <w:rPr>
        <w:rFonts w:ascii="Arial" w:hAnsi="Arial" w:hint="default"/>
      </w:rPr>
    </w:lvl>
    <w:lvl w:ilvl="2" w:tplc="8E444762" w:tentative="1">
      <w:start w:val="1"/>
      <w:numFmt w:val="bullet"/>
      <w:lvlText w:val="•"/>
      <w:lvlJc w:val="left"/>
      <w:pPr>
        <w:tabs>
          <w:tab w:val="num" w:pos="2160"/>
        </w:tabs>
        <w:ind w:left="2160" w:hanging="360"/>
      </w:pPr>
      <w:rPr>
        <w:rFonts w:ascii="Arial" w:hAnsi="Arial" w:hint="default"/>
      </w:rPr>
    </w:lvl>
    <w:lvl w:ilvl="3" w:tplc="CF406F8A" w:tentative="1">
      <w:start w:val="1"/>
      <w:numFmt w:val="bullet"/>
      <w:lvlText w:val="•"/>
      <w:lvlJc w:val="left"/>
      <w:pPr>
        <w:tabs>
          <w:tab w:val="num" w:pos="2880"/>
        </w:tabs>
        <w:ind w:left="2880" w:hanging="360"/>
      </w:pPr>
      <w:rPr>
        <w:rFonts w:ascii="Arial" w:hAnsi="Arial" w:hint="default"/>
      </w:rPr>
    </w:lvl>
    <w:lvl w:ilvl="4" w:tplc="5B4860B2" w:tentative="1">
      <w:start w:val="1"/>
      <w:numFmt w:val="bullet"/>
      <w:lvlText w:val="•"/>
      <w:lvlJc w:val="left"/>
      <w:pPr>
        <w:tabs>
          <w:tab w:val="num" w:pos="3600"/>
        </w:tabs>
        <w:ind w:left="3600" w:hanging="360"/>
      </w:pPr>
      <w:rPr>
        <w:rFonts w:ascii="Arial" w:hAnsi="Arial" w:hint="default"/>
      </w:rPr>
    </w:lvl>
    <w:lvl w:ilvl="5" w:tplc="FF3EB1B6" w:tentative="1">
      <w:start w:val="1"/>
      <w:numFmt w:val="bullet"/>
      <w:lvlText w:val="•"/>
      <w:lvlJc w:val="left"/>
      <w:pPr>
        <w:tabs>
          <w:tab w:val="num" w:pos="4320"/>
        </w:tabs>
        <w:ind w:left="4320" w:hanging="360"/>
      </w:pPr>
      <w:rPr>
        <w:rFonts w:ascii="Arial" w:hAnsi="Arial" w:hint="default"/>
      </w:rPr>
    </w:lvl>
    <w:lvl w:ilvl="6" w:tplc="14ECF34C" w:tentative="1">
      <w:start w:val="1"/>
      <w:numFmt w:val="bullet"/>
      <w:lvlText w:val="•"/>
      <w:lvlJc w:val="left"/>
      <w:pPr>
        <w:tabs>
          <w:tab w:val="num" w:pos="5040"/>
        </w:tabs>
        <w:ind w:left="5040" w:hanging="360"/>
      </w:pPr>
      <w:rPr>
        <w:rFonts w:ascii="Arial" w:hAnsi="Arial" w:hint="default"/>
      </w:rPr>
    </w:lvl>
    <w:lvl w:ilvl="7" w:tplc="485070EE" w:tentative="1">
      <w:start w:val="1"/>
      <w:numFmt w:val="bullet"/>
      <w:lvlText w:val="•"/>
      <w:lvlJc w:val="left"/>
      <w:pPr>
        <w:tabs>
          <w:tab w:val="num" w:pos="5760"/>
        </w:tabs>
        <w:ind w:left="5760" w:hanging="360"/>
      </w:pPr>
      <w:rPr>
        <w:rFonts w:ascii="Arial" w:hAnsi="Arial" w:hint="default"/>
      </w:rPr>
    </w:lvl>
    <w:lvl w:ilvl="8" w:tplc="C63A3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7372F1"/>
    <w:multiLevelType w:val="hybridMultilevel"/>
    <w:tmpl w:val="B1360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022A87"/>
    <w:multiLevelType w:val="hybridMultilevel"/>
    <w:tmpl w:val="7054C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DF26D8"/>
    <w:multiLevelType w:val="hybridMultilevel"/>
    <w:tmpl w:val="DA0E0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727156E"/>
    <w:multiLevelType w:val="hybridMultilevel"/>
    <w:tmpl w:val="B88ED758"/>
    <w:lvl w:ilvl="0" w:tplc="EED04CB8">
      <w:start w:val="1"/>
      <w:numFmt w:val="bullet"/>
      <w:lvlText w:val="•"/>
      <w:lvlJc w:val="left"/>
      <w:pPr>
        <w:tabs>
          <w:tab w:val="num" w:pos="720"/>
        </w:tabs>
        <w:ind w:left="720" w:hanging="360"/>
      </w:pPr>
      <w:rPr>
        <w:rFonts w:ascii="Arial" w:hAnsi="Arial" w:hint="default"/>
      </w:rPr>
    </w:lvl>
    <w:lvl w:ilvl="1" w:tplc="8F040224" w:tentative="1">
      <w:start w:val="1"/>
      <w:numFmt w:val="bullet"/>
      <w:lvlText w:val="•"/>
      <w:lvlJc w:val="left"/>
      <w:pPr>
        <w:tabs>
          <w:tab w:val="num" w:pos="1440"/>
        </w:tabs>
        <w:ind w:left="1440" w:hanging="360"/>
      </w:pPr>
      <w:rPr>
        <w:rFonts w:ascii="Arial" w:hAnsi="Arial" w:hint="default"/>
      </w:rPr>
    </w:lvl>
    <w:lvl w:ilvl="2" w:tplc="9DE01B66" w:tentative="1">
      <w:start w:val="1"/>
      <w:numFmt w:val="bullet"/>
      <w:lvlText w:val="•"/>
      <w:lvlJc w:val="left"/>
      <w:pPr>
        <w:tabs>
          <w:tab w:val="num" w:pos="2160"/>
        </w:tabs>
        <w:ind w:left="2160" w:hanging="360"/>
      </w:pPr>
      <w:rPr>
        <w:rFonts w:ascii="Arial" w:hAnsi="Arial" w:hint="default"/>
      </w:rPr>
    </w:lvl>
    <w:lvl w:ilvl="3" w:tplc="77A8EEFA" w:tentative="1">
      <w:start w:val="1"/>
      <w:numFmt w:val="bullet"/>
      <w:lvlText w:val="•"/>
      <w:lvlJc w:val="left"/>
      <w:pPr>
        <w:tabs>
          <w:tab w:val="num" w:pos="2880"/>
        </w:tabs>
        <w:ind w:left="2880" w:hanging="360"/>
      </w:pPr>
      <w:rPr>
        <w:rFonts w:ascii="Arial" w:hAnsi="Arial" w:hint="default"/>
      </w:rPr>
    </w:lvl>
    <w:lvl w:ilvl="4" w:tplc="B7223718" w:tentative="1">
      <w:start w:val="1"/>
      <w:numFmt w:val="bullet"/>
      <w:lvlText w:val="•"/>
      <w:lvlJc w:val="left"/>
      <w:pPr>
        <w:tabs>
          <w:tab w:val="num" w:pos="3600"/>
        </w:tabs>
        <w:ind w:left="3600" w:hanging="360"/>
      </w:pPr>
      <w:rPr>
        <w:rFonts w:ascii="Arial" w:hAnsi="Arial" w:hint="default"/>
      </w:rPr>
    </w:lvl>
    <w:lvl w:ilvl="5" w:tplc="FCC6D576" w:tentative="1">
      <w:start w:val="1"/>
      <w:numFmt w:val="bullet"/>
      <w:lvlText w:val="•"/>
      <w:lvlJc w:val="left"/>
      <w:pPr>
        <w:tabs>
          <w:tab w:val="num" w:pos="4320"/>
        </w:tabs>
        <w:ind w:left="4320" w:hanging="360"/>
      </w:pPr>
      <w:rPr>
        <w:rFonts w:ascii="Arial" w:hAnsi="Arial" w:hint="default"/>
      </w:rPr>
    </w:lvl>
    <w:lvl w:ilvl="6" w:tplc="B6B6DD56" w:tentative="1">
      <w:start w:val="1"/>
      <w:numFmt w:val="bullet"/>
      <w:lvlText w:val="•"/>
      <w:lvlJc w:val="left"/>
      <w:pPr>
        <w:tabs>
          <w:tab w:val="num" w:pos="5040"/>
        </w:tabs>
        <w:ind w:left="5040" w:hanging="360"/>
      </w:pPr>
      <w:rPr>
        <w:rFonts w:ascii="Arial" w:hAnsi="Arial" w:hint="default"/>
      </w:rPr>
    </w:lvl>
    <w:lvl w:ilvl="7" w:tplc="B02C1B02" w:tentative="1">
      <w:start w:val="1"/>
      <w:numFmt w:val="bullet"/>
      <w:lvlText w:val="•"/>
      <w:lvlJc w:val="left"/>
      <w:pPr>
        <w:tabs>
          <w:tab w:val="num" w:pos="5760"/>
        </w:tabs>
        <w:ind w:left="5760" w:hanging="360"/>
      </w:pPr>
      <w:rPr>
        <w:rFonts w:ascii="Arial" w:hAnsi="Arial" w:hint="default"/>
      </w:rPr>
    </w:lvl>
    <w:lvl w:ilvl="8" w:tplc="844280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3415E9"/>
    <w:multiLevelType w:val="hybridMultilevel"/>
    <w:tmpl w:val="6FDE0C6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7" w15:restartNumberingAfterBreak="0">
    <w:nsid w:val="71AA4683"/>
    <w:multiLevelType w:val="hybridMultilevel"/>
    <w:tmpl w:val="A9FA5F16"/>
    <w:lvl w:ilvl="0" w:tplc="34063BD6">
      <w:start w:val="1"/>
      <w:numFmt w:val="bullet"/>
      <w:lvlText w:val="•"/>
      <w:lvlJc w:val="left"/>
      <w:pPr>
        <w:tabs>
          <w:tab w:val="num" w:pos="720"/>
        </w:tabs>
        <w:ind w:left="720" w:hanging="360"/>
      </w:pPr>
      <w:rPr>
        <w:rFonts w:ascii="Arial" w:hAnsi="Arial" w:hint="default"/>
      </w:rPr>
    </w:lvl>
    <w:lvl w:ilvl="1" w:tplc="14601FD6" w:tentative="1">
      <w:start w:val="1"/>
      <w:numFmt w:val="bullet"/>
      <w:lvlText w:val="•"/>
      <w:lvlJc w:val="left"/>
      <w:pPr>
        <w:tabs>
          <w:tab w:val="num" w:pos="1440"/>
        </w:tabs>
        <w:ind w:left="1440" w:hanging="360"/>
      </w:pPr>
      <w:rPr>
        <w:rFonts w:ascii="Arial" w:hAnsi="Arial" w:hint="default"/>
      </w:rPr>
    </w:lvl>
    <w:lvl w:ilvl="2" w:tplc="9D78ADD6" w:tentative="1">
      <w:start w:val="1"/>
      <w:numFmt w:val="bullet"/>
      <w:lvlText w:val="•"/>
      <w:lvlJc w:val="left"/>
      <w:pPr>
        <w:tabs>
          <w:tab w:val="num" w:pos="2160"/>
        </w:tabs>
        <w:ind w:left="2160" w:hanging="360"/>
      </w:pPr>
      <w:rPr>
        <w:rFonts w:ascii="Arial" w:hAnsi="Arial" w:hint="default"/>
      </w:rPr>
    </w:lvl>
    <w:lvl w:ilvl="3" w:tplc="5A5E35DA" w:tentative="1">
      <w:start w:val="1"/>
      <w:numFmt w:val="bullet"/>
      <w:lvlText w:val="•"/>
      <w:lvlJc w:val="left"/>
      <w:pPr>
        <w:tabs>
          <w:tab w:val="num" w:pos="2880"/>
        </w:tabs>
        <w:ind w:left="2880" w:hanging="360"/>
      </w:pPr>
      <w:rPr>
        <w:rFonts w:ascii="Arial" w:hAnsi="Arial" w:hint="default"/>
      </w:rPr>
    </w:lvl>
    <w:lvl w:ilvl="4" w:tplc="77568772" w:tentative="1">
      <w:start w:val="1"/>
      <w:numFmt w:val="bullet"/>
      <w:lvlText w:val="•"/>
      <w:lvlJc w:val="left"/>
      <w:pPr>
        <w:tabs>
          <w:tab w:val="num" w:pos="3600"/>
        </w:tabs>
        <w:ind w:left="3600" w:hanging="360"/>
      </w:pPr>
      <w:rPr>
        <w:rFonts w:ascii="Arial" w:hAnsi="Arial" w:hint="default"/>
      </w:rPr>
    </w:lvl>
    <w:lvl w:ilvl="5" w:tplc="A38EEFB6" w:tentative="1">
      <w:start w:val="1"/>
      <w:numFmt w:val="bullet"/>
      <w:lvlText w:val="•"/>
      <w:lvlJc w:val="left"/>
      <w:pPr>
        <w:tabs>
          <w:tab w:val="num" w:pos="4320"/>
        </w:tabs>
        <w:ind w:left="4320" w:hanging="360"/>
      </w:pPr>
      <w:rPr>
        <w:rFonts w:ascii="Arial" w:hAnsi="Arial" w:hint="default"/>
      </w:rPr>
    </w:lvl>
    <w:lvl w:ilvl="6" w:tplc="9B9082F4" w:tentative="1">
      <w:start w:val="1"/>
      <w:numFmt w:val="bullet"/>
      <w:lvlText w:val="•"/>
      <w:lvlJc w:val="left"/>
      <w:pPr>
        <w:tabs>
          <w:tab w:val="num" w:pos="5040"/>
        </w:tabs>
        <w:ind w:left="5040" w:hanging="360"/>
      </w:pPr>
      <w:rPr>
        <w:rFonts w:ascii="Arial" w:hAnsi="Arial" w:hint="default"/>
      </w:rPr>
    </w:lvl>
    <w:lvl w:ilvl="7" w:tplc="65723FC6" w:tentative="1">
      <w:start w:val="1"/>
      <w:numFmt w:val="bullet"/>
      <w:lvlText w:val="•"/>
      <w:lvlJc w:val="left"/>
      <w:pPr>
        <w:tabs>
          <w:tab w:val="num" w:pos="5760"/>
        </w:tabs>
        <w:ind w:left="5760" w:hanging="360"/>
      </w:pPr>
      <w:rPr>
        <w:rFonts w:ascii="Arial" w:hAnsi="Arial" w:hint="default"/>
      </w:rPr>
    </w:lvl>
    <w:lvl w:ilvl="8" w:tplc="F686017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5"/>
  </w:num>
  <w:num w:numId="4">
    <w:abstractNumId w:val="1"/>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4F"/>
    <w:rsid w:val="000147E2"/>
    <w:rsid w:val="00080241"/>
    <w:rsid w:val="000829AF"/>
    <w:rsid w:val="0008596D"/>
    <w:rsid w:val="00085EF9"/>
    <w:rsid w:val="000A3E57"/>
    <w:rsid w:val="000C0DAA"/>
    <w:rsid w:val="000E2514"/>
    <w:rsid w:val="000E6A29"/>
    <w:rsid w:val="001061FE"/>
    <w:rsid w:val="001115E9"/>
    <w:rsid w:val="001248DE"/>
    <w:rsid w:val="00132F63"/>
    <w:rsid w:val="001A1464"/>
    <w:rsid w:val="001A5DC2"/>
    <w:rsid w:val="001A654E"/>
    <w:rsid w:val="00220F3D"/>
    <w:rsid w:val="0022233E"/>
    <w:rsid w:val="0023075D"/>
    <w:rsid w:val="00242C7B"/>
    <w:rsid w:val="00266050"/>
    <w:rsid w:val="002D28F3"/>
    <w:rsid w:val="002E666D"/>
    <w:rsid w:val="00303181"/>
    <w:rsid w:val="00307787"/>
    <w:rsid w:val="0032504A"/>
    <w:rsid w:val="0033207B"/>
    <w:rsid w:val="003A5E3E"/>
    <w:rsid w:val="00451F43"/>
    <w:rsid w:val="00455EA5"/>
    <w:rsid w:val="00467844"/>
    <w:rsid w:val="004713B9"/>
    <w:rsid w:val="00473CBB"/>
    <w:rsid w:val="00475C52"/>
    <w:rsid w:val="004C1989"/>
    <w:rsid w:val="004D016E"/>
    <w:rsid w:val="004F5D4D"/>
    <w:rsid w:val="005122F8"/>
    <w:rsid w:val="005172A2"/>
    <w:rsid w:val="0053439C"/>
    <w:rsid w:val="005344DA"/>
    <w:rsid w:val="00580277"/>
    <w:rsid w:val="005C7883"/>
    <w:rsid w:val="0060521F"/>
    <w:rsid w:val="006118AA"/>
    <w:rsid w:val="0061589A"/>
    <w:rsid w:val="0063183F"/>
    <w:rsid w:val="0063764F"/>
    <w:rsid w:val="00642751"/>
    <w:rsid w:val="00663A76"/>
    <w:rsid w:val="006D4B74"/>
    <w:rsid w:val="006E575A"/>
    <w:rsid w:val="0082106D"/>
    <w:rsid w:val="008624CA"/>
    <w:rsid w:val="00893056"/>
    <w:rsid w:val="008A6E52"/>
    <w:rsid w:val="008F5ACC"/>
    <w:rsid w:val="00930113"/>
    <w:rsid w:val="0095595D"/>
    <w:rsid w:val="00961D16"/>
    <w:rsid w:val="009C6F00"/>
    <w:rsid w:val="009D3C9A"/>
    <w:rsid w:val="009F15ED"/>
    <w:rsid w:val="00A5228D"/>
    <w:rsid w:val="00A60068"/>
    <w:rsid w:val="00A61DA1"/>
    <w:rsid w:val="00A71FD1"/>
    <w:rsid w:val="00A7531E"/>
    <w:rsid w:val="00A86F22"/>
    <w:rsid w:val="00AC6CA0"/>
    <w:rsid w:val="00AE4700"/>
    <w:rsid w:val="00AF4800"/>
    <w:rsid w:val="00AF5CC4"/>
    <w:rsid w:val="00B32ED7"/>
    <w:rsid w:val="00B3613C"/>
    <w:rsid w:val="00B61868"/>
    <w:rsid w:val="00BB47E8"/>
    <w:rsid w:val="00BC380E"/>
    <w:rsid w:val="00BC651F"/>
    <w:rsid w:val="00BF7F21"/>
    <w:rsid w:val="00C0182B"/>
    <w:rsid w:val="00C4494F"/>
    <w:rsid w:val="00C827F7"/>
    <w:rsid w:val="00CE106E"/>
    <w:rsid w:val="00CF3717"/>
    <w:rsid w:val="00D167A2"/>
    <w:rsid w:val="00D8769C"/>
    <w:rsid w:val="00D93232"/>
    <w:rsid w:val="00D93572"/>
    <w:rsid w:val="00DA0CB6"/>
    <w:rsid w:val="00DB5E4B"/>
    <w:rsid w:val="00DC4132"/>
    <w:rsid w:val="00DE210D"/>
    <w:rsid w:val="00DE7C67"/>
    <w:rsid w:val="00E20E0C"/>
    <w:rsid w:val="00E22F30"/>
    <w:rsid w:val="00E26257"/>
    <w:rsid w:val="00E356F6"/>
    <w:rsid w:val="00E6710C"/>
    <w:rsid w:val="00E7698B"/>
    <w:rsid w:val="00EB25C8"/>
    <w:rsid w:val="00EB7201"/>
    <w:rsid w:val="00EF4C99"/>
    <w:rsid w:val="00EF7CBF"/>
    <w:rsid w:val="00F03A5D"/>
    <w:rsid w:val="00F17E67"/>
    <w:rsid w:val="00F763BF"/>
    <w:rsid w:val="00FA1BDC"/>
    <w:rsid w:val="00FC0CF5"/>
    <w:rsid w:val="00FD5527"/>
    <w:rsid w:val="00FF42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FFF5"/>
  <w15:docId w15:val="{82A26215-C231-44CA-A689-A26A9049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C0DAA"/>
    <w:rPr>
      <w:sz w:val="16"/>
      <w:szCs w:val="16"/>
    </w:rPr>
  </w:style>
  <w:style w:type="paragraph" w:styleId="CommentText">
    <w:name w:val="annotation text"/>
    <w:basedOn w:val="Normal"/>
    <w:link w:val="CommentTextChar"/>
    <w:rsid w:val="000C0DA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C0DA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C0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DAA"/>
    <w:rPr>
      <w:rFonts w:ascii="Tahoma" w:hAnsi="Tahoma" w:cs="Tahoma"/>
      <w:sz w:val="16"/>
      <w:szCs w:val="16"/>
    </w:rPr>
  </w:style>
  <w:style w:type="paragraph" w:styleId="Header">
    <w:name w:val="header"/>
    <w:basedOn w:val="Normal"/>
    <w:link w:val="HeaderChar"/>
    <w:uiPriority w:val="99"/>
    <w:unhideWhenUsed/>
    <w:rsid w:val="00FD5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527"/>
  </w:style>
  <w:style w:type="paragraph" w:styleId="Footer">
    <w:name w:val="footer"/>
    <w:basedOn w:val="Normal"/>
    <w:link w:val="FooterChar"/>
    <w:uiPriority w:val="99"/>
    <w:unhideWhenUsed/>
    <w:rsid w:val="00FD5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527"/>
  </w:style>
  <w:style w:type="table" w:styleId="TableGrid">
    <w:name w:val="Table Grid"/>
    <w:basedOn w:val="TableNormal"/>
    <w:uiPriority w:val="59"/>
    <w:rsid w:val="00C82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494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C4494F"/>
    <w:pPr>
      <w:spacing w:after="0" w:line="240" w:lineRule="auto"/>
      <w:ind w:left="720"/>
      <w:contextualSpacing/>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Hill</dc:creator>
  <cp:lastModifiedBy>Deb Ward</cp:lastModifiedBy>
  <cp:revision>6</cp:revision>
  <dcterms:created xsi:type="dcterms:W3CDTF">2021-08-04T20:27:00Z</dcterms:created>
  <dcterms:modified xsi:type="dcterms:W3CDTF">2021-08-10T21:41:00Z</dcterms:modified>
</cp:coreProperties>
</file>