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263"/>
        <w:gridCol w:w="2678"/>
        <w:gridCol w:w="2051"/>
        <w:gridCol w:w="2331"/>
      </w:tblGrid>
      <w:tr w:rsidR="006971E7" w14:paraId="2134C2B9" w14:textId="77777777" w:rsidTr="2F058F4A">
        <w:tc>
          <w:tcPr>
            <w:tcW w:w="2263"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678" w:type="dxa"/>
            <w:tcBorders>
              <w:top w:val="single" w:sz="4" w:space="0" w:color="008FC9"/>
              <w:left w:val="single" w:sz="4" w:space="0" w:color="008FC9"/>
              <w:bottom w:val="single" w:sz="4" w:space="0" w:color="008FC9"/>
              <w:right w:val="single" w:sz="4" w:space="0" w:color="008FC9"/>
            </w:tcBorders>
          </w:tcPr>
          <w:p w14:paraId="14738336" w14:textId="0C32810A" w:rsidR="00F028F8" w:rsidRPr="006971E7" w:rsidRDefault="007372C5" w:rsidP="005207AC">
            <w:pPr>
              <w:spacing w:before="40" w:after="40"/>
              <w:rPr>
                <w:rFonts w:ascii="Arial" w:hAnsi="Arial" w:cs="Arial"/>
                <w:color w:val="008FC9"/>
                <w:sz w:val="20"/>
                <w:szCs w:val="20"/>
              </w:rPr>
            </w:pPr>
            <w:r w:rsidRPr="2F058F4A">
              <w:rPr>
                <w:rFonts w:ascii="Arial" w:hAnsi="Arial" w:cs="Arial"/>
                <w:color w:val="008FC9"/>
                <w:sz w:val="20"/>
                <w:szCs w:val="20"/>
              </w:rPr>
              <w:t xml:space="preserve"> </w:t>
            </w:r>
            <w:r w:rsidR="00B967E5" w:rsidRPr="2F058F4A">
              <w:rPr>
                <w:rFonts w:ascii="Arial" w:hAnsi="Arial" w:cs="Arial"/>
                <w:color w:val="008FC9"/>
                <w:sz w:val="20"/>
                <w:szCs w:val="20"/>
              </w:rPr>
              <w:t xml:space="preserve">Programme/Project </w:t>
            </w:r>
            <w:r w:rsidR="00DF7A7B">
              <w:rPr>
                <w:rFonts w:ascii="Arial" w:hAnsi="Arial" w:cs="Arial"/>
                <w:color w:val="008FC9"/>
                <w:sz w:val="20"/>
                <w:szCs w:val="20"/>
              </w:rPr>
              <w:t xml:space="preserve">Practice </w:t>
            </w:r>
            <w:r w:rsidR="00DF7A7B" w:rsidRPr="2F058F4A">
              <w:rPr>
                <w:rFonts w:ascii="Arial" w:hAnsi="Arial" w:cs="Arial"/>
                <w:color w:val="008FC9"/>
                <w:sz w:val="20"/>
                <w:szCs w:val="20"/>
              </w:rPr>
              <w:t>Lead</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1" w:type="dxa"/>
            <w:tcBorders>
              <w:top w:val="single" w:sz="4" w:space="0" w:color="008FC9"/>
              <w:left w:val="single" w:sz="4" w:space="0" w:color="008FC9"/>
              <w:bottom w:val="single" w:sz="4" w:space="0" w:color="008FC9"/>
            </w:tcBorders>
          </w:tcPr>
          <w:p w14:paraId="1BE0FC1E" w14:textId="5BB06672" w:rsidR="006971E7" w:rsidRPr="006971E7" w:rsidRDefault="004A0DE9" w:rsidP="005207AC">
            <w:pPr>
              <w:spacing w:before="40" w:after="40"/>
              <w:rPr>
                <w:rFonts w:ascii="Arial" w:hAnsi="Arial" w:cs="Arial"/>
                <w:color w:val="008FC9"/>
                <w:sz w:val="20"/>
                <w:szCs w:val="20"/>
              </w:rPr>
            </w:pPr>
            <w:r>
              <w:rPr>
                <w:rFonts w:ascii="Arial" w:hAnsi="Arial" w:cs="Arial"/>
                <w:color w:val="008FC9"/>
                <w:sz w:val="20"/>
                <w:szCs w:val="20"/>
              </w:rPr>
              <w:t>01</w:t>
            </w:r>
            <w:r w:rsidR="00F11979">
              <w:rPr>
                <w:rFonts w:ascii="Arial" w:hAnsi="Arial" w:cs="Arial"/>
                <w:color w:val="008FC9"/>
                <w:sz w:val="20"/>
                <w:szCs w:val="20"/>
              </w:rPr>
              <w:t>/0</w:t>
            </w:r>
            <w:r w:rsidR="00A01B7A">
              <w:rPr>
                <w:rFonts w:ascii="Arial" w:hAnsi="Arial" w:cs="Arial"/>
                <w:color w:val="008FC9"/>
                <w:sz w:val="20"/>
                <w:szCs w:val="20"/>
              </w:rPr>
              <w:t>9</w:t>
            </w:r>
            <w:r w:rsidR="00F11979">
              <w:rPr>
                <w:rFonts w:ascii="Arial" w:hAnsi="Arial" w:cs="Arial"/>
                <w:color w:val="008FC9"/>
                <w:sz w:val="20"/>
                <w:szCs w:val="20"/>
              </w:rPr>
              <w:t>/2024</w:t>
            </w:r>
          </w:p>
        </w:tc>
      </w:tr>
      <w:tr w:rsidR="006971E7" w14:paraId="0591C3A0" w14:textId="77777777" w:rsidTr="2F058F4A">
        <w:tc>
          <w:tcPr>
            <w:tcW w:w="2263"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678" w:type="dxa"/>
            <w:tcBorders>
              <w:top w:val="single" w:sz="4" w:space="0" w:color="008FC9"/>
              <w:left w:val="single" w:sz="4" w:space="0" w:color="008FC9"/>
              <w:bottom w:val="single" w:sz="4" w:space="0" w:color="008FC9"/>
              <w:right w:val="single" w:sz="4" w:space="0" w:color="008FC9"/>
            </w:tcBorders>
          </w:tcPr>
          <w:p w14:paraId="3E5EE3E8" w14:textId="42F931F9" w:rsidR="006971E7" w:rsidRPr="006971E7" w:rsidRDefault="00887B1A" w:rsidP="005207AC">
            <w:pPr>
              <w:spacing w:before="40" w:after="40"/>
              <w:rPr>
                <w:rFonts w:ascii="Arial" w:hAnsi="Arial" w:cs="Arial"/>
                <w:color w:val="008FC9"/>
                <w:sz w:val="20"/>
                <w:szCs w:val="20"/>
              </w:rPr>
            </w:pPr>
            <w:r>
              <w:rPr>
                <w:rFonts w:ascii="Arial" w:hAnsi="Arial" w:cs="Arial"/>
                <w:color w:val="008FC9"/>
                <w:sz w:val="20"/>
                <w:szCs w:val="20"/>
              </w:rPr>
              <w:t xml:space="preserve">Head of </w:t>
            </w:r>
            <w:r w:rsidR="00F90F01">
              <w:rPr>
                <w:rFonts w:ascii="Arial" w:hAnsi="Arial" w:cs="Arial"/>
                <w:color w:val="008FC9"/>
                <w:sz w:val="20"/>
                <w:szCs w:val="20"/>
              </w:rPr>
              <w:t>EPMO</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1" w:type="dxa"/>
            <w:tcBorders>
              <w:top w:val="single" w:sz="4" w:space="0" w:color="008FC9"/>
              <w:left w:val="single" w:sz="4" w:space="0" w:color="008FC9"/>
              <w:bottom w:val="single" w:sz="4" w:space="0" w:color="008FC9"/>
            </w:tcBorders>
          </w:tcPr>
          <w:p w14:paraId="716D34DC" w14:textId="6FDF53C8" w:rsidR="006971E7" w:rsidRPr="006971E7" w:rsidRDefault="00887B1A" w:rsidP="005207AC">
            <w:pPr>
              <w:spacing w:before="40" w:after="40"/>
              <w:rPr>
                <w:rFonts w:ascii="Arial" w:hAnsi="Arial" w:cs="Arial"/>
                <w:color w:val="008FC9"/>
                <w:sz w:val="20"/>
                <w:szCs w:val="20"/>
              </w:rPr>
            </w:pPr>
            <w:r>
              <w:rPr>
                <w:rFonts w:ascii="Arial" w:hAnsi="Arial" w:cs="Arial"/>
                <w:color w:val="008FC9"/>
                <w:sz w:val="20"/>
                <w:szCs w:val="20"/>
              </w:rPr>
              <w:t>Digital Services</w:t>
            </w:r>
          </w:p>
        </w:tc>
      </w:tr>
      <w:tr w:rsidR="006971E7" w14:paraId="662CC839" w14:textId="77777777" w:rsidTr="2F058F4A">
        <w:tc>
          <w:tcPr>
            <w:tcW w:w="2263"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678" w:type="dxa"/>
            <w:tcBorders>
              <w:top w:val="single" w:sz="4" w:space="0" w:color="008FC9"/>
              <w:left w:val="single" w:sz="4" w:space="0" w:color="008FC9"/>
              <w:bottom w:val="single" w:sz="4" w:space="0" w:color="008FC9"/>
              <w:right w:val="single" w:sz="4" w:space="0" w:color="008FC9"/>
            </w:tcBorders>
          </w:tcPr>
          <w:p w14:paraId="24B7AAE5" w14:textId="61BFC79A" w:rsidR="006971E7" w:rsidRPr="003E55C4" w:rsidRDefault="006971E7" w:rsidP="005207AC">
            <w:pPr>
              <w:spacing w:before="40" w:after="40"/>
              <w:rPr>
                <w:rFonts w:ascii="Arial" w:hAnsi="Arial" w:cs="Arial"/>
                <w:color w:val="008FC9"/>
                <w:sz w:val="20"/>
                <w:szCs w:val="20"/>
              </w:rPr>
            </w:pPr>
            <w:r w:rsidRPr="003E55C4">
              <w:rPr>
                <w:rFonts w:ascii="Arial" w:hAnsi="Arial" w:cs="Arial"/>
                <w:color w:val="008FC9"/>
                <w:sz w:val="20"/>
                <w:szCs w:val="20"/>
              </w:rPr>
              <w:t>Direct:</w:t>
            </w:r>
          </w:p>
          <w:p w14:paraId="64CCBFC0" w14:textId="5BD32254" w:rsidR="006971E7" w:rsidRPr="006971E7" w:rsidRDefault="006971E7" w:rsidP="005207AC">
            <w:pPr>
              <w:spacing w:before="40" w:after="40"/>
              <w:rPr>
                <w:rFonts w:ascii="Arial" w:hAnsi="Arial" w:cs="Arial"/>
                <w:color w:val="008FC9"/>
                <w:sz w:val="20"/>
                <w:szCs w:val="20"/>
              </w:rPr>
            </w:pPr>
            <w:r w:rsidRPr="003E55C4">
              <w:rPr>
                <w:rFonts w:ascii="Arial" w:hAnsi="Arial" w:cs="Arial"/>
                <w:color w:val="008FC9"/>
                <w:sz w:val="20"/>
                <w:szCs w:val="20"/>
              </w:rPr>
              <w:t>Total (include indirect):</w:t>
            </w:r>
            <w:r w:rsidR="00615DB8" w:rsidRPr="002958FA">
              <w:rPr>
                <w:rFonts w:ascii="Arial" w:hAnsi="Arial" w:cs="Arial"/>
                <w:color w:val="008FC9"/>
                <w:sz w:val="20"/>
                <w:szCs w:val="20"/>
              </w:rPr>
              <w:t xml:space="preserve"> </w:t>
            </w:r>
            <w:r w:rsidR="00DF7A7B">
              <w:rPr>
                <w:rFonts w:ascii="Arial" w:hAnsi="Arial" w:cs="Arial"/>
                <w:color w:val="008FC9"/>
                <w:sz w:val="20"/>
                <w:szCs w:val="20"/>
              </w:rPr>
              <w:t>9</w:t>
            </w:r>
            <w:r w:rsidR="00DF7A7B" w:rsidRPr="002958FA">
              <w:rPr>
                <w:rFonts w:ascii="Arial" w:hAnsi="Arial" w:cs="Arial"/>
                <w:color w:val="008FC9"/>
                <w:sz w:val="20"/>
                <w:szCs w:val="20"/>
              </w:rPr>
              <w:t xml:space="preserve"> and</w:t>
            </w:r>
            <w:r w:rsidR="002958FA" w:rsidRPr="002958FA">
              <w:rPr>
                <w:rFonts w:ascii="Arial" w:hAnsi="Arial" w:cs="Arial"/>
                <w:color w:val="008FC9"/>
                <w:sz w:val="20"/>
                <w:szCs w:val="20"/>
              </w:rPr>
              <w:t xml:space="preserve"> </w:t>
            </w:r>
            <w:r w:rsidR="002958FA">
              <w:rPr>
                <w:rFonts w:ascii="Arial" w:hAnsi="Arial" w:cs="Arial"/>
                <w:color w:val="008FC9"/>
                <w:sz w:val="20"/>
                <w:szCs w:val="20"/>
              </w:rPr>
              <w:t>contractors</w:t>
            </w:r>
            <w:r w:rsidR="004A0DE9">
              <w:rPr>
                <w:rFonts w:ascii="Arial" w:hAnsi="Arial" w:cs="Arial"/>
                <w:color w:val="008FC9"/>
                <w:sz w:val="20"/>
                <w:szCs w:val="20"/>
              </w:rPr>
              <w:t xml:space="preserve"> depending on </w:t>
            </w:r>
            <w:r w:rsidR="002958FA">
              <w:rPr>
                <w:rFonts w:ascii="Arial" w:hAnsi="Arial" w:cs="Arial"/>
                <w:color w:val="008FC9"/>
                <w:sz w:val="20"/>
                <w:szCs w:val="20"/>
              </w:rPr>
              <w:t>demand</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1" w:type="dxa"/>
            <w:tcBorders>
              <w:top w:val="single" w:sz="4" w:space="0" w:color="008FC9"/>
              <w:left w:val="single" w:sz="4" w:space="0" w:color="008FC9"/>
              <w:bottom w:val="single" w:sz="4" w:space="0" w:color="008FC9"/>
            </w:tcBorders>
          </w:tcPr>
          <w:p w14:paraId="7886CB28" w14:textId="7BA0B37D" w:rsidR="006971E7" w:rsidRPr="006971E7" w:rsidRDefault="00887B1A" w:rsidP="005207AC">
            <w:pPr>
              <w:spacing w:before="40" w:after="40"/>
              <w:rPr>
                <w:rFonts w:ascii="Arial" w:hAnsi="Arial" w:cs="Arial"/>
                <w:color w:val="008FC9"/>
                <w:sz w:val="20"/>
                <w:szCs w:val="20"/>
              </w:rPr>
            </w:pPr>
            <w:r>
              <w:rPr>
                <w:rFonts w:ascii="Arial" w:hAnsi="Arial" w:cs="Arial"/>
                <w:color w:val="008FC9"/>
                <w:sz w:val="20"/>
                <w:szCs w:val="20"/>
              </w:rPr>
              <w:t>Auckland</w:t>
            </w:r>
          </w:p>
        </w:tc>
      </w:tr>
      <w:tr w:rsidR="006971E7" w14:paraId="20731A53" w14:textId="77777777" w:rsidTr="2F058F4A">
        <w:tc>
          <w:tcPr>
            <w:tcW w:w="2263"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678" w:type="dxa"/>
            <w:tcBorders>
              <w:top w:val="single" w:sz="4" w:space="0" w:color="008FC9"/>
              <w:left w:val="single" w:sz="4" w:space="0" w:color="008FC9"/>
              <w:bottom w:val="single" w:sz="4" w:space="0" w:color="008FC9"/>
              <w:right w:val="single" w:sz="4" w:space="0" w:color="008FC9"/>
            </w:tcBorders>
          </w:tcPr>
          <w:p w14:paraId="20D21A0D" w14:textId="6E986928" w:rsidR="006971E7" w:rsidRPr="006971E7" w:rsidRDefault="00887B1A" w:rsidP="005207AC">
            <w:pPr>
              <w:spacing w:before="40" w:after="40"/>
              <w:rPr>
                <w:rFonts w:ascii="Arial" w:hAnsi="Arial" w:cs="Arial"/>
                <w:color w:val="008FC9"/>
                <w:sz w:val="20"/>
                <w:szCs w:val="20"/>
              </w:rPr>
            </w:pPr>
            <w:r>
              <w:rPr>
                <w:rFonts w:ascii="Arial" w:hAnsi="Arial" w:cs="Arial"/>
                <w:color w:val="008FC9"/>
                <w:sz w:val="20"/>
                <w:szCs w:val="20"/>
              </w:rPr>
              <w:t>No</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1" w:type="dxa"/>
            <w:tcBorders>
              <w:top w:val="single" w:sz="4" w:space="0" w:color="008FC9"/>
              <w:left w:val="single" w:sz="4" w:space="0" w:color="008FC9"/>
              <w:bottom w:val="single" w:sz="4" w:space="0" w:color="008FC9"/>
            </w:tcBorders>
          </w:tcPr>
          <w:p w14:paraId="63F3F10B" w14:textId="1CCFD4B3" w:rsidR="006971E7" w:rsidRPr="006971E7" w:rsidRDefault="00887B1A" w:rsidP="005207AC">
            <w:pPr>
              <w:spacing w:before="40" w:after="40"/>
              <w:rPr>
                <w:rFonts w:ascii="Arial" w:hAnsi="Arial" w:cs="Arial"/>
                <w:color w:val="008FC9"/>
                <w:sz w:val="20"/>
                <w:szCs w:val="20"/>
              </w:rPr>
            </w:pPr>
            <w:r w:rsidRPr="00407722">
              <w:rPr>
                <w:rFonts w:ascii="Arial" w:hAnsi="Arial" w:cs="Arial"/>
                <w:color w:val="008FC9"/>
                <w:sz w:val="20"/>
                <w:szCs w:val="20"/>
              </w:rPr>
              <w:t>No</w:t>
            </w:r>
          </w:p>
        </w:tc>
      </w:tr>
      <w:tr w:rsidR="000D1EA4" w14:paraId="4AED742C" w14:textId="77777777" w:rsidTr="2F058F4A">
        <w:tc>
          <w:tcPr>
            <w:tcW w:w="2263"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7060"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3ADF3189" w14:textId="78CADB83" w:rsidR="000D1EA4" w:rsidRPr="00732DD7" w:rsidRDefault="000D1EA4" w:rsidP="005207AC">
            <w:pPr>
              <w:spacing w:before="40" w:after="40"/>
              <w:rPr>
                <w:rFonts w:asciiTheme="minorBidi" w:hAnsiTheme="minorBidi"/>
                <w:b/>
                <w:bCs/>
                <w:sz w:val="20"/>
                <w:szCs w:val="20"/>
              </w:rPr>
            </w:pPr>
            <w:r w:rsidRPr="00732DD7">
              <w:rPr>
                <w:rFonts w:asciiTheme="minorBidi" w:hAnsiTheme="minorBidi"/>
                <w:b/>
                <w:bCs/>
                <w:sz w:val="20"/>
                <w:szCs w:val="20"/>
              </w:rPr>
              <w:t xml:space="preserve">Leading </w:t>
            </w:r>
            <w:r w:rsidR="00286733" w:rsidRPr="00732DD7">
              <w:rPr>
                <w:rFonts w:asciiTheme="minorBidi" w:hAnsiTheme="minorBidi"/>
                <w:b/>
                <w:bCs/>
                <w:sz w:val="20"/>
                <w:szCs w:val="20"/>
              </w:rPr>
              <w:t>o</w:t>
            </w:r>
            <w:r w:rsidRPr="00732DD7">
              <w:rPr>
                <w:rFonts w:asciiTheme="minorBidi" w:hAnsiTheme="minorBidi"/>
                <w:b/>
                <w:bCs/>
                <w:sz w:val="20"/>
                <w:szCs w:val="20"/>
              </w:rPr>
              <w:t xml:space="preserve">thers </w:t>
            </w:r>
          </w:p>
          <w:p w14:paraId="274631B3" w14:textId="68BEF8EF" w:rsidR="00401BC5" w:rsidRPr="006971E7" w:rsidRDefault="00401BC5" w:rsidP="005207AC">
            <w:pPr>
              <w:spacing w:before="40" w:after="40"/>
              <w:rPr>
                <w:rFonts w:ascii="Arial" w:hAnsi="Arial" w:cs="Arial"/>
                <w:color w:val="008FC9"/>
                <w:sz w:val="20"/>
                <w:szCs w:val="20"/>
              </w:rPr>
            </w:pP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auto"/>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3689E806"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w:t>
            </w:r>
            <w:r w:rsidR="00E174B9">
              <w:rPr>
                <w:rFonts w:ascii="Arial" w:eastAsia="Times New Roman" w:hAnsi="Arial" w:cs="Arial"/>
                <w:color w:val="000000"/>
                <w:kern w:val="0"/>
                <w:sz w:val="20"/>
                <w:szCs w:val="20"/>
                <w:lang w:eastAsia="en-NZ"/>
                <w14:ligatures w14:val="none"/>
              </w:rPr>
              <w:t xml:space="preserve"> (SCHL)</w:t>
            </w:r>
            <w:r w:rsidRPr="001D7AF6">
              <w:rPr>
                <w:rFonts w:ascii="Arial" w:eastAsia="Times New Roman" w:hAnsi="Arial" w:cs="Arial"/>
                <w:color w:val="000000"/>
                <w:kern w:val="0"/>
                <w:sz w:val="20"/>
                <w:szCs w:val="20"/>
                <w:lang w:eastAsia="en-NZ"/>
                <w14:ligatures w14:val="none"/>
              </w:rPr>
              <w:t>,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0A63B5">
        <w:tc>
          <w:tcPr>
            <w:tcW w:w="4675" w:type="dxa"/>
            <w:shd w:val="clear" w:color="auto" w:fill="008FC9"/>
          </w:tcPr>
          <w:p w14:paraId="71999937" w14:textId="77777777" w:rsidR="00980C93" w:rsidRPr="00394BB1" w:rsidRDefault="00980C93" w:rsidP="000A63B5">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0A63B5">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0A63B5">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0A63B5">
            <w:pPr>
              <w:spacing w:before="40" w:after="40"/>
              <w:rPr>
                <w:rFonts w:ascii="Arial" w:hAnsi="Arial" w:cs="Arial"/>
                <w:color w:val="000000" w:themeColor="text1"/>
                <w:sz w:val="20"/>
                <w:szCs w:val="20"/>
              </w:rPr>
            </w:pPr>
          </w:p>
          <w:p w14:paraId="1ECA8A57" w14:textId="77777777" w:rsidR="00980C93" w:rsidRPr="008756E0" w:rsidRDefault="00980C93" w:rsidP="000A63B5">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0A63B5">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0A63B5">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0A63B5">
            <w:pPr>
              <w:spacing w:before="40" w:after="40"/>
              <w:rPr>
                <w:rFonts w:ascii="Arial" w:hAnsi="Arial" w:cs="Arial"/>
                <w:color w:val="000000" w:themeColor="text1"/>
                <w:sz w:val="20"/>
                <w:szCs w:val="20"/>
              </w:rPr>
            </w:pPr>
          </w:p>
          <w:p w14:paraId="3E481F87" w14:textId="77777777" w:rsidR="00980C93" w:rsidRPr="008756E0" w:rsidRDefault="00980C93" w:rsidP="000A63B5">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00A63B5">
        <w:tc>
          <w:tcPr>
            <w:tcW w:w="9350" w:type="dxa"/>
            <w:shd w:val="clear" w:color="auto" w:fill="008FC9"/>
          </w:tcPr>
          <w:p w14:paraId="2A584A4A" w14:textId="72DA992B" w:rsidR="00980C93" w:rsidRPr="00394BB1" w:rsidRDefault="00980C93" w:rsidP="000A63B5">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0A63B5">
        <w:trPr>
          <w:trHeight w:val="2775"/>
        </w:trPr>
        <w:tc>
          <w:tcPr>
            <w:tcW w:w="9350" w:type="dxa"/>
          </w:tcPr>
          <w:p w14:paraId="21A31515" w14:textId="77777777" w:rsidR="00980C93" w:rsidRPr="00394BB1" w:rsidRDefault="00980C93" w:rsidP="000A63B5">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Teamwork:</w:t>
            </w:r>
            <w:r w:rsidRPr="00394BB1">
              <w:rPr>
                <w:rFonts w:ascii="Arial" w:hAnsi="Arial" w:cs="Arial"/>
                <w:color w:val="000000" w:themeColor="text1"/>
                <w:sz w:val="20"/>
                <w:szCs w:val="20"/>
              </w:rPr>
              <w:t xml:space="preserve"> We will work together because we know that a strong team will always outperform strong individuals.</w:t>
            </w:r>
          </w:p>
          <w:p w14:paraId="086C965B" w14:textId="77777777" w:rsidR="00980C93" w:rsidRPr="00394BB1" w:rsidRDefault="00980C93" w:rsidP="000A63B5">
            <w:pPr>
              <w:spacing w:before="40" w:after="40"/>
              <w:rPr>
                <w:rFonts w:ascii="Arial" w:hAnsi="Arial" w:cs="Arial"/>
                <w:color w:val="000000" w:themeColor="text1"/>
                <w:sz w:val="20"/>
                <w:szCs w:val="20"/>
              </w:rPr>
            </w:pPr>
          </w:p>
          <w:p w14:paraId="48D0DEB9" w14:textId="77777777" w:rsidR="00980C93" w:rsidRPr="00394BB1" w:rsidRDefault="00980C93" w:rsidP="000A63B5">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Responsibility:</w:t>
            </w:r>
            <w:r w:rsidRPr="00394BB1">
              <w:rPr>
                <w:rFonts w:ascii="Arial" w:hAnsi="Arial" w:cs="Arial"/>
                <w:color w:val="000000" w:themeColor="text1"/>
                <w:sz w:val="20"/>
                <w:szCs w:val="20"/>
              </w:rPr>
              <w:t xml:space="preserve"> We will take ownership and pride in our work. We will act with integrity and be accountable for our behaviour. </w:t>
            </w:r>
          </w:p>
          <w:p w14:paraId="0FFD4BDB" w14:textId="77777777" w:rsidR="00980C93" w:rsidRPr="00394BB1" w:rsidRDefault="00980C93" w:rsidP="000A63B5">
            <w:pPr>
              <w:spacing w:before="40" w:after="40"/>
              <w:rPr>
                <w:rFonts w:ascii="Arial" w:hAnsi="Arial" w:cs="Arial"/>
                <w:color w:val="000000" w:themeColor="text1"/>
                <w:sz w:val="20"/>
                <w:szCs w:val="20"/>
              </w:rPr>
            </w:pPr>
          </w:p>
          <w:p w14:paraId="0353D293" w14:textId="77777777" w:rsidR="00980C93" w:rsidRPr="00394BB1" w:rsidRDefault="00980C93" w:rsidP="000A63B5">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Respect:</w:t>
            </w:r>
            <w:r w:rsidRPr="00394BB1">
              <w:rPr>
                <w:rFonts w:ascii="Arial" w:hAnsi="Arial" w:cs="Arial"/>
                <w:color w:val="000000" w:themeColor="text1"/>
                <w:sz w:val="20"/>
                <w:szCs w:val="20"/>
              </w:rPr>
              <w:t xml:space="preserve"> We will act fairly in a culture of mutual trust and respect.</w:t>
            </w:r>
          </w:p>
          <w:p w14:paraId="41C205DA" w14:textId="77777777" w:rsidR="00980C93" w:rsidRPr="00394BB1" w:rsidRDefault="00980C93" w:rsidP="000A63B5">
            <w:pPr>
              <w:spacing w:before="40" w:after="40"/>
              <w:rPr>
                <w:rFonts w:ascii="Arial" w:hAnsi="Arial" w:cs="Arial"/>
                <w:color w:val="000000" w:themeColor="text1"/>
                <w:sz w:val="20"/>
                <w:szCs w:val="20"/>
              </w:rPr>
            </w:pPr>
          </w:p>
          <w:p w14:paraId="5736F61D" w14:textId="2625CCE4" w:rsidR="00980C93" w:rsidRPr="005207AC" w:rsidRDefault="00980C93" w:rsidP="004624C7">
            <w:pPr>
              <w:spacing w:before="40" w:after="40"/>
              <w:rPr>
                <w:rFonts w:ascii="Arial" w:hAnsi="Arial" w:cs="Arial"/>
                <w:color w:val="008FC9"/>
                <w:sz w:val="20"/>
                <w:szCs w:val="20"/>
              </w:rPr>
            </w:pPr>
            <w:r w:rsidRPr="00394BB1">
              <w:rPr>
                <w:rFonts w:ascii="Arial" w:hAnsi="Arial" w:cs="Arial"/>
                <w:b/>
                <w:bCs/>
                <w:color w:val="000000" w:themeColor="text1"/>
                <w:sz w:val="20"/>
                <w:szCs w:val="20"/>
              </w:rPr>
              <w:t>Aspiration:</w:t>
            </w:r>
            <w:r w:rsidRPr="00394BB1">
              <w:rPr>
                <w:rFonts w:ascii="Arial" w:hAnsi="Arial" w:cs="Arial"/>
                <w:color w:val="000000" w:themeColor="text1"/>
                <w:sz w:val="20"/>
                <w:szCs w:val="20"/>
              </w:rPr>
              <w:t xml:space="preserve"> We will aspire to be the best we can be. We will recognise and celebrate success.</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6D76FC98" w14:textId="77777777" w:rsidR="004E26A3" w:rsidRPr="004E26A3" w:rsidRDefault="004E26A3" w:rsidP="004E26A3">
            <w:pPr>
              <w:spacing w:before="40" w:after="120"/>
              <w:rPr>
                <w:rFonts w:ascii="Arial" w:hAnsi="Arial" w:cs="Arial"/>
                <w:color w:val="000000" w:themeColor="text1"/>
                <w:sz w:val="20"/>
                <w:szCs w:val="20"/>
              </w:rPr>
            </w:pPr>
            <w:r w:rsidRPr="004E26A3">
              <w:rPr>
                <w:rFonts w:ascii="Arial" w:hAnsi="Arial" w:cs="Arial"/>
                <w:color w:val="000000" w:themeColor="text1"/>
                <w:sz w:val="20"/>
                <w:szCs w:val="20"/>
              </w:rPr>
              <w:t xml:space="preserve">The </w:t>
            </w:r>
            <w:r w:rsidRPr="004E26A3">
              <w:rPr>
                <w:rFonts w:ascii="Arial" w:hAnsi="Arial" w:cs="Arial"/>
                <w:b/>
                <w:bCs/>
                <w:color w:val="000000" w:themeColor="text1"/>
                <w:sz w:val="20"/>
                <w:szCs w:val="20"/>
              </w:rPr>
              <w:t>Manager, Programme/Project Management</w:t>
            </w:r>
            <w:r w:rsidRPr="004E26A3">
              <w:rPr>
                <w:rFonts w:ascii="Arial" w:hAnsi="Arial" w:cs="Arial"/>
                <w:color w:val="000000" w:themeColor="text1"/>
                <w:sz w:val="20"/>
                <w:szCs w:val="20"/>
              </w:rPr>
              <w:t xml:space="preserve"> is responsible for leading and developing the Programme/Project Management practice within Digital Services at Southern Cross Healthcare (SCHL). This role ensures that programme and project management methodologies, frameworks, and standards are consistently applied across all projects to deliver high-quality results, on time, and within scope and budget. The </w:t>
            </w:r>
            <w:r w:rsidRPr="004E26A3">
              <w:rPr>
                <w:rFonts w:ascii="Arial" w:hAnsi="Arial" w:cs="Arial"/>
                <w:b/>
                <w:bCs/>
                <w:color w:val="000000" w:themeColor="text1"/>
                <w:sz w:val="20"/>
                <w:szCs w:val="20"/>
              </w:rPr>
              <w:t>Manager, Programme/Project Management</w:t>
            </w:r>
            <w:r w:rsidRPr="004E26A3">
              <w:rPr>
                <w:rFonts w:ascii="Arial" w:hAnsi="Arial" w:cs="Arial"/>
                <w:color w:val="000000" w:themeColor="text1"/>
                <w:sz w:val="20"/>
                <w:szCs w:val="20"/>
              </w:rPr>
              <w:t xml:space="preserve"> oversees a team of project managers and coordinators, ensuring that they are well-equipped to deliver complex initiatives that align with SCHL's strategic goals.</w:t>
            </w:r>
          </w:p>
          <w:p w14:paraId="08C53AB3" w14:textId="77777777" w:rsidR="004E26A3" w:rsidRPr="004E26A3" w:rsidRDefault="004E26A3" w:rsidP="004E26A3">
            <w:pPr>
              <w:spacing w:before="40" w:after="120"/>
              <w:rPr>
                <w:rFonts w:ascii="Arial" w:hAnsi="Arial" w:cs="Arial"/>
                <w:color w:val="000000" w:themeColor="text1"/>
                <w:sz w:val="20"/>
                <w:szCs w:val="20"/>
              </w:rPr>
            </w:pPr>
            <w:r w:rsidRPr="004E26A3">
              <w:rPr>
                <w:rFonts w:ascii="Arial" w:hAnsi="Arial" w:cs="Arial"/>
                <w:color w:val="000000" w:themeColor="text1"/>
                <w:sz w:val="20"/>
                <w:szCs w:val="20"/>
              </w:rPr>
              <w:t xml:space="preserve">The </w:t>
            </w:r>
            <w:r w:rsidRPr="004E26A3">
              <w:rPr>
                <w:rFonts w:ascii="Arial" w:hAnsi="Arial" w:cs="Arial"/>
                <w:b/>
                <w:bCs/>
                <w:color w:val="000000" w:themeColor="text1"/>
                <w:sz w:val="20"/>
                <w:szCs w:val="20"/>
              </w:rPr>
              <w:t>Manager, Programme/Project Management</w:t>
            </w:r>
            <w:r w:rsidRPr="004E26A3">
              <w:rPr>
                <w:rFonts w:ascii="Arial" w:hAnsi="Arial" w:cs="Arial"/>
                <w:color w:val="000000" w:themeColor="text1"/>
                <w:sz w:val="20"/>
                <w:szCs w:val="20"/>
              </w:rPr>
              <w:t xml:space="preserve"> plays a crucial role in establishing and maintaining best practices, continuously refining the methodologies to adapt to SCHL’s evolving needs. By driving the development of a practice development plan, the role ensures that the project management function remains responsive to changes in both internal and external environments. The manager also fosters a culture of collaboration and excellence within the team, ensuring that the team consistently delivers results that support the successful execution of SCHL’s digital strategy.</w:t>
            </w:r>
          </w:p>
          <w:p w14:paraId="116992A9" w14:textId="77777777" w:rsidR="004E26A3" w:rsidRPr="004E26A3" w:rsidRDefault="004E26A3" w:rsidP="004E26A3">
            <w:pPr>
              <w:spacing w:before="40" w:after="120"/>
              <w:rPr>
                <w:rFonts w:ascii="Arial" w:hAnsi="Arial" w:cs="Arial"/>
                <w:color w:val="000000" w:themeColor="text1"/>
                <w:sz w:val="20"/>
                <w:szCs w:val="20"/>
              </w:rPr>
            </w:pPr>
            <w:r w:rsidRPr="004E26A3">
              <w:rPr>
                <w:rFonts w:ascii="Arial" w:hAnsi="Arial" w:cs="Arial"/>
                <w:color w:val="000000" w:themeColor="text1"/>
                <w:sz w:val="20"/>
                <w:szCs w:val="20"/>
              </w:rPr>
              <w:t xml:space="preserve">A key responsibility of this position is to provide resource management for the Programme/Project Management team, ensuring that projects are adequately staffed and that resources are optimally deployed to meet both business-as-usual and project-based needs. Additionally, the </w:t>
            </w:r>
            <w:r w:rsidRPr="004E26A3">
              <w:rPr>
                <w:rFonts w:ascii="Arial" w:hAnsi="Arial" w:cs="Arial"/>
                <w:b/>
                <w:bCs/>
                <w:color w:val="000000" w:themeColor="text1"/>
                <w:sz w:val="20"/>
                <w:szCs w:val="20"/>
              </w:rPr>
              <w:t>Manager, Programme/Project Management</w:t>
            </w:r>
            <w:r w:rsidRPr="004E26A3">
              <w:rPr>
                <w:rFonts w:ascii="Arial" w:hAnsi="Arial" w:cs="Arial"/>
                <w:color w:val="000000" w:themeColor="text1"/>
                <w:sz w:val="20"/>
                <w:szCs w:val="20"/>
              </w:rPr>
              <w:t xml:space="preserve"> is responsible for establishing quality assurance processes that guarantee the delivery of high-standard project outcomes. The role acts as the primary escalation point for performance issues relating to project delivery and monitors the health of projects, managing risks and resolving issues proactively.</w:t>
            </w:r>
          </w:p>
          <w:p w14:paraId="773235B7" w14:textId="762EE443" w:rsidR="007372C5" w:rsidRPr="007372C5" w:rsidRDefault="004E26A3" w:rsidP="007372C5">
            <w:pPr>
              <w:spacing w:before="40" w:after="120"/>
              <w:rPr>
                <w:rFonts w:ascii="Arial" w:hAnsi="Arial" w:cs="Arial"/>
                <w:color w:val="000000" w:themeColor="text1"/>
                <w:sz w:val="20"/>
                <w:szCs w:val="20"/>
              </w:rPr>
            </w:pPr>
            <w:r w:rsidRPr="004E26A3">
              <w:rPr>
                <w:rFonts w:ascii="Arial" w:hAnsi="Arial" w:cs="Arial"/>
                <w:color w:val="000000" w:themeColor="text1"/>
                <w:sz w:val="20"/>
                <w:szCs w:val="20"/>
              </w:rPr>
              <w:t xml:space="preserve">In addition to their leadership role, the </w:t>
            </w:r>
            <w:r w:rsidRPr="004E26A3">
              <w:rPr>
                <w:rFonts w:ascii="Arial" w:hAnsi="Arial" w:cs="Arial"/>
                <w:b/>
                <w:bCs/>
                <w:color w:val="000000" w:themeColor="text1"/>
                <w:sz w:val="20"/>
                <w:szCs w:val="20"/>
              </w:rPr>
              <w:t>Manager, Programme/Project Management</w:t>
            </w:r>
            <w:r w:rsidRPr="004E26A3">
              <w:rPr>
                <w:rFonts w:ascii="Arial" w:hAnsi="Arial" w:cs="Arial"/>
                <w:color w:val="000000" w:themeColor="text1"/>
                <w:sz w:val="20"/>
                <w:szCs w:val="20"/>
              </w:rPr>
              <w:t xml:space="preserve"> may also contribute as a practicing project manager, directly supporting the delivery of critical or complex projects where necessary. The role works closely with stakeholders to understand their needs, manage expectations, and ensure consistent engagement throughout the project lifecycle.</w:t>
            </w:r>
          </w:p>
          <w:p w14:paraId="4A2D7CF3" w14:textId="40E8F589" w:rsidR="000D1EA4" w:rsidRPr="005C0B22" w:rsidRDefault="000D1EA4" w:rsidP="005C0B22">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72E7905D">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72E7905D">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7E6EC29F" w14:textId="7E22305A" w:rsidR="005D57E3" w:rsidRDefault="005D57E3" w:rsidP="005D57E3">
            <w:pPr>
              <w:pStyle w:val="ListParagraph"/>
              <w:numPr>
                <w:ilvl w:val="0"/>
                <w:numId w:val="1"/>
              </w:numPr>
              <w:spacing w:before="40" w:after="40"/>
              <w:rPr>
                <w:rFonts w:ascii="Arial" w:hAnsi="Arial" w:cs="Arial"/>
                <w:color w:val="000000" w:themeColor="text1"/>
                <w:sz w:val="20"/>
                <w:szCs w:val="20"/>
              </w:rPr>
            </w:pPr>
            <w:r w:rsidRPr="72E7905D">
              <w:rPr>
                <w:rFonts w:ascii="Arial" w:hAnsi="Arial" w:cs="Arial"/>
                <w:color w:val="000000" w:themeColor="text1"/>
                <w:sz w:val="20"/>
                <w:szCs w:val="20"/>
              </w:rPr>
              <w:t xml:space="preserve">Southern Cross </w:t>
            </w:r>
            <w:r>
              <w:rPr>
                <w:rFonts w:ascii="Arial" w:hAnsi="Arial" w:cs="Arial"/>
                <w:color w:val="000000" w:themeColor="text1"/>
                <w:sz w:val="20"/>
                <w:szCs w:val="20"/>
              </w:rPr>
              <w:t>application users and Business Stakeholders</w:t>
            </w:r>
          </w:p>
          <w:p w14:paraId="6CEA8F53" w14:textId="357AE4E7" w:rsidR="00CA7075" w:rsidRDefault="00CA7075" w:rsidP="009F0DE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Digital Services Leadership team members</w:t>
            </w:r>
          </w:p>
          <w:p w14:paraId="2C0CB385" w14:textId="1646CEDE" w:rsidR="0033515D" w:rsidRDefault="0033515D" w:rsidP="009F0DE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Engagement and Performance</w:t>
            </w:r>
          </w:p>
          <w:p w14:paraId="3B9B6CC0" w14:textId="32BE04C5" w:rsidR="00CA7075" w:rsidRDefault="00F90F01" w:rsidP="009F0DE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EPMO</w:t>
            </w:r>
          </w:p>
          <w:p w14:paraId="6BDA0E7D" w14:textId="48525CB1" w:rsidR="004D34DC" w:rsidRDefault="00303AC6" w:rsidP="009F0DE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lastRenderedPageBreak/>
              <w:t>Strategy and Architecture</w:t>
            </w:r>
          </w:p>
          <w:p w14:paraId="54C44B57" w14:textId="0F3B319A" w:rsidR="000D1EA4" w:rsidRPr="005207AC" w:rsidRDefault="00914479" w:rsidP="009F0DEE">
            <w:pPr>
              <w:pStyle w:val="ListParagraph"/>
              <w:numPr>
                <w:ilvl w:val="0"/>
                <w:numId w:val="1"/>
              </w:numPr>
              <w:spacing w:before="40" w:after="40"/>
              <w:rPr>
                <w:rFonts w:ascii="Arial" w:hAnsi="Arial" w:cs="Arial"/>
                <w:color w:val="000000" w:themeColor="text1"/>
                <w:sz w:val="20"/>
                <w:szCs w:val="20"/>
              </w:rPr>
            </w:pPr>
            <w:r w:rsidRPr="72E7905D">
              <w:rPr>
                <w:rFonts w:ascii="Arial" w:hAnsi="Arial" w:cs="Arial"/>
                <w:color w:val="000000" w:themeColor="text1"/>
                <w:sz w:val="20"/>
                <w:szCs w:val="20"/>
              </w:rPr>
              <w:t>Service Desk and Infrastructure Teams</w:t>
            </w: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lastRenderedPageBreak/>
              <w:t>External</w:t>
            </w:r>
          </w:p>
          <w:p w14:paraId="1E06AD65" w14:textId="1F20513B" w:rsidR="005207AC" w:rsidRPr="005207AC" w:rsidRDefault="000031D2" w:rsidP="005207AC">
            <w:pPr>
              <w:pStyle w:val="ListParagraph"/>
              <w:numPr>
                <w:ilvl w:val="0"/>
                <w:numId w:val="1"/>
              </w:numPr>
              <w:spacing w:before="40" w:after="40"/>
              <w:rPr>
                <w:rFonts w:ascii="Arial" w:hAnsi="Arial" w:cs="Arial"/>
                <w:color w:val="000000" w:themeColor="text1"/>
                <w:sz w:val="20"/>
                <w:szCs w:val="20"/>
              </w:rPr>
            </w:pPr>
            <w:r w:rsidRPr="72E7905D">
              <w:rPr>
                <w:rFonts w:ascii="Arial" w:hAnsi="Arial" w:cs="Arial"/>
                <w:color w:val="000000" w:themeColor="text1"/>
                <w:sz w:val="20"/>
                <w:szCs w:val="20"/>
              </w:rPr>
              <w:t>Datacom</w:t>
            </w:r>
          </w:p>
          <w:p w14:paraId="305E225C" w14:textId="77777777" w:rsidR="00BE32F7" w:rsidRDefault="00BE32F7" w:rsidP="72E7905D">
            <w:pPr>
              <w:pStyle w:val="ListParagraph"/>
              <w:numPr>
                <w:ilvl w:val="0"/>
                <w:numId w:val="1"/>
              </w:numPr>
              <w:spacing w:before="40" w:after="40"/>
              <w:rPr>
                <w:rFonts w:ascii="Arial" w:hAnsi="Arial" w:cs="Arial"/>
                <w:color w:val="000000" w:themeColor="text1"/>
                <w:sz w:val="20"/>
                <w:szCs w:val="20"/>
              </w:rPr>
            </w:pPr>
            <w:r w:rsidRPr="00BE32F7">
              <w:rPr>
                <w:rFonts w:ascii="Arial" w:hAnsi="Arial" w:cs="Arial"/>
                <w:color w:val="000000" w:themeColor="text1"/>
                <w:sz w:val="20"/>
                <w:szCs w:val="20"/>
              </w:rPr>
              <w:t>Third-Party Vendors and Service Providers</w:t>
            </w:r>
          </w:p>
          <w:p w14:paraId="6D56E716" w14:textId="61A2748D" w:rsidR="254CCBB1" w:rsidRDefault="254CCBB1" w:rsidP="72E7905D">
            <w:pPr>
              <w:pStyle w:val="ListParagraph"/>
              <w:numPr>
                <w:ilvl w:val="0"/>
                <w:numId w:val="1"/>
              </w:numPr>
              <w:spacing w:before="40" w:after="40"/>
              <w:rPr>
                <w:rFonts w:ascii="Arial" w:hAnsi="Arial" w:cs="Arial"/>
                <w:color w:val="000000" w:themeColor="text1"/>
                <w:sz w:val="20"/>
                <w:szCs w:val="20"/>
              </w:rPr>
            </w:pPr>
            <w:r w:rsidRPr="72E7905D">
              <w:rPr>
                <w:rFonts w:ascii="Arial" w:hAnsi="Arial" w:cs="Arial"/>
                <w:color w:val="000000" w:themeColor="text1"/>
                <w:sz w:val="20"/>
                <w:szCs w:val="20"/>
              </w:rPr>
              <w:t>Joint Ventures</w:t>
            </w:r>
          </w:p>
          <w:p w14:paraId="3DB3F3A0" w14:textId="77777777" w:rsidR="008571BF" w:rsidRDefault="008571BF" w:rsidP="009F0DEE">
            <w:pPr>
              <w:pStyle w:val="ListParagraph"/>
              <w:numPr>
                <w:ilvl w:val="0"/>
                <w:numId w:val="1"/>
              </w:numPr>
              <w:spacing w:before="40" w:after="40"/>
              <w:rPr>
                <w:rFonts w:ascii="Arial" w:hAnsi="Arial" w:cs="Arial"/>
                <w:color w:val="000000" w:themeColor="text1"/>
                <w:sz w:val="20"/>
                <w:szCs w:val="20"/>
              </w:rPr>
            </w:pPr>
            <w:r w:rsidRPr="72E7905D">
              <w:rPr>
                <w:rFonts w:ascii="Arial" w:hAnsi="Arial" w:cs="Arial"/>
                <w:color w:val="000000" w:themeColor="text1"/>
                <w:sz w:val="20"/>
                <w:szCs w:val="20"/>
              </w:rPr>
              <w:t>Wider Health Sector</w:t>
            </w:r>
          </w:p>
          <w:p w14:paraId="30031545" w14:textId="6167B148" w:rsidR="00BE32F7" w:rsidRPr="009F0DEE" w:rsidRDefault="00BE32F7" w:rsidP="009F0DE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Wider Technology Sector</w:t>
            </w:r>
          </w:p>
        </w:tc>
      </w:tr>
    </w:tbl>
    <w:p w14:paraId="41FFCEF2" w14:textId="2BCB517F" w:rsidR="004F72B6" w:rsidRDefault="004F72B6" w:rsidP="005207AC">
      <w:pPr>
        <w:rPr>
          <w:rFonts w:ascii="Arial" w:hAnsi="Arial" w:cs="Arial"/>
          <w:color w:val="008FC9"/>
        </w:rPr>
      </w:pPr>
    </w:p>
    <w:p w14:paraId="49563E59" w14:textId="76137860" w:rsidR="72E7905D" w:rsidRDefault="72E7905D" w:rsidP="72E7905D">
      <w:pPr>
        <w:rPr>
          <w:rFonts w:ascii="Arial" w:hAnsi="Arial" w:cs="Arial"/>
          <w:color w:val="008FC9"/>
        </w:rPr>
      </w:pPr>
    </w:p>
    <w:p w14:paraId="35FE08F6" w14:textId="6185820B" w:rsidR="0055376D" w:rsidRDefault="0055376D">
      <w:pPr>
        <w:rPr>
          <w:rFonts w:ascii="Arial" w:hAnsi="Arial" w:cs="Arial"/>
          <w:color w:val="008FC9"/>
        </w:rPr>
      </w:pPr>
      <w:r>
        <w:rPr>
          <w:rFonts w:ascii="Arial" w:hAnsi="Arial" w:cs="Arial"/>
          <w:color w:val="008FC9"/>
        </w:rPr>
        <w:br w:type="page"/>
      </w: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72E7905D">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87C4D" w14:paraId="67B6A616" w14:textId="77777777" w:rsidTr="72E7905D">
        <w:trPr>
          <w:trHeight w:val="1622"/>
        </w:trPr>
        <w:tc>
          <w:tcPr>
            <w:tcW w:w="9323" w:type="dxa"/>
          </w:tcPr>
          <w:p w14:paraId="73D4B3D6" w14:textId="77777777" w:rsidR="00FE73C4" w:rsidRPr="00FE73C4" w:rsidRDefault="00FE73C4" w:rsidP="00FE73C4">
            <w:pPr>
              <w:spacing w:before="40" w:after="40"/>
              <w:rPr>
                <w:rFonts w:ascii="Arial" w:hAnsi="Arial" w:cs="Arial"/>
                <w:b/>
                <w:bCs/>
                <w:color w:val="000000" w:themeColor="text1"/>
                <w:sz w:val="20"/>
                <w:szCs w:val="20"/>
              </w:rPr>
            </w:pPr>
            <w:r w:rsidRPr="00FE73C4">
              <w:rPr>
                <w:rFonts w:ascii="Arial" w:hAnsi="Arial" w:cs="Arial"/>
                <w:b/>
                <w:bCs/>
                <w:color w:val="000000" w:themeColor="text1"/>
                <w:sz w:val="20"/>
                <w:szCs w:val="20"/>
              </w:rPr>
              <w:t>People Leadership</w:t>
            </w:r>
          </w:p>
          <w:p w14:paraId="42041BF1" w14:textId="77777777" w:rsidR="00FE73C4" w:rsidRPr="00FE73C4" w:rsidRDefault="00FE73C4" w:rsidP="00FE73C4">
            <w:pPr>
              <w:numPr>
                <w:ilvl w:val="0"/>
                <w:numId w:val="28"/>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Lead, mentor, and develop</w:t>
            </w:r>
            <w:r w:rsidRPr="00FE73C4">
              <w:rPr>
                <w:rFonts w:ascii="Arial" w:hAnsi="Arial" w:cs="Arial"/>
                <w:color w:val="000000" w:themeColor="text1"/>
                <w:sz w:val="20"/>
                <w:szCs w:val="20"/>
              </w:rPr>
              <w:t xml:space="preserve"> a team of Programme/Project Managers and Coordinators, fostering a culture of collaboration, accountability, and continuous professional growth.</w:t>
            </w:r>
          </w:p>
          <w:p w14:paraId="32B0C87D" w14:textId="77777777" w:rsidR="00FE73C4" w:rsidRPr="00FE73C4" w:rsidRDefault="00FE73C4" w:rsidP="00FE73C4">
            <w:pPr>
              <w:numPr>
                <w:ilvl w:val="0"/>
                <w:numId w:val="28"/>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Drive performance management</w:t>
            </w:r>
            <w:r w:rsidRPr="00FE73C4">
              <w:rPr>
                <w:rFonts w:ascii="Arial" w:hAnsi="Arial" w:cs="Arial"/>
                <w:color w:val="000000" w:themeColor="text1"/>
                <w:sz w:val="20"/>
                <w:szCs w:val="20"/>
              </w:rPr>
              <w:t xml:space="preserve"> within the team, setting clear objectives, providing regular feedback, and conducting performance evaluations to ensure high levels of project delivery.</w:t>
            </w:r>
          </w:p>
          <w:p w14:paraId="43083861" w14:textId="77777777" w:rsidR="00FE73C4" w:rsidRPr="00FE73C4" w:rsidRDefault="00FE73C4" w:rsidP="00FE73C4">
            <w:pPr>
              <w:numPr>
                <w:ilvl w:val="0"/>
                <w:numId w:val="28"/>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Promote a culture of excellence</w:t>
            </w:r>
            <w:r w:rsidRPr="00FE73C4">
              <w:rPr>
                <w:rFonts w:ascii="Arial" w:hAnsi="Arial" w:cs="Arial"/>
                <w:color w:val="000000" w:themeColor="text1"/>
                <w:sz w:val="20"/>
                <w:szCs w:val="20"/>
              </w:rPr>
              <w:t xml:space="preserve"> within the Programme/Project Management team, ensuring best practices are followed across all projects.</w:t>
            </w:r>
          </w:p>
          <w:p w14:paraId="2D67BA54" w14:textId="77777777" w:rsidR="00FE73C4" w:rsidRPr="00FE73C4" w:rsidRDefault="00FE73C4" w:rsidP="00FE73C4">
            <w:pPr>
              <w:spacing w:before="40" w:after="40"/>
              <w:rPr>
                <w:rFonts w:ascii="Arial" w:hAnsi="Arial" w:cs="Arial"/>
                <w:b/>
                <w:bCs/>
                <w:color w:val="000000" w:themeColor="text1"/>
                <w:sz w:val="20"/>
                <w:szCs w:val="20"/>
              </w:rPr>
            </w:pPr>
            <w:r w:rsidRPr="00FE73C4">
              <w:rPr>
                <w:rFonts w:ascii="Arial" w:hAnsi="Arial" w:cs="Arial"/>
                <w:b/>
                <w:bCs/>
                <w:color w:val="000000" w:themeColor="text1"/>
                <w:sz w:val="20"/>
                <w:szCs w:val="20"/>
              </w:rPr>
              <w:t>Programme/Project Management Practices and Frameworks</w:t>
            </w:r>
          </w:p>
          <w:p w14:paraId="7F64013A" w14:textId="77777777" w:rsidR="00FE73C4" w:rsidRPr="00FE73C4" w:rsidRDefault="00FE73C4" w:rsidP="00FE73C4">
            <w:pPr>
              <w:numPr>
                <w:ilvl w:val="0"/>
                <w:numId w:val="29"/>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Establish and maintain best practices</w:t>
            </w:r>
            <w:r w:rsidRPr="00FE73C4">
              <w:rPr>
                <w:rFonts w:ascii="Arial" w:hAnsi="Arial" w:cs="Arial"/>
                <w:color w:val="000000" w:themeColor="text1"/>
                <w:sz w:val="20"/>
                <w:szCs w:val="20"/>
              </w:rPr>
              <w:t xml:space="preserve"> for programme/project management, including standards, methodologies, templates, and tools, ensuring consistency and quality across all projects.</w:t>
            </w:r>
          </w:p>
          <w:p w14:paraId="3A9010AC" w14:textId="77777777" w:rsidR="00FE73C4" w:rsidRPr="00FE73C4" w:rsidRDefault="00FE73C4" w:rsidP="00FE73C4">
            <w:pPr>
              <w:numPr>
                <w:ilvl w:val="0"/>
                <w:numId w:val="29"/>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Continuously evolve project management frameworks</w:t>
            </w:r>
            <w:r w:rsidRPr="00FE73C4">
              <w:rPr>
                <w:rFonts w:ascii="Arial" w:hAnsi="Arial" w:cs="Arial"/>
                <w:color w:val="000000" w:themeColor="text1"/>
                <w:sz w:val="20"/>
                <w:szCs w:val="20"/>
              </w:rPr>
              <w:t xml:space="preserve"> to reflect emerging industry trends, organisational needs, and lessons learned from completed projects.</w:t>
            </w:r>
          </w:p>
          <w:p w14:paraId="43DC610A" w14:textId="77777777" w:rsidR="00FE73C4" w:rsidRPr="00FE73C4" w:rsidRDefault="00FE73C4" w:rsidP="00FE73C4">
            <w:pPr>
              <w:numPr>
                <w:ilvl w:val="0"/>
                <w:numId w:val="29"/>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Ensure alignment</w:t>
            </w:r>
            <w:r w:rsidRPr="00FE73C4">
              <w:rPr>
                <w:rFonts w:ascii="Arial" w:hAnsi="Arial" w:cs="Arial"/>
                <w:color w:val="000000" w:themeColor="text1"/>
                <w:sz w:val="20"/>
                <w:szCs w:val="20"/>
              </w:rPr>
              <w:t xml:space="preserve"> of project management practices with SCHL’s strategic objectives, adjusting processes as needed to support the organisation’s goals.</w:t>
            </w:r>
          </w:p>
          <w:p w14:paraId="78838C34" w14:textId="77777777" w:rsidR="00FE73C4" w:rsidRPr="00FE73C4" w:rsidRDefault="00FE73C4" w:rsidP="00FE73C4">
            <w:pPr>
              <w:spacing w:before="40" w:after="40"/>
              <w:rPr>
                <w:rFonts w:ascii="Arial" w:hAnsi="Arial" w:cs="Arial"/>
                <w:b/>
                <w:bCs/>
                <w:color w:val="000000" w:themeColor="text1"/>
                <w:sz w:val="20"/>
                <w:szCs w:val="20"/>
              </w:rPr>
            </w:pPr>
            <w:r w:rsidRPr="00FE73C4">
              <w:rPr>
                <w:rFonts w:ascii="Arial" w:hAnsi="Arial" w:cs="Arial"/>
                <w:b/>
                <w:bCs/>
                <w:color w:val="000000" w:themeColor="text1"/>
                <w:sz w:val="20"/>
                <w:szCs w:val="20"/>
              </w:rPr>
              <w:t>Resource Management</w:t>
            </w:r>
          </w:p>
          <w:p w14:paraId="69A6A358" w14:textId="77777777" w:rsidR="00FE73C4" w:rsidRPr="00FE73C4" w:rsidRDefault="00FE73C4" w:rsidP="00FE73C4">
            <w:pPr>
              <w:numPr>
                <w:ilvl w:val="0"/>
                <w:numId w:val="30"/>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Oversee resource allocation</w:t>
            </w:r>
            <w:r w:rsidRPr="00FE73C4">
              <w:rPr>
                <w:rFonts w:ascii="Arial" w:hAnsi="Arial" w:cs="Arial"/>
                <w:color w:val="000000" w:themeColor="text1"/>
                <w:sz w:val="20"/>
                <w:szCs w:val="20"/>
              </w:rPr>
              <w:t xml:space="preserve"> for all programme and project management activities, ensuring that project teams are adequately staffed and optimally resourced to meet both business-as-usual and project needs.</w:t>
            </w:r>
          </w:p>
          <w:p w14:paraId="38D55BEF" w14:textId="77777777" w:rsidR="00FE73C4" w:rsidRPr="00FE73C4" w:rsidRDefault="00FE73C4" w:rsidP="00FE73C4">
            <w:pPr>
              <w:numPr>
                <w:ilvl w:val="0"/>
                <w:numId w:val="30"/>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Implement resource planning models</w:t>
            </w:r>
            <w:r w:rsidRPr="00FE73C4">
              <w:rPr>
                <w:rFonts w:ascii="Arial" w:hAnsi="Arial" w:cs="Arial"/>
                <w:color w:val="000000" w:themeColor="text1"/>
                <w:sz w:val="20"/>
                <w:szCs w:val="20"/>
              </w:rPr>
              <w:t xml:space="preserve"> to accurately forecast programme and project management needs, ensuring efficient resource allocation across multiple projects.</w:t>
            </w:r>
          </w:p>
          <w:p w14:paraId="6C34A80D" w14:textId="77777777" w:rsidR="00FE73C4" w:rsidRPr="00FE73C4" w:rsidRDefault="00FE73C4" w:rsidP="00FE73C4">
            <w:pPr>
              <w:numPr>
                <w:ilvl w:val="0"/>
                <w:numId w:val="30"/>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Monitor workloads</w:t>
            </w:r>
            <w:r w:rsidRPr="00FE73C4">
              <w:rPr>
                <w:rFonts w:ascii="Arial" w:hAnsi="Arial" w:cs="Arial"/>
                <w:color w:val="000000" w:themeColor="text1"/>
                <w:sz w:val="20"/>
                <w:szCs w:val="20"/>
              </w:rPr>
              <w:t xml:space="preserve"> and ensure that the Programme/Project Management team is well-supported to deliver projects within scope, time, and budget.</w:t>
            </w:r>
          </w:p>
          <w:p w14:paraId="3B1FFED2" w14:textId="77777777" w:rsidR="00FE73C4" w:rsidRPr="00FE73C4" w:rsidRDefault="00FE73C4" w:rsidP="00FE73C4">
            <w:pPr>
              <w:spacing w:before="40" w:after="40"/>
              <w:rPr>
                <w:rFonts w:ascii="Arial" w:hAnsi="Arial" w:cs="Arial"/>
                <w:b/>
                <w:bCs/>
                <w:color w:val="000000" w:themeColor="text1"/>
                <w:sz w:val="20"/>
                <w:szCs w:val="20"/>
              </w:rPr>
            </w:pPr>
            <w:r w:rsidRPr="00FE73C4">
              <w:rPr>
                <w:rFonts w:ascii="Arial" w:hAnsi="Arial" w:cs="Arial"/>
                <w:b/>
                <w:bCs/>
                <w:color w:val="000000" w:themeColor="text1"/>
                <w:sz w:val="20"/>
                <w:szCs w:val="20"/>
              </w:rPr>
              <w:t>Quality Assurance</w:t>
            </w:r>
          </w:p>
          <w:p w14:paraId="557FA11E" w14:textId="77777777" w:rsidR="00FE73C4" w:rsidRPr="00FE73C4" w:rsidRDefault="00FE73C4" w:rsidP="00FE73C4">
            <w:pPr>
              <w:numPr>
                <w:ilvl w:val="0"/>
                <w:numId w:val="31"/>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Ensure the quality of programme/project management deliverables</w:t>
            </w:r>
            <w:r w:rsidRPr="00FE73C4">
              <w:rPr>
                <w:rFonts w:ascii="Arial" w:hAnsi="Arial" w:cs="Arial"/>
                <w:color w:val="000000" w:themeColor="text1"/>
                <w:sz w:val="20"/>
                <w:szCs w:val="20"/>
              </w:rPr>
              <w:t xml:space="preserve"> by implementing and maintaining a process for regular review and validation of critical outputs.</w:t>
            </w:r>
          </w:p>
          <w:p w14:paraId="1C54EC25" w14:textId="77777777" w:rsidR="00FE73C4" w:rsidRPr="00FE73C4" w:rsidRDefault="00FE73C4" w:rsidP="00FE73C4">
            <w:pPr>
              <w:numPr>
                <w:ilvl w:val="0"/>
                <w:numId w:val="31"/>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Act as an escalation point</w:t>
            </w:r>
            <w:r w:rsidRPr="00FE73C4">
              <w:rPr>
                <w:rFonts w:ascii="Arial" w:hAnsi="Arial" w:cs="Arial"/>
                <w:color w:val="000000" w:themeColor="text1"/>
                <w:sz w:val="20"/>
                <w:szCs w:val="20"/>
              </w:rPr>
              <w:t xml:space="preserve"> for any performance issues or risks related to project delivery, working with project managers to address and resolve issues in a timely manner.</w:t>
            </w:r>
          </w:p>
          <w:p w14:paraId="00F3FEAB" w14:textId="77777777" w:rsidR="00FE73C4" w:rsidRPr="00FE73C4" w:rsidRDefault="00FE73C4" w:rsidP="00FE73C4">
            <w:pPr>
              <w:numPr>
                <w:ilvl w:val="0"/>
                <w:numId w:val="31"/>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Monitor and assess project performance</w:t>
            </w:r>
            <w:r w:rsidRPr="00FE73C4">
              <w:rPr>
                <w:rFonts w:ascii="Arial" w:hAnsi="Arial" w:cs="Arial"/>
                <w:color w:val="000000" w:themeColor="text1"/>
                <w:sz w:val="20"/>
                <w:szCs w:val="20"/>
              </w:rPr>
              <w:t>, identifying areas for improvement and implementing changes to enhance efficiency and project success.</w:t>
            </w:r>
          </w:p>
          <w:p w14:paraId="2B7D9494" w14:textId="77777777" w:rsidR="00FE73C4" w:rsidRPr="00FE73C4" w:rsidRDefault="00FE73C4" w:rsidP="00FE73C4">
            <w:pPr>
              <w:spacing w:before="40" w:after="40"/>
              <w:rPr>
                <w:rFonts w:ascii="Arial" w:hAnsi="Arial" w:cs="Arial"/>
                <w:b/>
                <w:bCs/>
                <w:color w:val="000000" w:themeColor="text1"/>
                <w:sz w:val="20"/>
                <w:szCs w:val="20"/>
              </w:rPr>
            </w:pPr>
            <w:r w:rsidRPr="00FE73C4">
              <w:rPr>
                <w:rFonts w:ascii="Arial" w:hAnsi="Arial" w:cs="Arial"/>
                <w:b/>
                <w:bCs/>
                <w:color w:val="000000" w:themeColor="text1"/>
                <w:sz w:val="20"/>
                <w:szCs w:val="20"/>
              </w:rPr>
              <w:t>Performance Management</w:t>
            </w:r>
          </w:p>
          <w:p w14:paraId="0BB9BCEC" w14:textId="77777777" w:rsidR="00FE73C4" w:rsidRPr="00FE73C4" w:rsidRDefault="00FE73C4" w:rsidP="00FE73C4">
            <w:pPr>
              <w:numPr>
                <w:ilvl w:val="0"/>
                <w:numId w:val="32"/>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Monitor and review project performance</w:t>
            </w:r>
            <w:r w:rsidRPr="00FE73C4">
              <w:rPr>
                <w:rFonts w:ascii="Arial" w:hAnsi="Arial" w:cs="Arial"/>
                <w:color w:val="000000" w:themeColor="text1"/>
                <w:sz w:val="20"/>
                <w:szCs w:val="20"/>
              </w:rPr>
              <w:t>, ensuring projects are delivered on time, within scope, and on budget, while proactively managing risks and issues.</w:t>
            </w:r>
          </w:p>
          <w:p w14:paraId="6F916FD4" w14:textId="77777777" w:rsidR="00FE73C4" w:rsidRPr="00FE73C4" w:rsidRDefault="00FE73C4" w:rsidP="00FE73C4">
            <w:pPr>
              <w:numPr>
                <w:ilvl w:val="0"/>
                <w:numId w:val="32"/>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Maintain a robust governance framework</w:t>
            </w:r>
            <w:r w:rsidRPr="00FE73C4">
              <w:rPr>
                <w:rFonts w:ascii="Arial" w:hAnsi="Arial" w:cs="Arial"/>
                <w:color w:val="000000" w:themeColor="text1"/>
                <w:sz w:val="20"/>
                <w:szCs w:val="20"/>
              </w:rPr>
              <w:t xml:space="preserve"> for programme/project management, supporting effective decision-making and strategic alignment with SCHL’s objectives.</w:t>
            </w:r>
          </w:p>
          <w:p w14:paraId="397C0227" w14:textId="77777777" w:rsidR="00FE73C4" w:rsidRPr="00FE73C4" w:rsidRDefault="00FE73C4" w:rsidP="00FE73C4">
            <w:pPr>
              <w:numPr>
                <w:ilvl w:val="0"/>
                <w:numId w:val="32"/>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Provide regular updates</w:t>
            </w:r>
            <w:r w:rsidRPr="00FE73C4">
              <w:rPr>
                <w:rFonts w:ascii="Arial" w:hAnsi="Arial" w:cs="Arial"/>
                <w:color w:val="000000" w:themeColor="text1"/>
                <w:sz w:val="20"/>
                <w:szCs w:val="20"/>
              </w:rPr>
              <w:t xml:space="preserve"> on the status of all projects, ensuring transparency and accountability in project progress, risks, and outcomes.</w:t>
            </w:r>
          </w:p>
          <w:p w14:paraId="656B6436" w14:textId="77777777" w:rsidR="00FE73C4" w:rsidRPr="00FE73C4" w:rsidRDefault="00FE73C4" w:rsidP="00FE73C4">
            <w:pPr>
              <w:spacing w:before="40" w:after="40"/>
              <w:rPr>
                <w:rFonts w:ascii="Arial" w:hAnsi="Arial" w:cs="Arial"/>
                <w:b/>
                <w:bCs/>
                <w:color w:val="000000" w:themeColor="text1"/>
                <w:sz w:val="20"/>
                <w:szCs w:val="20"/>
              </w:rPr>
            </w:pPr>
            <w:r w:rsidRPr="00FE73C4">
              <w:rPr>
                <w:rFonts w:ascii="Arial" w:hAnsi="Arial" w:cs="Arial"/>
                <w:b/>
                <w:bCs/>
                <w:color w:val="000000" w:themeColor="text1"/>
                <w:sz w:val="20"/>
                <w:szCs w:val="20"/>
              </w:rPr>
              <w:t>Stakeholder Management</w:t>
            </w:r>
          </w:p>
          <w:p w14:paraId="63F067D9" w14:textId="77777777" w:rsidR="00FE73C4" w:rsidRPr="00FE73C4" w:rsidRDefault="00FE73C4" w:rsidP="00FE73C4">
            <w:pPr>
              <w:numPr>
                <w:ilvl w:val="0"/>
                <w:numId w:val="33"/>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Engage with stakeholders</w:t>
            </w:r>
            <w:r w:rsidRPr="00FE73C4">
              <w:rPr>
                <w:rFonts w:ascii="Arial" w:hAnsi="Arial" w:cs="Arial"/>
                <w:color w:val="000000" w:themeColor="text1"/>
                <w:sz w:val="20"/>
                <w:szCs w:val="20"/>
              </w:rPr>
              <w:t xml:space="preserve"> to understand their needs, expectations, and objectives, ensuring their involvement and engagement throughout the project lifecycle.</w:t>
            </w:r>
          </w:p>
          <w:p w14:paraId="18CCCFD1" w14:textId="77777777" w:rsidR="00FE73C4" w:rsidRPr="00FE73C4" w:rsidRDefault="00FE73C4" w:rsidP="00FE73C4">
            <w:pPr>
              <w:numPr>
                <w:ilvl w:val="0"/>
                <w:numId w:val="33"/>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Manage stakeholder relationships</w:t>
            </w:r>
            <w:r w:rsidRPr="00FE73C4">
              <w:rPr>
                <w:rFonts w:ascii="Arial" w:hAnsi="Arial" w:cs="Arial"/>
                <w:color w:val="000000" w:themeColor="text1"/>
                <w:sz w:val="20"/>
                <w:szCs w:val="20"/>
              </w:rPr>
              <w:t xml:space="preserve"> by providing clear communication on project status, risks, and issues, ensuring expectations are consistently met.</w:t>
            </w:r>
          </w:p>
          <w:p w14:paraId="044D528E" w14:textId="77777777" w:rsidR="00FE73C4" w:rsidRPr="00FE73C4" w:rsidRDefault="00FE73C4" w:rsidP="00FE73C4">
            <w:pPr>
              <w:numPr>
                <w:ilvl w:val="0"/>
                <w:numId w:val="33"/>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Act as a liaison</w:t>
            </w:r>
            <w:r w:rsidRPr="00FE73C4">
              <w:rPr>
                <w:rFonts w:ascii="Arial" w:hAnsi="Arial" w:cs="Arial"/>
                <w:color w:val="000000" w:themeColor="text1"/>
                <w:sz w:val="20"/>
                <w:szCs w:val="20"/>
              </w:rPr>
              <w:t xml:space="preserve"> between project teams and senior leadership, ensuring that key project decisions align with strategic priorities and stakeholder expectations.</w:t>
            </w:r>
          </w:p>
          <w:p w14:paraId="2564CBF5" w14:textId="77777777" w:rsidR="00FE73C4" w:rsidRPr="00FE73C4" w:rsidRDefault="00FE73C4" w:rsidP="00FE73C4">
            <w:pPr>
              <w:spacing w:before="40" w:after="40"/>
              <w:rPr>
                <w:rFonts w:ascii="Arial" w:hAnsi="Arial" w:cs="Arial"/>
                <w:b/>
                <w:bCs/>
                <w:color w:val="000000" w:themeColor="text1"/>
                <w:sz w:val="20"/>
                <w:szCs w:val="20"/>
              </w:rPr>
            </w:pPr>
            <w:r w:rsidRPr="00FE73C4">
              <w:rPr>
                <w:rFonts w:ascii="Arial" w:hAnsi="Arial" w:cs="Arial"/>
                <w:b/>
                <w:bCs/>
                <w:color w:val="000000" w:themeColor="text1"/>
                <w:sz w:val="20"/>
                <w:szCs w:val="20"/>
              </w:rPr>
              <w:t>Continuous Improvement</w:t>
            </w:r>
          </w:p>
          <w:p w14:paraId="26F13C97" w14:textId="77777777" w:rsidR="00FE73C4" w:rsidRPr="00FE73C4" w:rsidRDefault="00FE73C4" w:rsidP="00FE73C4">
            <w:pPr>
              <w:numPr>
                <w:ilvl w:val="0"/>
                <w:numId w:val="34"/>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Lead continuous improvement efforts</w:t>
            </w:r>
            <w:r w:rsidRPr="00FE73C4">
              <w:rPr>
                <w:rFonts w:ascii="Arial" w:hAnsi="Arial" w:cs="Arial"/>
                <w:color w:val="000000" w:themeColor="text1"/>
                <w:sz w:val="20"/>
                <w:szCs w:val="20"/>
              </w:rPr>
              <w:t xml:space="preserve"> within the Programme/Project Management practice by staying </w:t>
            </w:r>
            <w:proofErr w:type="gramStart"/>
            <w:r w:rsidRPr="00FE73C4">
              <w:rPr>
                <w:rFonts w:ascii="Arial" w:hAnsi="Arial" w:cs="Arial"/>
                <w:color w:val="000000" w:themeColor="text1"/>
                <w:sz w:val="20"/>
                <w:szCs w:val="20"/>
              </w:rPr>
              <w:t>up-to-date</w:t>
            </w:r>
            <w:proofErr w:type="gramEnd"/>
            <w:r w:rsidRPr="00FE73C4">
              <w:rPr>
                <w:rFonts w:ascii="Arial" w:hAnsi="Arial" w:cs="Arial"/>
                <w:color w:val="000000" w:themeColor="text1"/>
                <w:sz w:val="20"/>
                <w:szCs w:val="20"/>
              </w:rPr>
              <w:t xml:space="preserve"> with industry trends and refining methodologies to drive operational excellence.</w:t>
            </w:r>
          </w:p>
          <w:p w14:paraId="0FAE2461" w14:textId="77777777" w:rsidR="00FE73C4" w:rsidRPr="00FE73C4" w:rsidRDefault="00FE73C4" w:rsidP="00FE73C4">
            <w:pPr>
              <w:numPr>
                <w:ilvl w:val="0"/>
                <w:numId w:val="34"/>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lastRenderedPageBreak/>
              <w:t>Implement a practice development plan</w:t>
            </w:r>
            <w:r w:rsidRPr="00FE73C4">
              <w:rPr>
                <w:rFonts w:ascii="Arial" w:hAnsi="Arial" w:cs="Arial"/>
                <w:color w:val="000000" w:themeColor="text1"/>
                <w:sz w:val="20"/>
                <w:szCs w:val="20"/>
              </w:rPr>
              <w:t xml:space="preserve"> to ensure the Programme/Project Management team evolves in response to organisational changes and industry advancements.</w:t>
            </w:r>
          </w:p>
          <w:p w14:paraId="26B66792" w14:textId="12FE3E06" w:rsidR="00FE73C4" w:rsidRPr="00FE73C4" w:rsidRDefault="00FE73C4" w:rsidP="00FE73C4">
            <w:pPr>
              <w:spacing w:before="40" w:after="40"/>
              <w:rPr>
                <w:rFonts w:ascii="Arial" w:hAnsi="Arial" w:cs="Arial"/>
                <w:b/>
                <w:bCs/>
                <w:color w:val="000000" w:themeColor="text1"/>
                <w:sz w:val="20"/>
                <w:szCs w:val="20"/>
              </w:rPr>
            </w:pPr>
            <w:r w:rsidRPr="00FE73C4">
              <w:rPr>
                <w:rFonts w:ascii="Arial" w:hAnsi="Arial" w:cs="Arial"/>
                <w:b/>
                <w:bCs/>
                <w:color w:val="000000" w:themeColor="text1"/>
                <w:sz w:val="20"/>
                <w:szCs w:val="20"/>
              </w:rPr>
              <w:t xml:space="preserve">Contribute as a Practicing </w:t>
            </w:r>
            <w:r>
              <w:rPr>
                <w:rFonts w:ascii="Arial" w:hAnsi="Arial" w:cs="Arial"/>
                <w:b/>
                <w:bCs/>
                <w:color w:val="000000" w:themeColor="text1"/>
                <w:sz w:val="20"/>
                <w:szCs w:val="20"/>
              </w:rPr>
              <w:t>Programme/</w:t>
            </w:r>
            <w:r w:rsidRPr="00FE73C4">
              <w:rPr>
                <w:rFonts w:ascii="Arial" w:hAnsi="Arial" w:cs="Arial"/>
                <w:b/>
                <w:bCs/>
                <w:color w:val="000000" w:themeColor="text1"/>
                <w:sz w:val="20"/>
                <w:szCs w:val="20"/>
              </w:rPr>
              <w:t>Project Manager</w:t>
            </w:r>
          </w:p>
          <w:p w14:paraId="3EB006B5" w14:textId="77777777" w:rsidR="00FE73C4" w:rsidRPr="00FE73C4" w:rsidRDefault="00FE73C4" w:rsidP="00FE73C4">
            <w:pPr>
              <w:numPr>
                <w:ilvl w:val="0"/>
                <w:numId w:val="35"/>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Step into active projects</w:t>
            </w:r>
            <w:r w:rsidRPr="00FE73C4">
              <w:rPr>
                <w:rFonts w:ascii="Arial" w:hAnsi="Arial" w:cs="Arial"/>
                <w:color w:val="000000" w:themeColor="text1"/>
                <w:sz w:val="20"/>
                <w:szCs w:val="20"/>
              </w:rPr>
              <w:t xml:space="preserve"> when required, directly managing complex or high-priority initiatives where resource demands or complexity necessitate hands-on leadership.</w:t>
            </w:r>
          </w:p>
          <w:p w14:paraId="01FE3037" w14:textId="77777777" w:rsidR="00FE73C4" w:rsidRPr="00FE73C4" w:rsidRDefault="00FE73C4" w:rsidP="00FE73C4">
            <w:pPr>
              <w:numPr>
                <w:ilvl w:val="0"/>
                <w:numId w:val="35"/>
              </w:numPr>
              <w:spacing w:before="40" w:after="40"/>
              <w:rPr>
                <w:rFonts w:ascii="Arial" w:hAnsi="Arial" w:cs="Arial"/>
                <w:color w:val="000000" w:themeColor="text1"/>
                <w:sz w:val="20"/>
                <w:szCs w:val="20"/>
              </w:rPr>
            </w:pPr>
            <w:r w:rsidRPr="00FE73C4">
              <w:rPr>
                <w:rFonts w:ascii="Arial" w:hAnsi="Arial" w:cs="Arial"/>
                <w:b/>
                <w:bCs/>
                <w:color w:val="000000" w:themeColor="text1"/>
                <w:sz w:val="20"/>
                <w:szCs w:val="20"/>
              </w:rPr>
              <w:t>Contribute as a practicing project manager</w:t>
            </w:r>
            <w:r w:rsidRPr="00FE73C4">
              <w:rPr>
                <w:rFonts w:ascii="Arial" w:hAnsi="Arial" w:cs="Arial"/>
                <w:color w:val="000000" w:themeColor="text1"/>
                <w:sz w:val="20"/>
                <w:szCs w:val="20"/>
              </w:rPr>
              <w:t>, ensuring that key projects are delivered on time, within budget, and meet the strategic needs of SCHL.</w:t>
            </w:r>
          </w:p>
          <w:p w14:paraId="5C6B9769" w14:textId="77777777" w:rsidR="008A2DCF" w:rsidRPr="00FE73C4" w:rsidRDefault="008A2DCF" w:rsidP="00725F52">
            <w:pPr>
              <w:spacing w:before="40" w:after="40"/>
              <w:rPr>
                <w:rFonts w:ascii="Arial" w:hAnsi="Arial" w:cs="Arial"/>
                <w:color w:val="000000" w:themeColor="text1"/>
                <w:sz w:val="20"/>
                <w:szCs w:val="20"/>
              </w:rPr>
            </w:pPr>
          </w:p>
          <w:p w14:paraId="4E592899" w14:textId="77777777" w:rsidR="00587C4D" w:rsidRPr="0055376D" w:rsidRDefault="00587C4D" w:rsidP="001D7AF6">
            <w:pPr>
              <w:pStyle w:val="ListParagraph"/>
              <w:spacing w:before="40" w:after="40"/>
              <w:rPr>
                <w:rFonts w:ascii="Arial" w:hAnsi="Arial" w:cs="Arial"/>
                <w:color w:val="000000" w:themeColor="text1"/>
                <w:sz w:val="20"/>
                <w:szCs w:val="20"/>
              </w:rPr>
            </w:pPr>
          </w:p>
          <w:p w14:paraId="77289D24" w14:textId="77777777" w:rsidR="00587C4D" w:rsidRPr="0055376D" w:rsidRDefault="00587C4D" w:rsidP="001D7AF6">
            <w:pPr>
              <w:pStyle w:val="ListParagraph"/>
              <w:spacing w:before="40" w:after="40"/>
              <w:rPr>
                <w:rFonts w:ascii="Arial" w:hAnsi="Arial" w:cs="Arial"/>
                <w:color w:val="000000" w:themeColor="text1"/>
                <w:sz w:val="20"/>
                <w:szCs w:val="20"/>
              </w:rPr>
            </w:pPr>
          </w:p>
          <w:p w14:paraId="1C5443B8" w14:textId="65D4FB7C" w:rsidR="008A2DCF" w:rsidRPr="0055376D" w:rsidRDefault="008A2DCF" w:rsidP="008A2DCF">
            <w:pPr>
              <w:spacing w:before="40" w:after="40"/>
              <w:rPr>
                <w:rFonts w:ascii="Arial" w:hAnsi="Arial" w:cs="Arial"/>
                <w:i/>
                <w:iCs/>
                <w:color w:val="000000" w:themeColor="text1"/>
                <w:sz w:val="20"/>
                <w:szCs w:val="20"/>
              </w:rPr>
            </w:pPr>
            <w:r w:rsidRPr="0055376D">
              <w:rPr>
                <w:rFonts w:ascii="Arial" w:hAnsi="Arial" w:cs="Arial"/>
                <w:i/>
                <w:iCs/>
                <w:color w:val="000000" w:themeColor="text1"/>
                <w:sz w:val="20"/>
                <w:szCs w:val="20"/>
              </w:rPr>
              <w:t>Note:  These duties may change from time to time to meet operational or other requirements.</w:t>
            </w:r>
          </w:p>
        </w:tc>
      </w:tr>
      <w:tr w:rsidR="00286733" w:rsidRPr="005207AC" w14:paraId="0697F8EC" w14:textId="77777777" w:rsidTr="72E7905D">
        <w:trPr>
          <w:trHeight w:val="3656"/>
        </w:trPr>
        <w:tc>
          <w:tcPr>
            <w:tcW w:w="9323" w:type="dxa"/>
          </w:tcPr>
          <w:p w14:paraId="6B84B588" w14:textId="01EE3300" w:rsidR="00401BC5" w:rsidRPr="0055376D" w:rsidRDefault="00401BC5" w:rsidP="004F72B6">
            <w:pPr>
              <w:spacing w:before="40" w:after="40"/>
              <w:rPr>
                <w:rFonts w:ascii="Arial" w:hAnsi="Arial" w:cs="Arial"/>
                <w:b/>
                <w:bCs/>
                <w:color w:val="000000" w:themeColor="text1"/>
                <w:sz w:val="20"/>
                <w:szCs w:val="20"/>
              </w:rPr>
            </w:pPr>
            <w:r w:rsidRPr="0055376D">
              <w:rPr>
                <w:rFonts w:ascii="Arial" w:hAnsi="Arial" w:cs="Arial"/>
                <w:b/>
                <w:bCs/>
                <w:color w:val="000000" w:themeColor="text1"/>
                <w:sz w:val="20"/>
                <w:szCs w:val="20"/>
              </w:rPr>
              <w:lastRenderedPageBreak/>
              <w:t>Health, Safety and Wellbeing</w:t>
            </w:r>
          </w:p>
          <w:p w14:paraId="280108EE" w14:textId="2209C2D9" w:rsidR="00286733" w:rsidRPr="0055376D" w:rsidRDefault="00286733" w:rsidP="00286733">
            <w:pPr>
              <w:pStyle w:val="ListParagraph"/>
              <w:numPr>
                <w:ilvl w:val="0"/>
                <w:numId w:val="2"/>
              </w:numPr>
              <w:spacing w:before="40" w:after="40"/>
              <w:rPr>
                <w:rFonts w:ascii="Arial" w:hAnsi="Arial" w:cs="Arial"/>
                <w:color w:val="000000" w:themeColor="text1"/>
                <w:sz w:val="20"/>
                <w:szCs w:val="20"/>
              </w:rPr>
            </w:pPr>
            <w:r w:rsidRPr="0055376D">
              <w:rPr>
                <w:rFonts w:ascii="Arial" w:hAnsi="Arial" w:cs="Arial"/>
                <w:color w:val="000000" w:themeColor="text1"/>
                <w:sz w:val="20"/>
                <w:szCs w:val="20"/>
              </w:rPr>
              <w:t>All employees are responsible for complying with health and safety policies and procedures.</w:t>
            </w:r>
          </w:p>
          <w:p w14:paraId="4AC068B4" w14:textId="414D0765" w:rsidR="00286733" w:rsidRPr="0055376D" w:rsidRDefault="6966FDBF" w:rsidP="00286733">
            <w:pPr>
              <w:pStyle w:val="ListParagraph"/>
              <w:numPr>
                <w:ilvl w:val="0"/>
                <w:numId w:val="2"/>
              </w:numPr>
              <w:spacing w:before="40" w:after="40"/>
              <w:rPr>
                <w:rFonts w:ascii="Arial" w:hAnsi="Arial" w:cs="Arial"/>
                <w:color w:val="000000" w:themeColor="text1"/>
                <w:sz w:val="20"/>
                <w:szCs w:val="20"/>
              </w:rPr>
            </w:pPr>
            <w:r w:rsidRPr="0055376D">
              <w:rPr>
                <w:rFonts w:ascii="Arial" w:hAnsi="Arial" w:cs="Arial"/>
                <w:color w:val="000000" w:themeColor="text1"/>
                <w:sz w:val="20"/>
                <w:szCs w:val="20"/>
              </w:rPr>
              <w:t>You are responsible for your own health and safety while at work and ensur</w:t>
            </w:r>
            <w:r w:rsidR="7C168EC9" w:rsidRPr="0055376D">
              <w:rPr>
                <w:rFonts w:ascii="Arial" w:hAnsi="Arial" w:cs="Arial"/>
                <w:color w:val="000000" w:themeColor="text1"/>
                <w:sz w:val="20"/>
                <w:szCs w:val="20"/>
              </w:rPr>
              <w:t>ing</w:t>
            </w:r>
            <w:r w:rsidRPr="0055376D">
              <w:rPr>
                <w:rFonts w:ascii="Arial" w:hAnsi="Arial" w:cs="Arial"/>
                <w:color w:val="000000" w:themeColor="text1"/>
                <w:sz w:val="20"/>
                <w:szCs w:val="20"/>
              </w:rPr>
              <w:t xml:space="preserve"> that your actions or inactions do not put others at risk.</w:t>
            </w:r>
          </w:p>
          <w:p w14:paraId="527D9DDA" w14:textId="39B6A4F2" w:rsidR="00286733" w:rsidRPr="0055376D" w:rsidRDefault="3454DD97" w:rsidP="00286733">
            <w:pPr>
              <w:pStyle w:val="ListParagraph"/>
              <w:numPr>
                <w:ilvl w:val="0"/>
                <w:numId w:val="2"/>
              </w:numPr>
              <w:spacing w:before="40" w:after="40"/>
              <w:rPr>
                <w:rFonts w:ascii="Arial" w:hAnsi="Arial" w:cs="Arial"/>
                <w:color w:val="000000" w:themeColor="text1"/>
                <w:sz w:val="20"/>
                <w:szCs w:val="20"/>
              </w:rPr>
            </w:pPr>
            <w:r w:rsidRPr="0055376D">
              <w:rPr>
                <w:rFonts w:ascii="Arial" w:hAnsi="Arial" w:cs="Arial"/>
                <w:color w:val="000000" w:themeColor="text1"/>
                <w:sz w:val="20"/>
                <w:szCs w:val="20"/>
              </w:rPr>
              <w:t>I</w:t>
            </w:r>
            <w:r w:rsidR="6966FDBF" w:rsidRPr="0055376D">
              <w:rPr>
                <w:rFonts w:ascii="Arial" w:hAnsi="Arial" w:cs="Arial"/>
                <w:color w:val="000000" w:themeColor="text1"/>
                <w:sz w:val="20"/>
                <w:szCs w:val="20"/>
              </w:rPr>
              <w:t>dentify</w:t>
            </w:r>
            <w:r w:rsidR="1CCB257A" w:rsidRPr="0055376D">
              <w:rPr>
                <w:rFonts w:ascii="Arial" w:hAnsi="Arial" w:cs="Arial"/>
                <w:color w:val="000000" w:themeColor="text1"/>
                <w:sz w:val="20"/>
                <w:szCs w:val="20"/>
              </w:rPr>
              <w:t>,</w:t>
            </w:r>
            <w:r w:rsidR="6966FDBF" w:rsidRPr="0055376D">
              <w:rPr>
                <w:rFonts w:ascii="Arial" w:hAnsi="Arial" w:cs="Arial"/>
                <w:color w:val="000000" w:themeColor="text1"/>
                <w:sz w:val="20"/>
                <w:szCs w:val="20"/>
              </w:rPr>
              <w:t xml:space="preserve"> rep</w:t>
            </w:r>
            <w:r w:rsidR="761F3323" w:rsidRPr="0055376D">
              <w:rPr>
                <w:rFonts w:ascii="Arial" w:hAnsi="Arial" w:cs="Arial"/>
                <w:color w:val="000000" w:themeColor="text1"/>
                <w:sz w:val="20"/>
                <w:szCs w:val="20"/>
              </w:rPr>
              <w:t>o</w:t>
            </w:r>
            <w:r w:rsidR="6966FDBF" w:rsidRPr="0055376D">
              <w:rPr>
                <w:rFonts w:ascii="Arial" w:hAnsi="Arial" w:cs="Arial"/>
                <w:color w:val="000000" w:themeColor="text1"/>
                <w:sz w:val="20"/>
                <w:szCs w:val="20"/>
              </w:rPr>
              <w:t>rt and self-manage hazards where appropriate.</w:t>
            </w:r>
          </w:p>
          <w:p w14:paraId="381D9394" w14:textId="20892E53" w:rsidR="00286733" w:rsidRPr="0055376D" w:rsidRDefault="00286733" w:rsidP="00286733">
            <w:pPr>
              <w:pStyle w:val="ListParagraph"/>
              <w:numPr>
                <w:ilvl w:val="0"/>
                <w:numId w:val="2"/>
              </w:numPr>
              <w:spacing w:before="40" w:after="40"/>
              <w:rPr>
                <w:rFonts w:ascii="Arial" w:hAnsi="Arial" w:cs="Arial"/>
                <w:color w:val="000000" w:themeColor="text1"/>
                <w:sz w:val="20"/>
                <w:szCs w:val="20"/>
              </w:rPr>
            </w:pPr>
            <w:r w:rsidRPr="0055376D">
              <w:rPr>
                <w:rFonts w:ascii="Arial" w:hAnsi="Arial" w:cs="Arial"/>
                <w:color w:val="000000" w:themeColor="text1"/>
                <w:sz w:val="20"/>
                <w:szCs w:val="20"/>
              </w:rPr>
              <w:t xml:space="preserve">Ensure that you complete early and accurate reporting of incidents at work. </w:t>
            </w:r>
          </w:p>
          <w:p w14:paraId="205791FF" w14:textId="12FA9043" w:rsidR="00B674CB" w:rsidRPr="0055376D" w:rsidRDefault="00B674CB" w:rsidP="00B674CB">
            <w:pPr>
              <w:pStyle w:val="ListParagraph"/>
              <w:numPr>
                <w:ilvl w:val="0"/>
                <w:numId w:val="2"/>
              </w:numPr>
              <w:spacing w:before="40" w:after="40"/>
              <w:rPr>
                <w:rFonts w:ascii="Arial" w:hAnsi="Arial" w:cs="Arial"/>
                <w:color w:val="000000" w:themeColor="text1"/>
                <w:sz w:val="20"/>
                <w:szCs w:val="20"/>
              </w:rPr>
            </w:pPr>
            <w:r w:rsidRPr="0055376D">
              <w:rPr>
                <w:rFonts w:ascii="Arial" w:hAnsi="Arial" w:cs="Arial"/>
                <w:color w:val="000000" w:themeColor="text1"/>
                <w:sz w:val="20"/>
                <w:szCs w:val="20"/>
              </w:rPr>
              <w:t>Participate and co-operate for shared health and safety responsibilities</w:t>
            </w:r>
            <w:r w:rsidR="00F41DB3" w:rsidRPr="0055376D">
              <w:rPr>
                <w:rFonts w:ascii="Arial" w:hAnsi="Arial" w:cs="Arial"/>
                <w:color w:val="000000" w:themeColor="text1"/>
                <w:sz w:val="20"/>
                <w:szCs w:val="20"/>
              </w:rPr>
              <w:t>.</w:t>
            </w:r>
            <w:r w:rsidRPr="0055376D">
              <w:rPr>
                <w:rFonts w:ascii="Arial" w:hAnsi="Arial" w:cs="Arial"/>
                <w:color w:val="000000" w:themeColor="text1"/>
                <w:sz w:val="20"/>
                <w:szCs w:val="20"/>
              </w:rPr>
              <w:t xml:space="preserve"> </w:t>
            </w:r>
          </w:p>
          <w:p w14:paraId="5A88A160" w14:textId="2517894A" w:rsidR="00B674CB" w:rsidRPr="0055376D" w:rsidRDefault="00B674CB" w:rsidP="00B674CB">
            <w:pPr>
              <w:pStyle w:val="ListParagraph"/>
              <w:numPr>
                <w:ilvl w:val="0"/>
                <w:numId w:val="2"/>
              </w:numPr>
              <w:spacing w:before="40" w:after="40"/>
              <w:rPr>
                <w:rFonts w:ascii="Arial" w:hAnsi="Arial" w:cs="Arial"/>
                <w:color w:val="000000" w:themeColor="text1"/>
                <w:sz w:val="20"/>
                <w:szCs w:val="20"/>
              </w:rPr>
            </w:pPr>
            <w:r w:rsidRPr="0055376D">
              <w:rPr>
                <w:rFonts w:ascii="Arial" w:hAnsi="Arial" w:cs="Arial"/>
                <w:color w:val="000000" w:themeColor="text1"/>
                <w:sz w:val="20"/>
                <w:szCs w:val="20"/>
              </w:rPr>
              <w:t>Actively participate where improvements to health and safety at SCHL can be made</w:t>
            </w:r>
            <w:r w:rsidR="00F41DB3" w:rsidRPr="0055376D">
              <w:rPr>
                <w:rFonts w:ascii="Arial" w:hAnsi="Arial" w:cs="Arial"/>
                <w:color w:val="000000" w:themeColor="text1"/>
                <w:sz w:val="20"/>
                <w:szCs w:val="20"/>
              </w:rPr>
              <w:t>.</w:t>
            </w:r>
          </w:p>
          <w:p w14:paraId="1EFFEA4D" w14:textId="77777777" w:rsidR="00286733" w:rsidRPr="0055376D" w:rsidRDefault="00286733" w:rsidP="00394BB1">
            <w:pPr>
              <w:pStyle w:val="ListParagraph"/>
              <w:spacing w:before="40" w:after="40"/>
              <w:rPr>
                <w:rFonts w:ascii="Arial" w:hAnsi="Arial" w:cs="Arial"/>
                <w:color w:val="000000" w:themeColor="text1"/>
                <w:sz w:val="20"/>
                <w:szCs w:val="20"/>
              </w:rPr>
            </w:pPr>
          </w:p>
          <w:p w14:paraId="6A73FBE2" w14:textId="20AB7FCF" w:rsidR="00286733" w:rsidRPr="0055376D" w:rsidRDefault="00286733" w:rsidP="00286733">
            <w:pPr>
              <w:spacing w:before="40" w:after="40"/>
              <w:rPr>
                <w:rFonts w:ascii="Arial" w:hAnsi="Arial" w:cs="Arial"/>
                <w:b/>
                <w:bCs/>
                <w:color w:val="000000" w:themeColor="text1"/>
                <w:sz w:val="20"/>
                <w:szCs w:val="20"/>
              </w:rPr>
            </w:pPr>
            <w:r w:rsidRPr="0055376D">
              <w:rPr>
                <w:rFonts w:ascii="Arial" w:hAnsi="Arial" w:cs="Arial"/>
                <w:b/>
                <w:bCs/>
                <w:color w:val="000000" w:themeColor="text1"/>
                <w:sz w:val="20"/>
                <w:szCs w:val="20"/>
              </w:rPr>
              <w:t xml:space="preserve">Commitment to the principles of </w:t>
            </w:r>
            <w:proofErr w:type="spellStart"/>
            <w:r w:rsidRPr="0055376D">
              <w:rPr>
                <w:rFonts w:ascii="Arial" w:hAnsi="Arial" w:cs="Arial"/>
                <w:b/>
                <w:bCs/>
                <w:color w:val="000000" w:themeColor="text1"/>
                <w:sz w:val="20"/>
                <w:szCs w:val="20"/>
              </w:rPr>
              <w:t>Te</w:t>
            </w:r>
            <w:proofErr w:type="spellEnd"/>
            <w:r w:rsidRPr="0055376D">
              <w:rPr>
                <w:rFonts w:ascii="Arial" w:hAnsi="Arial" w:cs="Arial"/>
                <w:b/>
                <w:bCs/>
                <w:color w:val="000000" w:themeColor="text1"/>
                <w:sz w:val="20"/>
                <w:szCs w:val="20"/>
              </w:rPr>
              <w:t xml:space="preserve"> Tiriti o Waitangi  </w:t>
            </w:r>
          </w:p>
          <w:p w14:paraId="358A1385" w14:textId="35E450A9" w:rsidR="00286733" w:rsidRPr="0055376D" w:rsidRDefault="6966FDBF" w:rsidP="00286733">
            <w:pPr>
              <w:pStyle w:val="ListParagraph"/>
              <w:numPr>
                <w:ilvl w:val="0"/>
                <w:numId w:val="3"/>
              </w:numPr>
              <w:spacing w:before="40" w:after="40"/>
              <w:rPr>
                <w:rFonts w:ascii="Arial" w:hAnsi="Arial" w:cs="Arial"/>
                <w:color w:val="000000" w:themeColor="text1"/>
                <w:sz w:val="20"/>
                <w:szCs w:val="20"/>
              </w:rPr>
            </w:pPr>
            <w:r w:rsidRPr="0055376D">
              <w:rPr>
                <w:rFonts w:ascii="Arial" w:hAnsi="Arial" w:cs="Arial"/>
                <w:color w:val="000000" w:themeColor="text1"/>
                <w:sz w:val="20"/>
                <w:szCs w:val="20"/>
              </w:rPr>
              <w:t xml:space="preserve">Demonstrate awareness and </w:t>
            </w:r>
            <w:r w:rsidR="77667F25" w:rsidRPr="0055376D">
              <w:rPr>
                <w:rFonts w:ascii="Arial" w:hAnsi="Arial" w:cs="Arial"/>
                <w:color w:val="000000" w:themeColor="text1"/>
                <w:sz w:val="20"/>
                <w:szCs w:val="20"/>
              </w:rPr>
              <w:t>understanding of</w:t>
            </w:r>
            <w:r w:rsidRPr="0055376D">
              <w:rPr>
                <w:rFonts w:ascii="Arial" w:hAnsi="Arial" w:cs="Arial"/>
                <w:color w:val="000000" w:themeColor="text1"/>
                <w:sz w:val="20"/>
                <w:szCs w:val="20"/>
              </w:rPr>
              <w:t xml:space="preserve"> </w:t>
            </w:r>
            <w:proofErr w:type="spellStart"/>
            <w:r w:rsidRPr="0055376D">
              <w:rPr>
                <w:rFonts w:ascii="Arial" w:hAnsi="Arial" w:cs="Arial"/>
                <w:color w:val="000000" w:themeColor="text1"/>
                <w:sz w:val="20"/>
                <w:szCs w:val="20"/>
              </w:rPr>
              <w:t>Te</w:t>
            </w:r>
            <w:proofErr w:type="spellEnd"/>
            <w:r w:rsidRPr="0055376D">
              <w:rPr>
                <w:rFonts w:ascii="Arial" w:hAnsi="Arial" w:cs="Arial"/>
                <w:color w:val="000000" w:themeColor="text1"/>
                <w:sz w:val="20"/>
                <w:szCs w:val="20"/>
              </w:rPr>
              <w:t xml:space="preserve"> Tiriti o Waitangi obligations</w:t>
            </w:r>
            <w:r w:rsidR="77667F25" w:rsidRPr="0055376D">
              <w:rPr>
                <w:rFonts w:ascii="Arial" w:hAnsi="Arial" w:cs="Arial"/>
                <w:color w:val="000000" w:themeColor="text1"/>
                <w:sz w:val="20"/>
                <w:szCs w:val="20"/>
              </w:rPr>
              <w:t xml:space="preserve"> through </w:t>
            </w:r>
            <w:proofErr w:type="spellStart"/>
            <w:r w:rsidR="77667F25" w:rsidRPr="0055376D">
              <w:rPr>
                <w:rFonts w:ascii="Arial" w:hAnsi="Arial" w:cs="Arial"/>
                <w:color w:val="000000" w:themeColor="text1"/>
                <w:sz w:val="20"/>
                <w:szCs w:val="20"/>
              </w:rPr>
              <w:t>manaakitanga</w:t>
            </w:r>
            <w:proofErr w:type="spellEnd"/>
            <w:r w:rsidR="77667F25" w:rsidRPr="0055376D">
              <w:rPr>
                <w:rFonts w:ascii="Arial" w:hAnsi="Arial" w:cs="Arial"/>
                <w:color w:val="000000" w:themeColor="text1"/>
                <w:sz w:val="20"/>
                <w:szCs w:val="20"/>
              </w:rPr>
              <w:t xml:space="preserve"> (respect) and kawa </w:t>
            </w:r>
            <w:proofErr w:type="spellStart"/>
            <w:r w:rsidR="77667F25" w:rsidRPr="0055376D">
              <w:rPr>
                <w:rFonts w:ascii="Arial" w:hAnsi="Arial" w:cs="Arial"/>
                <w:color w:val="000000" w:themeColor="text1"/>
                <w:sz w:val="20"/>
                <w:szCs w:val="20"/>
              </w:rPr>
              <w:t>whakaruruhau</w:t>
            </w:r>
            <w:proofErr w:type="spellEnd"/>
            <w:r w:rsidR="77667F25" w:rsidRPr="0055376D">
              <w:rPr>
                <w:rFonts w:ascii="Arial" w:hAnsi="Arial" w:cs="Arial"/>
                <w:color w:val="000000" w:themeColor="text1"/>
                <w:sz w:val="20"/>
                <w:szCs w:val="20"/>
              </w:rPr>
              <w:t xml:space="preserve"> (cultural safety) as evidenced in interpersonal relationships.</w:t>
            </w:r>
          </w:p>
          <w:p w14:paraId="18C7E0A2" w14:textId="77777777" w:rsidR="00286733" w:rsidRPr="0055376D" w:rsidRDefault="00286733" w:rsidP="00286733">
            <w:pPr>
              <w:pStyle w:val="ListParagraph"/>
              <w:spacing w:before="40" w:after="40"/>
              <w:rPr>
                <w:rFonts w:ascii="Arial" w:hAnsi="Arial" w:cs="Arial"/>
                <w:color w:val="000000" w:themeColor="text1"/>
                <w:sz w:val="20"/>
                <w:szCs w:val="20"/>
              </w:rPr>
            </w:pPr>
          </w:p>
          <w:p w14:paraId="187DA141" w14:textId="63906E2C" w:rsidR="00286733" w:rsidRPr="0055376D" w:rsidRDefault="00286733" w:rsidP="00286733">
            <w:pPr>
              <w:spacing w:before="40" w:after="40"/>
              <w:rPr>
                <w:rFonts w:ascii="Arial" w:hAnsi="Arial" w:cs="Arial"/>
                <w:b/>
                <w:bCs/>
                <w:color w:val="000000" w:themeColor="text1"/>
                <w:sz w:val="20"/>
                <w:szCs w:val="20"/>
              </w:rPr>
            </w:pPr>
            <w:r w:rsidRPr="0055376D">
              <w:rPr>
                <w:rFonts w:ascii="Arial" w:hAnsi="Arial" w:cs="Arial"/>
                <w:b/>
                <w:bCs/>
                <w:color w:val="000000" w:themeColor="text1"/>
                <w:sz w:val="20"/>
                <w:szCs w:val="20"/>
              </w:rPr>
              <w:t xml:space="preserve">Commitment to Diversity, </w:t>
            </w:r>
            <w:proofErr w:type="gramStart"/>
            <w:r w:rsidRPr="0055376D">
              <w:rPr>
                <w:rFonts w:ascii="Arial" w:hAnsi="Arial" w:cs="Arial"/>
                <w:b/>
                <w:bCs/>
                <w:color w:val="000000" w:themeColor="text1"/>
                <w:sz w:val="20"/>
                <w:szCs w:val="20"/>
              </w:rPr>
              <w:t>Equity</w:t>
            </w:r>
            <w:proofErr w:type="gramEnd"/>
            <w:r w:rsidRPr="0055376D">
              <w:rPr>
                <w:rFonts w:ascii="Arial" w:hAnsi="Arial" w:cs="Arial"/>
                <w:b/>
                <w:bCs/>
                <w:color w:val="000000" w:themeColor="text1"/>
                <w:sz w:val="20"/>
                <w:szCs w:val="20"/>
              </w:rPr>
              <w:t xml:space="preserve"> and Inclusion </w:t>
            </w:r>
            <w:r w:rsidR="00CB414E" w:rsidRPr="0055376D">
              <w:rPr>
                <w:rFonts w:ascii="Arial" w:hAnsi="Arial" w:cs="Arial"/>
                <w:b/>
                <w:bCs/>
                <w:color w:val="000000" w:themeColor="text1"/>
                <w:sz w:val="20"/>
                <w:szCs w:val="20"/>
              </w:rPr>
              <w:t>(DE</w:t>
            </w:r>
            <w:r w:rsidR="0098367D" w:rsidRPr="0055376D">
              <w:rPr>
                <w:rFonts w:ascii="Arial" w:hAnsi="Arial" w:cs="Arial"/>
                <w:b/>
                <w:bCs/>
                <w:color w:val="000000" w:themeColor="text1"/>
                <w:sz w:val="20"/>
                <w:szCs w:val="20"/>
              </w:rPr>
              <w:t>I)</w:t>
            </w:r>
          </w:p>
          <w:p w14:paraId="26A00C49" w14:textId="2C678E4F" w:rsidR="00286733" w:rsidRPr="0055376D" w:rsidRDefault="6966FDBF" w:rsidP="00286733">
            <w:pPr>
              <w:pStyle w:val="ListParagraph"/>
              <w:numPr>
                <w:ilvl w:val="0"/>
                <w:numId w:val="3"/>
              </w:numPr>
              <w:spacing w:before="40" w:after="40"/>
              <w:rPr>
                <w:rFonts w:ascii="Arial" w:hAnsi="Arial" w:cs="Arial"/>
                <w:color w:val="000000" w:themeColor="text1"/>
                <w:sz w:val="20"/>
                <w:szCs w:val="20"/>
              </w:rPr>
            </w:pPr>
            <w:r w:rsidRPr="0055376D">
              <w:rPr>
                <w:rFonts w:ascii="Arial" w:hAnsi="Arial" w:cs="Arial"/>
                <w:color w:val="000000" w:themeColor="text1"/>
                <w:sz w:val="20"/>
                <w:szCs w:val="20"/>
              </w:rPr>
              <w:t>Honour diversity by acknowledging and respecting others</w:t>
            </w:r>
            <w:r w:rsidR="13A75030" w:rsidRPr="0055376D">
              <w:rPr>
                <w:rFonts w:ascii="Arial" w:hAnsi="Arial" w:cs="Arial"/>
                <w:color w:val="000000" w:themeColor="text1"/>
                <w:sz w:val="20"/>
                <w:szCs w:val="20"/>
              </w:rPr>
              <w:t>’</w:t>
            </w:r>
            <w:r w:rsidRPr="0055376D">
              <w:rPr>
                <w:rFonts w:ascii="Arial" w:hAnsi="Arial" w:cs="Arial"/>
                <w:color w:val="000000" w:themeColor="text1"/>
                <w:sz w:val="20"/>
                <w:szCs w:val="20"/>
              </w:rPr>
              <w:t xml:space="preserve"> spiritual beliefs, cultural practices and lifestyle choices as evidenced in interpersonal relationships</w:t>
            </w:r>
            <w:r w:rsidR="39E9601D" w:rsidRPr="0055376D">
              <w:rPr>
                <w:rFonts w:ascii="Arial" w:hAnsi="Arial" w:cs="Arial"/>
                <w:color w:val="000000" w:themeColor="text1"/>
                <w:sz w:val="20"/>
                <w:szCs w:val="20"/>
              </w:rPr>
              <w:t>.</w:t>
            </w:r>
          </w:p>
          <w:p w14:paraId="2B9DCE30" w14:textId="12F73B4A" w:rsidR="00286733" w:rsidRPr="0055376D" w:rsidRDefault="6966FDBF" w:rsidP="00286733">
            <w:pPr>
              <w:pStyle w:val="ListParagraph"/>
              <w:numPr>
                <w:ilvl w:val="0"/>
                <w:numId w:val="3"/>
              </w:numPr>
              <w:spacing w:before="40" w:after="40"/>
              <w:rPr>
                <w:rFonts w:ascii="Arial" w:hAnsi="Arial" w:cs="Arial"/>
                <w:color w:val="000000" w:themeColor="text1"/>
                <w:sz w:val="20"/>
                <w:szCs w:val="20"/>
              </w:rPr>
            </w:pPr>
            <w:r w:rsidRPr="0055376D">
              <w:rPr>
                <w:rFonts w:ascii="Arial" w:hAnsi="Arial" w:cs="Arial"/>
                <w:color w:val="000000" w:themeColor="text1"/>
                <w:sz w:val="20"/>
                <w:szCs w:val="20"/>
              </w:rPr>
              <w:t xml:space="preserve">Seek opportunities to include diversity, </w:t>
            </w:r>
            <w:proofErr w:type="gramStart"/>
            <w:r w:rsidRPr="0055376D">
              <w:rPr>
                <w:rFonts w:ascii="Arial" w:hAnsi="Arial" w:cs="Arial"/>
                <w:color w:val="000000" w:themeColor="text1"/>
                <w:sz w:val="20"/>
                <w:szCs w:val="20"/>
              </w:rPr>
              <w:t>equity</w:t>
            </w:r>
            <w:proofErr w:type="gramEnd"/>
            <w:r w:rsidRPr="0055376D">
              <w:rPr>
                <w:rFonts w:ascii="Arial" w:hAnsi="Arial" w:cs="Arial"/>
                <w:color w:val="000000" w:themeColor="text1"/>
                <w:sz w:val="20"/>
                <w:szCs w:val="20"/>
              </w:rPr>
              <w:t xml:space="preserve"> and inclusion practices in </w:t>
            </w:r>
            <w:r w:rsidR="77667F25" w:rsidRPr="0055376D">
              <w:rPr>
                <w:rFonts w:ascii="Arial" w:hAnsi="Arial" w:cs="Arial"/>
                <w:color w:val="000000" w:themeColor="text1"/>
                <w:sz w:val="20"/>
                <w:szCs w:val="20"/>
              </w:rPr>
              <w:t>everyday</w:t>
            </w:r>
            <w:r w:rsidRPr="0055376D">
              <w:rPr>
                <w:rFonts w:ascii="Arial" w:hAnsi="Arial" w:cs="Arial"/>
                <w:color w:val="000000" w:themeColor="text1"/>
                <w:sz w:val="20"/>
                <w:szCs w:val="20"/>
              </w:rPr>
              <w:t xml:space="preserve"> work</w:t>
            </w:r>
            <w:r w:rsidR="39E9601D" w:rsidRPr="0055376D">
              <w:rPr>
                <w:rFonts w:ascii="Arial" w:hAnsi="Arial" w:cs="Arial"/>
                <w:color w:val="000000" w:themeColor="text1"/>
                <w:sz w:val="20"/>
                <w:szCs w:val="20"/>
              </w:rPr>
              <w:t>.</w:t>
            </w:r>
          </w:p>
          <w:p w14:paraId="650425E8" w14:textId="5EB046ED" w:rsidR="00286733" w:rsidRPr="0055376D" w:rsidRDefault="00286733" w:rsidP="00286733">
            <w:pPr>
              <w:pStyle w:val="ListParagraph"/>
              <w:spacing w:before="40" w:after="40"/>
              <w:rPr>
                <w:rFonts w:ascii="Arial" w:hAnsi="Arial" w:cs="Arial"/>
                <w:color w:val="000000" w:themeColor="text1"/>
                <w:sz w:val="20"/>
                <w:szCs w:val="20"/>
              </w:rPr>
            </w:pPr>
            <w:r w:rsidRPr="0055376D">
              <w:rPr>
                <w:rFonts w:ascii="Arial" w:hAnsi="Arial" w:cs="Arial"/>
                <w:color w:val="000000" w:themeColor="text1"/>
                <w:sz w:val="20"/>
                <w:szCs w:val="20"/>
              </w:rPr>
              <w:t xml:space="preserve"> </w:t>
            </w:r>
          </w:p>
          <w:p w14:paraId="6B2F29DE" w14:textId="31AA3BD5" w:rsidR="00286733" w:rsidRPr="0055376D" w:rsidRDefault="6966FDBF" w:rsidP="00286733">
            <w:pPr>
              <w:spacing w:before="40" w:after="40"/>
              <w:rPr>
                <w:rFonts w:ascii="Arial" w:hAnsi="Arial" w:cs="Arial"/>
                <w:b/>
                <w:bCs/>
                <w:color w:val="000000" w:themeColor="text1"/>
                <w:sz w:val="20"/>
                <w:szCs w:val="20"/>
              </w:rPr>
            </w:pPr>
            <w:r w:rsidRPr="0055376D">
              <w:rPr>
                <w:rFonts w:ascii="Arial" w:hAnsi="Arial" w:cs="Arial"/>
                <w:b/>
                <w:bCs/>
                <w:color w:val="000000" w:themeColor="text1"/>
                <w:sz w:val="20"/>
                <w:szCs w:val="20"/>
              </w:rPr>
              <w:t>Commitment to Environment, Social and Governance (ESG)</w:t>
            </w:r>
          </w:p>
          <w:p w14:paraId="0B661BC5" w14:textId="645612DE" w:rsidR="00286733" w:rsidRPr="0055376D" w:rsidRDefault="6966FDBF" w:rsidP="00286733">
            <w:pPr>
              <w:pStyle w:val="ListParagraph"/>
              <w:numPr>
                <w:ilvl w:val="0"/>
                <w:numId w:val="3"/>
              </w:numPr>
              <w:spacing w:before="40" w:after="40"/>
              <w:rPr>
                <w:rFonts w:ascii="Arial" w:hAnsi="Arial" w:cs="Arial"/>
                <w:color w:val="000000" w:themeColor="text1"/>
                <w:sz w:val="20"/>
                <w:szCs w:val="20"/>
              </w:rPr>
            </w:pPr>
            <w:r w:rsidRPr="0055376D">
              <w:rPr>
                <w:rFonts w:ascii="Arial" w:hAnsi="Arial" w:cs="Arial"/>
                <w:color w:val="000000" w:themeColor="text1"/>
                <w:sz w:val="20"/>
                <w:szCs w:val="20"/>
              </w:rPr>
              <w:t xml:space="preserve">Engage in sustainable practices whenever possible.  </w:t>
            </w:r>
            <w:r w:rsidR="34D90FB9" w:rsidRPr="0055376D">
              <w:rPr>
                <w:rFonts w:ascii="Arial" w:hAnsi="Arial" w:cs="Arial"/>
                <w:color w:val="000000" w:themeColor="text1"/>
                <w:sz w:val="20"/>
                <w:szCs w:val="20"/>
              </w:rPr>
              <w:t>Try</w:t>
            </w:r>
            <w:r w:rsidRPr="0055376D">
              <w:rPr>
                <w:rFonts w:ascii="Arial" w:hAnsi="Arial" w:cs="Arial"/>
                <w:color w:val="000000" w:themeColor="text1"/>
                <w:sz w:val="20"/>
                <w:szCs w:val="20"/>
              </w:rPr>
              <w:t xml:space="preserve"> to reduce the environmental impact of </w:t>
            </w:r>
            <w:r w:rsidR="77C8A167" w:rsidRPr="0055376D">
              <w:rPr>
                <w:rFonts w:ascii="Arial" w:hAnsi="Arial" w:cs="Arial"/>
                <w:color w:val="000000" w:themeColor="text1"/>
                <w:sz w:val="20"/>
                <w:szCs w:val="20"/>
              </w:rPr>
              <w:t>your</w:t>
            </w:r>
            <w:r w:rsidRPr="0055376D">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55376D" w:rsidRDefault="46033ABB" w:rsidP="00286733">
            <w:pPr>
              <w:pStyle w:val="ListParagraph"/>
              <w:numPr>
                <w:ilvl w:val="0"/>
                <w:numId w:val="3"/>
              </w:numPr>
              <w:spacing w:before="40" w:after="40"/>
              <w:rPr>
                <w:rFonts w:ascii="Arial" w:hAnsi="Arial" w:cs="Arial"/>
                <w:color w:val="000000" w:themeColor="text1"/>
                <w:sz w:val="20"/>
                <w:szCs w:val="20"/>
              </w:rPr>
            </w:pPr>
            <w:r w:rsidRPr="0055376D">
              <w:rPr>
                <w:rFonts w:ascii="Arial" w:hAnsi="Arial" w:cs="Arial"/>
                <w:color w:val="000000" w:themeColor="text1"/>
                <w:sz w:val="20"/>
                <w:szCs w:val="20"/>
              </w:rPr>
              <w:t>A</w:t>
            </w:r>
            <w:r w:rsidR="6966FDBF" w:rsidRPr="0055376D">
              <w:rPr>
                <w:rFonts w:ascii="Arial" w:hAnsi="Arial" w:cs="Arial"/>
                <w:color w:val="000000" w:themeColor="text1"/>
                <w:sz w:val="20"/>
                <w:szCs w:val="20"/>
              </w:rPr>
              <w:t xml:space="preserve">ctively engage to improve </w:t>
            </w:r>
            <w:r w:rsidR="69598A55" w:rsidRPr="0055376D">
              <w:rPr>
                <w:rFonts w:ascii="Arial" w:hAnsi="Arial" w:cs="Arial"/>
                <w:color w:val="000000" w:themeColor="text1"/>
                <w:sz w:val="20"/>
                <w:szCs w:val="20"/>
              </w:rPr>
              <w:t>your</w:t>
            </w:r>
            <w:r w:rsidR="6966FDBF" w:rsidRPr="0055376D">
              <w:rPr>
                <w:rFonts w:ascii="Arial" w:hAnsi="Arial" w:cs="Arial"/>
                <w:color w:val="000000" w:themeColor="text1"/>
                <w:sz w:val="20"/>
                <w:szCs w:val="20"/>
              </w:rPr>
              <w:t xml:space="preserve"> knowledge regarding sustainable practices whenever possible</w:t>
            </w:r>
            <w:r w:rsidR="39E9601D" w:rsidRPr="0055376D">
              <w:rPr>
                <w:rFonts w:ascii="Arial" w:hAnsi="Arial" w:cs="Arial"/>
                <w:color w:val="000000" w:themeColor="text1"/>
                <w:sz w:val="20"/>
                <w:szCs w:val="20"/>
              </w:rPr>
              <w:t>.</w:t>
            </w:r>
          </w:p>
          <w:p w14:paraId="38E00E79" w14:textId="720D6CFA" w:rsidR="00286733" w:rsidRPr="0055376D" w:rsidRDefault="00286733" w:rsidP="00286733">
            <w:pPr>
              <w:pStyle w:val="ListParagraph"/>
              <w:spacing w:before="40" w:after="40"/>
              <w:rPr>
                <w:rFonts w:ascii="Arial" w:hAnsi="Arial" w:cs="Arial"/>
                <w:color w:val="000000" w:themeColor="text1"/>
                <w:sz w:val="20"/>
                <w:szCs w:val="20"/>
              </w:rPr>
            </w:pPr>
          </w:p>
        </w:tc>
      </w:tr>
    </w:tbl>
    <w:p w14:paraId="257D41F1" w14:textId="313CBC9C" w:rsidR="002B0DA9" w:rsidRDefault="002B0DA9">
      <w:pPr>
        <w:rPr>
          <w:rFonts w:ascii="Arial" w:hAnsi="Arial" w:cs="Arial"/>
          <w:color w:val="008FC9"/>
        </w:rPr>
      </w:pPr>
    </w:p>
    <w:p w14:paraId="021C82C5" w14:textId="77777777" w:rsidR="002B0DA9" w:rsidRDefault="002B0DA9">
      <w:pPr>
        <w:rPr>
          <w:rFonts w:ascii="Arial" w:hAnsi="Arial" w:cs="Arial"/>
          <w:color w:val="008FC9"/>
        </w:rPr>
      </w:pPr>
      <w:r>
        <w:rPr>
          <w:rFonts w:ascii="Arial" w:hAnsi="Arial" w:cs="Arial"/>
          <w:color w:val="008FC9"/>
        </w:rPr>
        <w:br w:type="page"/>
      </w: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72E7905D">
        <w:tc>
          <w:tcPr>
            <w:tcW w:w="9323" w:type="dxa"/>
            <w:gridSpan w:val="2"/>
            <w:shd w:val="clear" w:color="auto" w:fill="008FC9"/>
          </w:tcPr>
          <w:p w14:paraId="7773C852" w14:textId="3FE8AD15" w:rsidR="00394BB1" w:rsidRPr="00394BB1" w:rsidRDefault="00401BC5" w:rsidP="000A63B5">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lastRenderedPageBreak/>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72E7905D">
        <w:tc>
          <w:tcPr>
            <w:tcW w:w="4662" w:type="dxa"/>
          </w:tcPr>
          <w:p w14:paraId="13ABE3A8" w14:textId="6EFEF9F3" w:rsidR="008E2406" w:rsidRPr="008E2406" w:rsidRDefault="008E2406" w:rsidP="008E2406">
            <w:pPr>
              <w:spacing w:before="40" w:after="40"/>
              <w:rPr>
                <w:rFonts w:ascii="Arial" w:hAnsi="Arial" w:cs="Arial"/>
                <w:b/>
                <w:bCs/>
                <w:color w:val="000000" w:themeColor="text1"/>
                <w:sz w:val="20"/>
                <w:szCs w:val="20"/>
              </w:rPr>
            </w:pPr>
            <w:r w:rsidRPr="008E2406">
              <w:rPr>
                <w:rFonts w:ascii="Arial" w:hAnsi="Arial" w:cs="Arial"/>
                <w:b/>
                <w:bCs/>
                <w:color w:val="000000" w:themeColor="text1"/>
                <w:sz w:val="20"/>
                <w:szCs w:val="20"/>
              </w:rPr>
              <w:t>Experience:</w:t>
            </w:r>
          </w:p>
          <w:p w14:paraId="6B49F691" w14:textId="04758A4F" w:rsidR="007B366E" w:rsidRPr="007B366E" w:rsidRDefault="007B366E" w:rsidP="007B366E">
            <w:pPr>
              <w:pStyle w:val="ListParagraph"/>
              <w:numPr>
                <w:ilvl w:val="0"/>
                <w:numId w:val="18"/>
              </w:numPr>
              <w:spacing w:before="40" w:after="40"/>
              <w:rPr>
                <w:rFonts w:ascii="Arial" w:hAnsi="Arial" w:cs="Arial"/>
                <w:color w:val="000000" w:themeColor="text1"/>
                <w:sz w:val="20"/>
                <w:szCs w:val="20"/>
              </w:rPr>
            </w:pPr>
            <w:r w:rsidRPr="007B366E">
              <w:rPr>
                <w:rFonts w:ascii="Arial" w:hAnsi="Arial" w:cs="Arial"/>
                <w:b/>
                <w:bCs/>
                <w:color w:val="000000" w:themeColor="text1"/>
                <w:sz w:val="20"/>
                <w:szCs w:val="20"/>
              </w:rPr>
              <w:t>7+ years of experience</w:t>
            </w:r>
            <w:r w:rsidRPr="007B366E">
              <w:rPr>
                <w:rFonts w:ascii="Arial" w:hAnsi="Arial" w:cs="Arial"/>
                <w:color w:val="000000" w:themeColor="text1"/>
                <w:sz w:val="20"/>
                <w:szCs w:val="20"/>
              </w:rPr>
              <w:t xml:space="preserve"> in programme/project management, with at least </w:t>
            </w:r>
            <w:r w:rsidRPr="007B366E">
              <w:rPr>
                <w:rFonts w:ascii="Arial" w:hAnsi="Arial" w:cs="Arial"/>
                <w:b/>
                <w:bCs/>
                <w:color w:val="000000" w:themeColor="text1"/>
                <w:sz w:val="20"/>
                <w:szCs w:val="20"/>
              </w:rPr>
              <w:t>3-5 years in a leadership role</w:t>
            </w:r>
            <w:r w:rsidRPr="007B366E">
              <w:rPr>
                <w:rFonts w:ascii="Arial" w:hAnsi="Arial" w:cs="Arial"/>
                <w:color w:val="000000" w:themeColor="text1"/>
                <w:sz w:val="20"/>
                <w:szCs w:val="20"/>
              </w:rPr>
              <w:t xml:space="preserve"> managing a team of project managers and coordinators.</w:t>
            </w:r>
          </w:p>
          <w:p w14:paraId="0F85034D" w14:textId="2C47A61B" w:rsidR="007B366E" w:rsidRPr="007B366E" w:rsidRDefault="007B366E" w:rsidP="007B366E">
            <w:pPr>
              <w:pStyle w:val="ListParagraph"/>
              <w:numPr>
                <w:ilvl w:val="0"/>
                <w:numId w:val="18"/>
              </w:numPr>
              <w:spacing w:before="40" w:after="40"/>
              <w:rPr>
                <w:rFonts w:ascii="Arial" w:hAnsi="Arial" w:cs="Arial"/>
                <w:color w:val="000000" w:themeColor="text1"/>
                <w:sz w:val="20"/>
                <w:szCs w:val="20"/>
              </w:rPr>
            </w:pPr>
            <w:r w:rsidRPr="007B366E">
              <w:rPr>
                <w:rFonts w:ascii="Arial" w:hAnsi="Arial" w:cs="Arial"/>
                <w:color w:val="000000" w:themeColor="text1"/>
                <w:sz w:val="20"/>
                <w:szCs w:val="20"/>
              </w:rPr>
              <w:t xml:space="preserve">Proven experience in </w:t>
            </w:r>
            <w:r w:rsidRPr="007B366E">
              <w:rPr>
                <w:rFonts w:ascii="Arial" w:hAnsi="Arial" w:cs="Arial"/>
                <w:b/>
                <w:bCs/>
                <w:color w:val="000000" w:themeColor="text1"/>
                <w:sz w:val="20"/>
                <w:szCs w:val="20"/>
              </w:rPr>
              <w:t>establishing and managing programme/project management frameworks</w:t>
            </w:r>
            <w:r w:rsidRPr="007B366E">
              <w:rPr>
                <w:rFonts w:ascii="Arial" w:hAnsi="Arial" w:cs="Arial"/>
                <w:color w:val="000000" w:themeColor="text1"/>
                <w:sz w:val="20"/>
                <w:szCs w:val="20"/>
              </w:rPr>
              <w:t>, standards, and methodologies in a complex organisational environment.</w:t>
            </w:r>
          </w:p>
          <w:p w14:paraId="7CDC66BA" w14:textId="53BC367E" w:rsidR="007B366E" w:rsidRPr="007B366E" w:rsidRDefault="007B366E" w:rsidP="007B366E">
            <w:pPr>
              <w:pStyle w:val="ListParagraph"/>
              <w:numPr>
                <w:ilvl w:val="0"/>
                <w:numId w:val="18"/>
              </w:numPr>
              <w:spacing w:before="40" w:after="40"/>
              <w:rPr>
                <w:rFonts w:ascii="Arial" w:hAnsi="Arial" w:cs="Arial"/>
                <w:color w:val="000000" w:themeColor="text1"/>
                <w:sz w:val="20"/>
                <w:szCs w:val="20"/>
              </w:rPr>
            </w:pPr>
            <w:r w:rsidRPr="007B366E">
              <w:rPr>
                <w:rFonts w:ascii="Arial" w:hAnsi="Arial" w:cs="Arial"/>
                <w:color w:val="000000" w:themeColor="text1"/>
                <w:sz w:val="20"/>
                <w:szCs w:val="20"/>
              </w:rPr>
              <w:t xml:space="preserve">Demonstrated ability to lead </w:t>
            </w:r>
            <w:r w:rsidRPr="007B366E">
              <w:rPr>
                <w:rFonts w:ascii="Arial" w:hAnsi="Arial" w:cs="Arial"/>
                <w:b/>
                <w:bCs/>
                <w:color w:val="000000" w:themeColor="text1"/>
                <w:sz w:val="20"/>
                <w:szCs w:val="20"/>
              </w:rPr>
              <w:t>end-to-end project delivery</w:t>
            </w:r>
            <w:r w:rsidRPr="007B366E">
              <w:rPr>
                <w:rFonts w:ascii="Arial" w:hAnsi="Arial" w:cs="Arial"/>
                <w:color w:val="000000" w:themeColor="text1"/>
                <w:sz w:val="20"/>
                <w:szCs w:val="20"/>
              </w:rPr>
              <w:t>, including managing multiple projects and programmes simultaneously, ensuring alignment with business objectives.</w:t>
            </w:r>
          </w:p>
          <w:p w14:paraId="2E5DF1E5" w14:textId="7683740F" w:rsidR="007B366E" w:rsidRPr="007B366E" w:rsidRDefault="007B366E" w:rsidP="007B366E">
            <w:pPr>
              <w:pStyle w:val="ListParagraph"/>
              <w:numPr>
                <w:ilvl w:val="0"/>
                <w:numId w:val="18"/>
              </w:numPr>
              <w:spacing w:before="40" w:after="40"/>
              <w:rPr>
                <w:rFonts w:ascii="Arial" w:hAnsi="Arial" w:cs="Arial"/>
                <w:color w:val="000000" w:themeColor="text1"/>
                <w:sz w:val="20"/>
                <w:szCs w:val="20"/>
              </w:rPr>
            </w:pPr>
            <w:r w:rsidRPr="007B366E">
              <w:rPr>
                <w:rFonts w:ascii="Arial" w:hAnsi="Arial" w:cs="Arial"/>
                <w:color w:val="000000" w:themeColor="text1"/>
                <w:sz w:val="20"/>
                <w:szCs w:val="20"/>
              </w:rPr>
              <w:t xml:space="preserve">Strong experience in </w:t>
            </w:r>
            <w:r w:rsidRPr="007B366E">
              <w:rPr>
                <w:rFonts w:ascii="Arial" w:hAnsi="Arial" w:cs="Arial"/>
                <w:b/>
                <w:bCs/>
                <w:color w:val="000000" w:themeColor="text1"/>
                <w:sz w:val="20"/>
                <w:szCs w:val="20"/>
              </w:rPr>
              <w:t>resource management</w:t>
            </w:r>
            <w:r w:rsidRPr="007B366E">
              <w:rPr>
                <w:rFonts w:ascii="Arial" w:hAnsi="Arial" w:cs="Arial"/>
                <w:color w:val="000000" w:themeColor="text1"/>
                <w:sz w:val="20"/>
                <w:szCs w:val="20"/>
              </w:rPr>
              <w:t>, including the effective allocation of resources across projects to meet both business-as-usual and project-based needs.</w:t>
            </w:r>
          </w:p>
          <w:p w14:paraId="6515AFA3" w14:textId="2C08600E" w:rsidR="007B366E" w:rsidRPr="007B366E" w:rsidRDefault="007B366E" w:rsidP="007B366E">
            <w:pPr>
              <w:pStyle w:val="ListParagraph"/>
              <w:numPr>
                <w:ilvl w:val="0"/>
                <w:numId w:val="18"/>
              </w:numPr>
              <w:spacing w:before="40" w:after="40"/>
              <w:rPr>
                <w:rFonts w:ascii="Arial" w:hAnsi="Arial" w:cs="Arial"/>
                <w:color w:val="000000" w:themeColor="text1"/>
                <w:sz w:val="20"/>
                <w:szCs w:val="20"/>
              </w:rPr>
            </w:pPr>
            <w:r w:rsidRPr="007B366E">
              <w:rPr>
                <w:rFonts w:ascii="Arial" w:hAnsi="Arial" w:cs="Arial"/>
                <w:color w:val="000000" w:themeColor="text1"/>
                <w:sz w:val="20"/>
                <w:szCs w:val="20"/>
              </w:rPr>
              <w:t xml:space="preserve">Experience in </w:t>
            </w:r>
            <w:r w:rsidRPr="007B366E">
              <w:rPr>
                <w:rFonts w:ascii="Arial" w:hAnsi="Arial" w:cs="Arial"/>
                <w:b/>
                <w:bCs/>
                <w:color w:val="000000" w:themeColor="text1"/>
                <w:sz w:val="20"/>
                <w:szCs w:val="20"/>
              </w:rPr>
              <w:t>stakeholder engagement</w:t>
            </w:r>
            <w:r w:rsidRPr="007B366E">
              <w:rPr>
                <w:rFonts w:ascii="Arial" w:hAnsi="Arial" w:cs="Arial"/>
                <w:color w:val="000000" w:themeColor="text1"/>
                <w:sz w:val="20"/>
                <w:szCs w:val="20"/>
              </w:rPr>
              <w:t xml:space="preserve"> and relationship management, particularly in communicating project performance, risks, and outcomes to senior leadership and business stakeholders.</w:t>
            </w:r>
          </w:p>
          <w:p w14:paraId="7806E526" w14:textId="5859D59F" w:rsidR="0055376D" w:rsidRPr="00B07C83" w:rsidRDefault="007B366E" w:rsidP="007B366E">
            <w:pPr>
              <w:pStyle w:val="ListParagraph"/>
              <w:numPr>
                <w:ilvl w:val="0"/>
                <w:numId w:val="18"/>
              </w:numPr>
              <w:spacing w:before="40" w:after="40"/>
              <w:rPr>
                <w:rFonts w:ascii="Arial" w:hAnsi="Arial" w:cs="Arial"/>
                <w:color w:val="000000" w:themeColor="text1"/>
                <w:sz w:val="20"/>
                <w:szCs w:val="20"/>
              </w:rPr>
            </w:pPr>
            <w:r w:rsidRPr="007B366E">
              <w:rPr>
                <w:rFonts w:ascii="Arial" w:hAnsi="Arial" w:cs="Arial"/>
                <w:color w:val="000000" w:themeColor="text1"/>
                <w:sz w:val="20"/>
                <w:szCs w:val="20"/>
              </w:rPr>
              <w:t xml:space="preserve">Experience in </w:t>
            </w:r>
            <w:r w:rsidRPr="007B366E">
              <w:rPr>
                <w:rFonts w:ascii="Arial" w:hAnsi="Arial" w:cs="Arial"/>
                <w:b/>
                <w:bCs/>
                <w:color w:val="000000" w:themeColor="text1"/>
                <w:sz w:val="20"/>
                <w:szCs w:val="20"/>
              </w:rPr>
              <w:t>continuous improvement</w:t>
            </w:r>
            <w:r w:rsidRPr="007B366E">
              <w:rPr>
                <w:rFonts w:ascii="Arial" w:hAnsi="Arial" w:cs="Arial"/>
                <w:color w:val="000000" w:themeColor="text1"/>
                <w:sz w:val="20"/>
                <w:szCs w:val="20"/>
              </w:rPr>
              <w:t>, refining and evolving project management practices to align with emerging trends and best practices.</w:t>
            </w:r>
          </w:p>
        </w:tc>
        <w:tc>
          <w:tcPr>
            <w:tcW w:w="4661" w:type="dxa"/>
          </w:tcPr>
          <w:p w14:paraId="3B91CE8D" w14:textId="132BBFC2" w:rsidR="00394BB1" w:rsidRPr="004F72B6" w:rsidRDefault="00401BC5" w:rsidP="000A63B5">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qualifications</w:t>
            </w:r>
            <w:r w:rsidR="00394BB1" w:rsidRPr="004F72B6">
              <w:rPr>
                <w:rFonts w:ascii="Arial" w:hAnsi="Arial" w:cs="Arial"/>
                <w:b/>
                <w:bCs/>
                <w:color w:val="000000" w:themeColor="text1"/>
                <w:sz w:val="20"/>
                <w:szCs w:val="20"/>
              </w:rPr>
              <w:t>:</w:t>
            </w:r>
          </w:p>
          <w:p w14:paraId="2233F06F" w14:textId="42E5EBFE" w:rsidR="006341BB" w:rsidRPr="006341BB" w:rsidRDefault="006341BB" w:rsidP="006341BB">
            <w:pPr>
              <w:pStyle w:val="ListParagraph"/>
              <w:numPr>
                <w:ilvl w:val="0"/>
                <w:numId w:val="1"/>
              </w:numPr>
              <w:spacing w:before="40" w:after="40"/>
              <w:ind w:left="334"/>
              <w:rPr>
                <w:rFonts w:ascii="Arial" w:hAnsi="Arial" w:cs="Arial"/>
                <w:color w:val="000000" w:themeColor="text1"/>
                <w:sz w:val="20"/>
                <w:szCs w:val="20"/>
              </w:rPr>
            </w:pPr>
            <w:proofErr w:type="gramStart"/>
            <w:r w:rsidRPr="006341BB">
              <w:rPr>
                <w:rFonts w:ascii="Arial" w:hAnsi="Arial" w:cs="Arial"/>
                <w:color w:val="000000" w:themeColor="text1"/>
                <w:sz w:val="20"/>
                <w:szCs w:val="20"/>
              </w:rPr>
              <w:t xml:space="preserve">Bachelor’s degree in </w:t>
            </w:r>
            <w:r w:rsidRPr="006341BB">
              <w:rPr>
                <w:rFonts w:ascii="Arial" w:hAnsi="Arial" w:cs="Arial"/>
                <w:b/>
                <w:bCs/>
                <w:color w:val="000000" w:themeColor="text1"/>
                <w:sz w:val="20"/>
                <w:szCs w:val="20"/>
              </w:rPr>
              <w:t>Business Administration</w:t>
            </w:r>
            <w:proofErr w:type="gramEnd"/>
            <w:r w:rsidRPr="006341BB">
              <w:rPr>
                <w:rFonts w:ascii="Arial" w:hAnsi="Arial" w:cs="Arial"/>
                <w:b/>
                <w:bCs/>
                <w:color w:val="000000" w:themeColor="text1"/>
                <w:sz w:val="20"/>
                <w:szCs w:val="20"/>
              </w:rPr>
              <w:t>, Information Technology</w:t>
            </w:r>
            <w:r w:rsidRPr="006341BB">
              <w:rPr>
                <w:rFonts w:ascii="Arial" w:hAnsi="Arial" w:cs="Arial"/>
                <w:color w:val="000000" w:themeColor="text1"/>
                <w:sz w:val="20"/>
                <w:szCs w:val="20"/>
              </w:rPr>
              <w:t>, or a related field (or equivalent experience).</w:t>
            </w:r>
          </w:p>
          <w:p w14:paraId="3D9B8E1E" w14:textId="099B3748" w:rsidR="006341BB" w:rsidRPr="006341BB" w:rsidRDefault="006341BB" w:rsidP="006341BB">
            <w:pPr>
              <w:pStyle w:val="ListParagraph"/>
              <w:numPr>
                <w:ilvl w:val="0"/>
                <w:numId w:val="1"/>
              </w:numPr>
              <w:spacing w:before="40" w:after="40"/>
              <w:ind w:left="334"/>
              <w:rPr>
                <w:rFonts w:ascii="Arial" w:hAnsi="Arial" w:cs="Arial"/>
                <w:color w:val="000000" w:themeColor="text1"/>
                <w:sz w:val="20"/>
                <w:szCs w:val="20"/>
              </w:rPr>
            </w:pPr>
            <w:r w:rsidRPr="006341BB">
              <w:rPr>
                <w:rFonts w:ascii="Arial" w:hAnsi="Arial" w:cs="Arial"/>
                <w:b/>
                <w:bCs/>
                <w:color w:val="000000" w:themeColor="text1"/>
                <w:sz w:val="20"/>
                <w:szCs w:val="20"/>
              </w:rPr>
              <w:t>Professional certification</w:t>
            </w:r>
            <w:r w:rsidRPr="006341BB">
              <w:rPr>
                <w:rFonts w:ascii="Arial" w:hAnsi="Arial" w:cs="Arial"/>
                <w:color w:val="000000" w:themeColor="text1"/>
                <w:sz w:val="20"/>
                <w:szCs w:val="20"/>
              </w:rPr>
              <w:t xml:space="preserve"> in project or programme management (e.g., </w:t>
            </w:r>
            <w:r w:rsidRPr="006341BB">
              <w:rPr>
                <w:rFonts w:ascii="Arial" w:hAnsi="Arial" w:cs="Arial"/>
                <w:b/>
                <w:bCs/>
                <w:color w:val="000000" w:themeColor="text1"/>
                <w:sz w:val="20"/>
                <w:szCs w:val="20"/>
              </w:rPr>
              <w:t>PRINCE2, PMP</w:t>
            </w:r>
            <w:r w:rsidRPr="006341BB">
              <w:rPr>
                <w:rFonts w:ascii="Arial" w:hAnsi="Arial" w:cs="Arial"/>
                <w:color w:val="000000" w:themeColor="text1"/>
                <w:sz w:val="20"/>
                <w:szCs w:val="20"/>
              </w:rPr>
              <w:t>), is highly desirable.</w:t>
            </w:r>
          </w:p>
          <w:p w14:paraId="13A7ECCB" w14:textId="22A48DFD" w:rsidR="006341BB" w:rsidRPr="006341BB" w:rsidRDefault="006341BB" w:rsidP="006341BB">
            <w:pPr>
              <w:pStyle w:val="ListParagraph"/>
              <w:numPr>
                <w:ilvl w:val="0"/>
                <w:numId w:val="1"/>
              </w:numPr>
              <w:spacing w:before="40" w:after="40"/>
              <w:ind w:left="334"/>
              <w:rPr>
                <w:rFonts w:ascii="Arial" w:hAnsi="Arial" w:cs="Arial"/>
                <w:color w:val="000000" w:themeColor="text1"/>
                <w:sz w:val="20"/>
                <w:szCs w:val="20"/>
              </w:rPr>
            </w:pPr>
            <w:r w:rsidRPr="006341BB">
              <w:rPr>
                <w:rFonts w:ascii="Arial" w:hAnsi="Arial" w:cs="Arial"/>
                <w:color w:val="000000" w:themeColor="text1"/>
                <w:sz w:val="20"/>
                <w:szCs w:val="20"/>
              </w:rPr>
              <w:t xml:space="preserve">Experience with </w:t>
            </w:r>
            <w:r w:rsidRPr="006341BB">
              <w:rPr>
                <w:rFonts w:ascii="Arial" w:hAnsi="Arial" w:cs="Arial"/>
                <w:b/>
                <w:bCs/>
                <w:color w:val="000000" w:themeColor="text1"/>
                <w:sz w:val="20"/>
                <w:szCs w:val="20"/>
              </w:rPr>
              <w:t>Agile methodologies</w:t>
            </w:r>
            <w:r w:rsidRPr="006341BB">
              <w:rPr>
                <w:rFonts w:ascii="Arial" w:hAnsi="Arial" w:cs="Arial"/>
                <w:color w:val="000000" w:themeColor="text1"/>
                <w:sz w:val="20"/>
                <w:szCs w:val="20"/>
              </w:rPr>
              <w:t xml:space="preserve"> is advantageous.</w:t>
            </w:r>
          </w:p>
          <w:p w14:paraId="747EC598" w14:textId="1DE7EBAB" w:rsidR="001C65D5" w:rsidRPr="00983748" w:rsidRDefault="006341BB" w:rsidP="006341BB">
            <w:pPr>
              <w:pStyle w:val="ListParagraph"/>
              <w:numPr>
                <w:ilvl w:val="0"/>
                <w:numId w:val="1"/>
              </w:numPr>
              <w:spacing w:before="40" w:after="40"/>
              <w:ind w:left="334"/>
              <w:rPr>
                <w:rFonts w:ascii="Arial" w:hAnsi="Arial" w:cs="Arial"/>
                <w:color w:val="000000" w:themeColor="text1"/>
                <w:sz w:val="20"/>
                <w:szCs w:val="20"/>
              </w:rPr>
            </w:pPr>
            <w:r w:rsidRPr="006341BB">
              <w:rPr>
                <w:rFonts w:ascii="Arial" w:hAnsi="Arial" w:cs="Arial"/>
                <w:color w:val="000000" w:themeColor="text1"/>
                <w:sz w:val="20"/>
                <w:szCs w:val="20"/>
              </w:rPr>
              <w:t xml:space="preserve">Ongoing commitment to </w:t>
            </w:r>
            <w:r w:rsidRPr="006341BB">
              <w:rPr>
                <w:rFonts w:ascii="Arial" w:hAnsi="Arial" w:cs="Arial"/>
                <w:b/>
                <w:bCs/>
                <w:color w:val="000000" w:themeColor="text1"/>
                <w:sz w:val="20"/>
                <w:szCs w:val="20"/>
              </w:rPr>
              <w:t>professional development</w:t>
            </w:r>
            <w:r w:rsidRPr="006341BB">
              <w:rPr>
                <w:rFonts w:ascii="Arial" w:hAnsi="Arial" w:cs="Arial"/>
                <w:color w:val="000000" w:themeColor="text1"/>
                <w:sz w:val="20"/>
                <w:szCs w:val="20"/>
              </w:rPr>
              <w:t xml:space="preserve"> in project and programme management, leadership, and related fields.</w:t>
            </w:r>
          </w:p>
        </w:tc>
      </w:tr>
      <w:tr w:rsidR="0055376D" w:rsidRPr="005207AC" w14:paraId="130AA830" w14:textId="77777777" w:rsidTr="000A63B5">
        <w:tc>
          <w:tcPr>
            <w:tcW w:w="9323" w:type="dxa"/>
            <w:gridSpan w:val="2"/>
          </w:tcPr>
          <w:p w14:paraId="03A8D990" w14:textId="77777777" w:rsidR="0055376D" w:rsidRPr="00B07C83" w:rsidRDefault="0055376D" w:rsidP="0055376D">
            <w:pPr>
              <w:spacing w:before="40" w:after="40"/>
              <w:rPr>
                <w:rFonts w:ascii="Arial" w:hAnsi="Arial" w:cs="Arial"/>
                <w:color w:val="000000" w:themeColor="text1"/>
                <w:sz w:val="20"/>
                <w:szCs w:val="20"/>
              </w:rPr>
            </w:pPr>
            <w:r w:rsidRPr="00B07C83">
              <w:rPr>
                <w:rFonts w:ascii="Arial" w:hAnsi="Arial" w:cs="Arial"/>
                <w:b/>
                <w:bCs/>
                <w:color w:val="000000" w:themeColor="text1"/>
                <w:sz w:val="20"/>
                <w:szCs w:val="20"/>
              </w:rPr>
              <w:t>Skills:</w:t>
            </w:r>
          </w:p>
          <w:p w14:paraId="10BB1B7D" w14:textId="476CA016" w:rsidR="00784C02" w:rsidRPr="00784C02" w:rsidRDefault="00784C02" w:rsidP="00784C02">
            <w:pPr>
              <w:numPr>
                <w:ilvl w:val="0"/>
                <w:numId w:val="19"/>
              </w:numPr>
              <w:tabs>
                <w:tab w:val="num" w:pos="720"/>
              </w:tabs>
              <w:spacing w:before="40" w:after="40"/>
              <w:rPr>
                <w:rFonts w:ascii="Arial" w:hAnsi="Arial" w:cs="Arial"/>
                <w:color w:val="000000" w:themeColor="text1"/>
                <w:sz w:val="20"/>
                <w:szCs w:val="20"/>
              </w:rPr>
            </w:pPr>
            <w:r w:rsidRPr="00784C02">
              <w:rPr>
                <w:rFonts w:ascii="Arial" w:hAnsi="Arial" w:cs="Arial"/>
                <w:b/>
                <w:bCs/>
                <w:color w:val="000000" w:themeColor="text1"/>
                <w:sz w:val="20"/>
                <w:szCs w:val="20"/>
              </w:rPr>
              <w:t>Leadership and People Management:</w:t>
            </w:r>
            <w:r w:rsidRPr="00784C02">
              <w:rPr>
                <w:rFonts w:ascii="Arial" w:hAnsi="Arial" w:cs="Arial"/>
                <w:color w:val="000000" w:themeColor="text1"/>
                <w:sz w:val="20"/>
                <w:szCs w:val="20"/>
              </w:rPr>
              <w:t xml:space="preserve"> Strong leadership skills, with the ability to mentor, inspire, and develop a team of project managers while fostering a culture of excellence and accountability.</w:t>
            </w:r>
          </w:p>
          <w:p w14:paraId="751A326B" w14:textId="2D4644A2" w:rsidR="00784C02" w:rsidRPr="00784C02" w:rsidRDefault="00784C02" w:rsidP="00784C02">
            <w:pPr>
              <w:numPr>
                <w:ilvl w:val="0"/>
                <w:numId w:val="19"/>
              </w:numPr>
              <w:tabs>
                <w:tab w:val="num" w:pos="720"/>
              </w:tabs>
              <w:spacing w:before="40" w:after="40"/>
              <w:rPr>
                <w:rFonts w:ascii="Arial" w:hAnsi="Arial" w:cs="Arial"/>
                <w:color w:val="000000" w:themeColor="text1"/>
                <w:sz w:val="20"/>
                <w:szCs w:val="20"/>
              </w:rPr>
            </w:pPr>
            <w:r w:rsidRPr="00784C02">
              <w:rPr>
                <w:rFonts w:ascii="Arial" w:hAnsi="Arial" w:cs="Arial"/>
                <w:b/>
                <w:bCs/>
                <w:color w:val="000000" w:themeColor="text1"/>
                <w:sz w:val="20"/>
                <w:szCs w:val="20"/>
              </w:rPr>
              <w:t>Project Management Expertise:</w:t>
            </w:r>
            <w:r w:rsidRPr="00784C02">
              <w:rPr>
                <w:rFonts w:ascii="Arial" w:hAnsi="Arial" w:cs="Arial"/>
                <w:color w:val="000000" w:themeColor="text1"/>
                <w:sz w:val="20"/>
                <w:szCs w:val="20"/>
              </w:rPr>
              <w:t xml:space="preserve"> In-depth knowledge of project and programme management best practices, including project planning, execution, risk management, and quality assurance.</w:t>
            </w:r>
          </w:p>
          <w:p w14:paraId="090D32ED" w14:textId="7BC3D01E" w:rsidR="00784C02" w:rsidRPr="00784C02" w:rsidRDefault="00784C02" w:rsidP="00784C02">
            <w:pPr>
              <w:numPr>
                <w:ilvl w:val="0"/>
                <w:numId w:val="19"/>
              </w:numPr>
              <w:tabs>
                <w:tab w:val="num" w:pos="720"/>
              </w:tabs>
              <w:spacing w:before="40" w:after="40"/>
              <w:rPr>
                <w:rFonts w:ascii="Arial" w:hAnsi="Arial" w:cs="Arial"/>
                <w:color w:val="000000" w:themeColor="text1"/>
                <w:sz w:val="20"/>
                <w:szCs w:val="20"/>
              </w:rPr>
            </w:pPr>
            <w:r w:rsidRPr="00784C02">
              <w:rPr>
                <w:rFonts w:ascii="Arial" w:hAnsi="Arial" w:cs="Arial"/>
                <w:b/>
                <w:bCs/>
                <w:color w:val="000000" w:themeColor="text1"/>
                <w:sz w:val="20"/>
                <w:szCs w:val="20"/>
              </w:rPr>
              <w:t>Communication and Stakeholder Management:</w:t>
            </w:r>
            <w:r w:rsidRPr="00784C02">
              <w:rPr>
                <w:rFonts w:ascii="Arial" w:hAnsi="Arial" w:cs="Arial"/>
                <w:color w:val="000000" w:themeColor="text1"/>
                <w:sz w:val="20"/>
                <w:szCs w:val="20"/>
              </w:rPr>
              <w:t xml:space="preserve"> Excellent communication skills, with the ability to manage stakeholder relationships effectively, ensuring clear and consistent engagement throughout the project lifecycle.</w:t>
            </w:r>
          </w:p>
          <w:p w14:paraId="5A6771E8" w14:textId="221403DD" w:rsidR="00784C02" w:rsidRPr="00784C02" w:rsidRDefault="00784C02" w:rsidP="00784C02">
            <w:pPr>
              <w:numPr>
                <w:ilvl w:val="0"/>
                <w:numId w:val="19"/>
              </w:numPr>
              <w:tabs>
                <w:tab w:val="num" w:pos="720"/>
              </w:tabs>
              <w:spacing w:before="40" w:after="40"/>
              <w:rPr>
                <w:rFonts w:ascii="Arial" w:hAnsi="Arial" w:cs="Arial"/>
                <w:color w:val="000000" w:themeColor="text1"/>
                <w:sz w:val="20"/>
                <w:szCs w:val="20"/>
              </w:rPr>
            </w:pPr>
            <w:r w:rsidRPr="00784C02">
              <w:rPr>
                <w:rFonts w:ascii="Arial" w:hAnsi="Arial" w:cs="Arial"/>
                <w:b/>
                <w:bCs/>
                <w:color w:val="000000" w:themeColor="text1"/>
                <w:sz w:val="20"/>
                <w:szCs w:val="20"/>
              </w:rPr>
              <w:t>Problem-Solving:</w:t>
            </w:r>
            <w:r w:rsidRPr="00784C02">
              <w:rPr>
                <w:rFonts w:ascii="Arial" w:hAnsi="Arial" w:cs="Arial"/>
                <w:color w:val="000000" w:themeColor="text1"/>
                <w:sz w:val="20"/>
                <w:szCs w:val="20"/>
              </w:rPr>
              <w:t xml:space="preserve"> Strong analytical and problem-solving skills, with the ability to address complex project challenges and implement effective solutions.</w:t>
            </w:r>
          </w:p>
          <w:p w14:paraId="4D89B9E1" w14:textId="74E4FD97" w:rsidR="00784C02" w:rsidRPr="00784C02" w:rsidRDefault="00784C02" w:rsidP="00784C02">
            <w:pPr>
              <w:numPr>
                <w:ilvl w:val="0"/>
                <w:numId w:val="19"/>
              </w:numPr>
              <w:tabs>
                <w:tab w:val="num" w:pos="720"/>
              </w:tabs>
              <w:spacing w:before="40" w:after="40"/>
              <w:rPr>
                <w:rFonts w:ascii="Arial" w:hAnsi="Arial" w:cs="Arial"/>
                <w:color w:val="000000" w:themeColor="text1"/>
                <w:sz w:val="20"/>
                <w:szCs w:val="20"/>
              </w:rPr>
            </w:pPr>
            <w:r w:rsidRPr="00784C02">
              <w:rPr>
                <w:rFonts w:ascii="Arial" w:hAnsi="Arial" w:cs="Arial"/>
                <w:b/>
                <w:bCs/>
                <w:color w:val="000000" w:themeColor="text1"/>
                <w:sz w:val="20"/>
                <w:szCs w:val="20"/>
              </w:rPr>
              <w:t>Governance and Quality Assurance:</w:t>
            </w:r>
            <w:r w:rsidRPr="00784C02">
              <w:rPr>
                <w:rFonts w:ascii="Arial" w:hAnsi="Arial" w:cs="Arial"/>
                <w:color w:val="000000" w:themeColor="text1"/>
                <w:sz w:val="20"/>
                <w:szCs w:val="20"/>
              </w:rPr>
              <w:t xml:space="preserve"> Ability to develop and enforce robust project governance frameworks, ensuring high standards in project delivery and performance.</w:t>
            </w:r>
          </w:p>
          <w:p w14:paraId="552A4C9A" w14:textId="77777777" w:rsidR="00784C02" w:rsidRDefault="00784C02" w:rsidP="00784C02">
            <w:pPr>
              <w:numPr>
                <w:ilvl w:val="0"/>
                <w:numId w:val="19"/>
              </w:numPr>
              <w:tabs>
                <w:tab w:val="num" w:pos="720"/>
              </w:tabs>
              <w:spacing w:before="40" w:after="40"/>
              <w:rPr>
                <w:rFonts w:ascii="Arial" w:hAnsi="Arial" w:cs="Arial"/>
                <w:color w:val="000000" w:themeColor="text1"/>
                <w:sz w:val="20"/>
                <w:szCs w:val="20"/>
              </w:rPr>
            </w:pPr>
            <w:r w:rsidRPr="00784C02">
              <w:rPr>
                <w:rFonts w:ascii="Arial" w:hAnsi="Arial" w:cs="Arial"/>
                <w:b/>
                <w:bCs/>
                <w:color w:val="000000" w:themeColor="text1"/>
                <w:sz w:val="20"/>
                <w:szCs w:val="20"/>
              </w:rPr>
              <w:t>Resource Management:</w:t>
            </w:r>
            <w:r w:rsidRPr="00784C02">
              <w:rPr>
                <w:rFonts w:ascii="Arial" w:hAnsi="Arial" w:cs="Arial"/>
                <w:color w:val="000000" w:themeColor="text1"/>
                <w:sz w:val="20"/>
                <w:szCs w:val="20"/>
              </w:rPr>
              <w:t xml:space="preserve"> Proficiency in managing and optimising resource allocation to ensure project teams are adequately staffed and resourced for successful delivery.</w:t>
            </w:r>
          </w:p>
          <w:p w14:paraId="5B6D816A" w14:textId="6585B2D4" w:rsidR="0055376D" w:rsidRPr="00784C02" w:rsidRDefault="00784C02" w:rsidP="00784C02">
            <w:pPr>
              <w:numPr>
                <w:ilvl w:val="0"/>
                <w:numId w:val="19"/>
              </w:numPr>
              <w:tabs>
                <w:tab w:val="num" w:pos="720"/>
              </w:tabs>
              <w:spacing w:before="40" w:after="40"/>
              <w:rPr>
                <w:rFonts w:ascii="Arial" w:hAnsi="Arial" w:cs="Arial"/>
                <w:color w:val="000000" w:themeColor="text1"/>
                <w:sz w:val="20"/>
                <w:szCs w:val="20"/>
              </w:rPr>
            </w:pPr>
            <w:r w:rsidRPr="00784C02">
              <w:rPr>
                <w:rFonts w:ascii="Arial" w:hAnsi="Arial" w:cs="Arial"/>
                <w:b/>
                <w:bCs/>
                <w:color w:val="000000" w:themeColor="text1"/>
                <w:sz w:val="20"/>
                <w:szCs w:val="20"/>
              </w:rPr>
              <w:t>Continuous Improvement:</w:t>
            </w:r>
            <w:r w:rsidRPr="00784C02">
              <w:rPr>
                <w:rFonts w:ascii="Arial" w:hAnsi="Arial" w:cs="Arial"/>
                <w:color w:val="000000" w:themeColor="text1"/>
                <w:sz w:val="20"/>
                <w:szCs w:val="20"/>
              </w:rPr>
              <w:t xml:space="preserve"> Ability to drive continuous improvement within the Programme/Project Management practice, adapting methodologies and tools to enhance performance.</w:t>
            </w:r>
          </w:p>
        </w:tc>
      </w:tr>
    </w:tbl>
    <w:p w14:paraId="7423F39B" w14:textId="77777777" w:rsidR="00394BB1" w:rsidRDefault="00394BB1">
      <w:pPr>
        <w:rPr>
          <w:rFonts w:ascii="Arial" w:hAnsi="Arial" w:cs="Arial"/>
          <w:color w:val="008FC9"/>
        </w:rPr>
      </w:pPr>
    </w:p>
    <w:p w14:paraId="424497B9" w14:textId="21C4988A" w:rsidR="0055376D" w:rsidRDefault="0055376D">
      <w:pPr>
        <w:rPr>
          <w:rFonts w:ascii="Arial" w:hAnsi="Arial" w:cs="Arial"/>
          <w:color w:val="008FC9"/>
        </w:rPr>
      </w:pPr>
      <w:r>
        <w:rPr>
          <w:rFonts w:ascii="Arial" w:hAnsi="Arial" w:cs="Arial"/>
          <w:color w:val="008FC9"/>
        </w:rPr>
        <w:br w:type="page"/>
      </w:r>
    </w:p>
    <w:p w14:paraId="0E1CA381" w14:textId="77777777" w:rsidR="0055376D" w:rsidRDefault="0055376D">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0A63B5">
        <w:tc>
          <w:tcPr>
            <w:tcW w:w="9350" w:type="dxa"/>
            <w:gridSpan w:val="2"/>
            <w:shd w:val="clear" w:color="auto" w:fill="008FC9"/>
          </w:tcPr>
          <w:p w14:paraId="449FC59D" w14:textId="43DC20E4" w:rsidR="00F06038" w:rsidRPr="00F06038" w:rsidRDefault="00F06038" w:rsidP="000A63B5">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0A63B5">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1"/>
      <w:headerReference w:type="first" r:id="rId12"/>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7A8F5" w14:textId="77777777" w:rsidR="00CD5379" w:rsidRDefault="00CD5379" w:rsidP="00A6537F">
      <w:r>
        <w:separator/>
      </w:r>
    </w:p>
  </w:endnote>
  <w:endnote w:type="continuationSeparator" w:id="0">
    <w:p w14:paraId="7E944C55" w14:textId="77777777" w:rsidR="00CD5379" w:rsidRDefault="00CD5379" w:rsidP="00A6537F">
      <w:r>
        <w:continuationSeparator/>
      </w:r>
    </w:p>
  </w:endnote>
  <w:endnote w:type="continuationNotice" w:id="1">
    <w:p w14:paraId="5659DF84" w14:textId="77777777" w:rsidR="00CD5379" w:rsidRDefault="00CD5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2AEAA" w14:textId="77777777" w:rsidR="00CD5379" w:rsidRDefault="00CD5379" w:rsidP="00A6537F">
      <w:r>
        <w:separator/>
      </w:r>
    </w:p>
  </w:footnote>
  <w:footnote w:type="continuationSeparator" w:id="0">
    <w:p w14:paraId="2F73324C" w14:textId="77777777" w:rsidR="00CD5379" w:rsidRDefault="00CD5379" w:rsidP="00A6537F">
      <w:r>
        <w:continuationSeparator/>
      </w:r>
    </w:p>
  </w:footnote>
  <w:footnote w:type="continuationNotice" w:id="1">
    <w:p w14:paraId="22E9EB68" w14:textId="77777777" w:rsidR="00CD5379" w:rsidRDefault="00CD5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F24A0"/>
    <w:multiLevelType w:val="multilevel"/>
    <w:tmpl w:val="AF06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D5E9B"/>
    <w:multiLevelType w:val="multilevel"/>
    <w:tmpl w:val="7428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553F0"/>
    <w:multiLevelType w:val="hybridMultilevel"/>
    <w:tmpl w:val="FFC02F28"/>
    <w:lvl w:ilvl="0" w:tplc="7A023DF6">
      <w:start w:val="1"/>
      <w:numFmt w:val="decimal"/>
      <w:pStyle w:val="Heading2"/>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17AE1A2E"/>
    <w:multiLevelType w:val="multilevel"/>
    <w:tmpl w:val="2658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00370"/>
    <w:multiLevelType w:val="multilevel"/>
    <w:tmpl w:val="06FA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7D5811"/>
    <w:multiLevelType w:val="multilevel"/>
    <w:tmpl w:val="9A86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755F8"/>
    <w:multiLevelType w:val="multilevel"/>
    <w:tmpl w:val="8A10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62738"/>
    <w:multiLevelType w:val="multilevel"/>
    <w:tmpl w:val="7E74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61782"/>
    <w:multiLevelType w:val="hybridMultilevel"/>
    <w:tmpl w:val="FFD07738"/>
    <w:lvl w:ilvl="0" w:tplc="13760192">
      <w:start w:val="1"/>
      <w:numFmt w:val="decimal"/>
      <w:lvlText w:val="%1."/>
      <w:lvlJc w:val="left"/>
      <w:pPr>
        <w:tabs>
          <w:tab w:val="num" w:pos="720"/>
        </w:tabs>
        <w:ind w:left="720" w:hanging="360"/>
      </w:pPr>
    </w:lvl>
    <w:lvl w:ilvl="1" w:tplc="AA505266">
      <w:start w:val="1"/>
      <w:numFmt w:val="decimal"/>
      <w:lvlText w:val="%2."/>
      <w:lvlJc w:val="left"/>
      <w:pPr>
        <w:tabs>
          <w:tab w:val="num" w:pos="1440"/>
        </w:tabs>
        <w:ind w:left="1440" w:hanging="360"/>
      </w:pPr>
    </w:lvl>
    <w:lvl w:ilvl="2" w:tplc="6CC05AAA" w:tentative="1">
      <w:start w:val="1"/>
      <w:numFmt w:val="decimal"/>
      <w:lvlText w:val="%3."/>
      <w:lvlJc w:val="left"/>
      <w:pPr>
        <w:tabs>
          <w:tab w:val="num" w:pos="2160"/>
        </w:tabs>
        <w:ind w:left="2160" w:hanging="360"/>
      </w:pPr>
    </w:lvl>
    <w:lvl w:ilvl="3" w:tplc="A0C4FB4E" w:tentative="1">
      <w:start w:val="1"/>
      <w:numFmt w:val="decimal"/>
      <w:lvlText w:val="%4."/>
      <w:lvlJc w:val="left"/>
      <w:pPr>
        <w:tabs>
          <w:tab w:val="num" w:pos="2880"/>
        </w:tabs>
        <w:ind w:left="2880" w:hanging="360"/>
      </w:pPr>
    </w:lvl>
    <w:lvl w:ilvl="4" w:tplc="97C2847A" w:tentative="1">
      <w:start w:val="1"/>
      <w:numFmt w:val="decimal"/>
      <w:lvlText w:val="%5."/>
      <w:lvlJc w:val="left"/>
      <w:pPr>
        <w:tabs>
          <w:tab w:val="num" w:pos="3600"/>
        </w:tabs>
        <w:ind w:left="3600" w:hanging="360"/>
      </w:pPr>
    </w:lvl>
    <w:lvl w:ilvl="5" w:tplc="D0D6222E" w:tentative="1">
      <w:start w:val="1"/>
      <w:numFmt w:val="decimal"/>
      <w:lvlText w:val="%6."/>
      <w:lvlJc w:val="left"/>
      <w:pPr>
        <w:tabs>
          <w:tab w:val="num" w:pos="4320"/>
        </w:tabs>
        <w:ind w:left="4320" w:hanging="360"/>
      </w:pPr>
    </w:lvl>
    <w:lvl w:ilvl="6" w:tplc="BACA55D8" w:tentative="1">
      <w:start w:val="1"/>
      <w:numFmt w:val="decimal"/>
      <w:lvlText w:val="%7."/>
      <w:lvlJc w:val="left"/>
      <w:pPr>
        <w:tabs>
          <w:tab w:val="num" w:pos="5040"/>
        </w:tabs>
        <w:ind w:left="5040" w:hanging="360"/>
      </w:pPr>
    </w:lvl>
    <w:lvl w:ilvl="7" w:tplc="A5228284" w:tentative="1">
      <w:start w:val="1"/>
      <w:numFmt w:val="decimal"/>
      <w:lvlText w:val="%8."/>
      <w:lvlJc w:val="left"/>
      <w:pPr>
        <w:tabs>
          <w:tab w:val="num" w:pos="5760"/>
        </w:tabs>
        <w:ind w:left="5760" w:hanging="360"/>
      </w:pPr>
    </w:lvl>
    <w:lvl w:ilvl="8" w:tplc="A120F60A" w:tentative="1">
      <w:start w:val="1"/>
      <w:numFmt w:val="decimal"/>
      <w:lvlText w:val="%9."/>
      <w:lvlJc w:val="left"/>
      <w:pPr>
        <w:tabs>
          <w:tab w:val="num" w:pos="6480"/>
        </w:tabs>
        <w:ind w:left="6480" w:hanging="360"/>
      </w:pPr>
    </w:lvl>
  </w:abstractNum>
  <w:abstractNum w:abstractNumId="12"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2EEA09CC"/>
    <w:multiLevelType w:val="multilevel"/>
    <w:tmpl w:val="F04A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316D7"/>
    <w:multiLevelType w:val="hybridMultilevel"/>
    <w:tmpl w:val="B486EB1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343D3F7E"/>
    <w:multiLevelType w:val="multilevel"/>
    <w:tmpl w:val="163E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97139B"/>
    <w:multiLevelType w:val="multilevel"/>
    <w:tmpl w:val="C048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3B1F5FDD"/>
    <w:multiLevelType w:val="multilevel"/>
    <w:tmpl w:val="EDBAA8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B7C3D9C"/>
    <w:multiLevelType w:val="multilevel"/>
    <w:tmpl w:val="9E50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D17F9A"/>
    <w:multiLevelType w:val="multilevel"/>
    <w:tmpl w:val="2B68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8C6D98"/>
    <w:multiLevelType w:val="multilevel"/>
    <w:tmpl w:val="61DA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C32402"/>
    <w:multiLevelType w:val="multilevel"/>
    <w:tmpl w:val="4FC4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FA5A8D"/>
    <w:multiLevelType w:val="multilevel"/>
    <w:tmpl w:val="3C5A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F47412"/>
    <w:multiLevelType w:val="multilevel"/>
    <w:tmpl w:val="34C6F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692F3D"/>
    <w:multiLevelType w:val="multilevel"/>
    <w:tmpl w:val="C4B87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79035B"/>
    <w:multiLevelType w:val="multilevel"/>
    <w:tmpl w:val="E74C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30570C"/>
    <w:multiLevelType w:val="multilevel"/>
    <w:tmpl w:val="59B0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FB20BD"/>
    <w:multiLevelType w:val="multilevel"/>
    <w:tmpl w:val="6304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154493"/>
    <w:multiLevelType w:val="multilevel"/>
    <w:tmpl w:val="FD4E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03E5C"/>
    <w:multiLevelType w:val="multilevel"/>
    <w:tmpl w:val="0F7E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984A03"/>
    <w:multiLevelType w:val="multilevel"/>
    <w:tmpl w:val="4BD4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6F58F6"/>
    <w:multiLevelType w:val="hybridMultilevel"/>
    <w:tmpl w:val="23C0DE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A2B1DE1"/>
    <w:multiLevelType w:val="hybridMultilevel"/>
    <w:tmpl w:val="FBB61E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2"/>
  </w:num>
  <w:num w:numId="2" w16cid:durableId="533470926">
    <w:abstractNumId w:val="34"/>
  </w:num>
  <w:num w:numId="3" w16cid:durableId="2017073870">
    <w:abstractNumId w:val="0"/>
  </w:num>
  <w:num w:numId="4" w16cid:durableId="1354379852">
    <w:abstractNumId w:val="5"/>
  </w:num>
  <w:num w:numId="5" w16cid:durableId="1908104977">
    <w:abstractNumId w:val="12"/>
  </w:num>
  <w:num w:numId="6" w16cid:durableId="353578118">
    <w:abstractNumId w:val="17"/>
  </w:num>
  <w:num w:numId="7" w16cid:durableId="1606502564">
    <w:abstractNumId w:val="32"/>
  </w:num>
  <w:num w:numId="8" w16cid:durableId="340081812">
    <w:abstractNumId w:val="23"/>
  </w:num>
  <w:num w:numId="9" w16cid:durableId="298540303">
    <w:abstractNumId w:val="25"/>
  </w:num>
  <w:num w:numId="10" w16cid:durableId="1364555156">
    <w:abstractNumId w:val="28"/>
  </w:num>
  <w:num w:numId="11" w16cid:durableId="13306451">
    <w:abstractNumId w:val="3"/>
  </w:num>
  <w:num w:numId="12" w16cid:durableId="1187063933">
    <w:abstractNumId w:val="26"/>
  </w:num>
  <w:num w:numId="13" w16cid:durableId="1025444922">
    <w:abstractNumId w:val="1"/>
  </w:num>
  <w:num w:numId="14" w16cid:durableId="2123497699">
    <w:abstractNumId w:val="19"/>
  </w:num>
  <w:num w:numId="15" w16cid:durableId="276134480">
    <w:abstractNumId w:val="10"/>
  </w:num>
  <w:num w:numId="16" w16cid:durableId="173568295">
    <w:abstractNumId w:val="14"/>
  </w:num>
  <w:num w:numId="17" w16cid:durableId="1535344138">
    <w:abstractNumId w:val="4"/>
  </w:num>
  <w:num w:numId="18" w16cid:durableId="243339931">
    <w:abstractNumId w:val="33"/>
  </w:num>
  <w:num w:numId="19" w16cid:durableId="238374033">
    <w:abstractNumId w:val="18"/>
  </w:num>
  <w:num w:numId="20" w16cid:durableId="1383597294">
    <w:abstractNumId w:val="11"/>
  </w:num>
  <w:num w:numId="21" w16cid:durableId="767626998">
    <w:abstractNumId w:val="21"/>
  </w:num>
  <w:num w:numId="22" w16cid:durableId="694771058">
    <w:abstractNumId w:val="15"/>
  </w:num>
  <w:num w:numId="23" w16cid:durableId="906377932">
    <w:abstractNumId w:val="13"/>
  </w:num>
  <w:num w:numId="24" w16cid:durableId="1560290807">
    <w:abstractNumId w:val="29"/>
  </w:num>
  <w:num w:numId="25" w16cid:durableId="1864634257">
    <w:abstractNumId w:val="16"/>
  </w:num>
  <w:num w:numId="26" w16cid:durableId="1670478518">
    <w:abstractNumId w:val="30"/>
  </w:num>
  <w:num w:numId="27" w16cid:durableId="2107072092">
    <w:abstractNumId w:val="31"/>
  </w:num>
  <w:num w:numId="28" w16cid:durableId="1347554823">
    <w:abstractNumId w:val="7"/>
  </w:num>
  <w:num w:numId="29" w16cid:durableId="1050692146">
    <w:abstractNumId w:val="27"/>
  </w:num>
  <w:num w:numId="30" w16cid:durableId="1505700797">
    <w:abstractNumId w:val="9"/>
  </w:num>
  <w:num w:numId="31" w16cid:durableId="912392463">
    <w:abstractNumId w:val="8"/>
  </w:num>
  <w:num w:numId="32" w16cid:durableId="1798529155">
    <w:abstractNumId w:val="24"/>
  </w:num>
  <w:num w:numId="33" w16cid:durableId="1258097547">
    <w:abstractNumId w:val="22"/>
  </w:num>
  <w:num w:numId="34" w16cid:durableId="1155754345">
    <w:abstractNumId w:val="6"/>
  </w:num>
  <w:num w:numId="35" w16cid:durableId="2911780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031D2"/>
    <w:rsid w:val="00006C1D"/>
    <w:rsid w:val="000633F0"/>
    <w:rsid w:val="00063BAE"/>
    <w:rsid w:val="00072700"/>
    <w:rsid w:val="000733D4"/>
    <w:rsid w:val="000759A5"/>
    <w:rsid w:val="00076A72"/>
    <w:rsid w:val="00081423"/>
    <w:rsid w:val="00085958"/>
    <w:rsid w:val="00085DEC"/>
    <w:rsid w:val="000867D9"/>
    <w:rsid w:val="00091C9D"/>
    <w:rsid w:val="00094EEC"/>
    <w:rsid w:val="000A02EE"/>
    <w:rsid w:val="000A459F"/>
    <w:rsid w:val="000A63B5"/>
    <w:rsid w:val="000D1C3C"/>
    <w:rsid w:val="000D1EA4"/>
    <w:rsid w:val="000D3623"/>
    <w:rsid w:val="00144DD1"/>
    <w:rsid w:val="0015385B"/>
    <w:rsid w:val="001944AA"/>
    <w:rsid w:val="00197280"/>
    <w:rsid w:val="001A7C45"/>
    <w:rsid w:val="001B17CD"/>
    <w:rsid w:val="001C65D5"/>
    <w:rsid w:val="001D6F21"/>
    <w:rsid w:val="001D7AF6"/>
    <w:rsid w:val="001E343F"/>
    <w:rsid w:val="001F08DB"/>
    <w:rsid w:val="001F3F72"/>
    <w:rsid w:val="001F7ED7"/>
    <w:rsid w:val="00201ADF"/>
    <w:rsid w:val="0021541D"/>
    <w:rsid w:val="00230600"/>
    <w:rsid w:val="0023257A"/>
    <w:rsid w:val="002328C4"/>
    <w:rsid w:val="002442AE"/>
    <w:rsid w:val="00260E49"/>
    <w:rsid w:val="00272AB6"/>
    <w:rsid w:val="00274852"/>
    <w:rsid w:val="00277129"/>
    <w:rsid w:val="00277CE3"/>
    <w:rsid w:val="002824B5"/>
    <w:rsid w:val="00286733"/>
    <w:rsid w:val="0028747B"/>
    <w:rsid w:val="002958FA"/>
    <w:rsid w:val="002B0DA9"/>
    <w:rsid w:val="002B416E"/>
    <w:rsid w:val="002B5933"/>
    <w:rsid w:val="002D0285"/>
    <w:rsid w:val="002D1B47"/>
    <w:rsid w:val="002D26C5"/>
    <w:rsid w:val="002D64E5"/>
    <w:rsid w:val="002D693A"/>
    <w:rsid w:val="002F1AC5"/>
    <w:rsid w:val="002F488E"/>
    <w:rsid w:val="003032F4"/>
    <w:rsid w:val="00303AC6"/>
    <w:rsid w:val="003078A0"/>
    <w:rsid w:val="0032128E"/>
    <w:rsid w:val="00327E99"/>
    <w:rsid w:val="0033515D"/>
    <w:rsid w:val="00346B5D"/>
    <w:rsid w:val="00386CF1"/>
    <w:rsid w:val="00394BB1"/>
    <w:rsid w:val="00395B0A"/>
    <w:rsid w:val="003A1CA7"/>
    <w:rsid w:val="003B3AEB"/>
    <w:rsid w:val="003C6E95"/>
    <w:rsid w:val="003E55C4"/>
    <w:rsid w:val="00401BC5"/>
    <w:rsid w:val="00407722"/>
    <w:rsid w:val="004142EC"/>
    <w:rsid w:val="0043294A"/>
    <w:rsid w:val="0044364F"/>
    <w:rsid w:val="004624C7"/>
    <w:rsid w:val="00476FBE"/>
    <w:rsid w:val="00481CFA"/>
    <w:rsid w:val="00483873"/>
    <w:rsid w:val="0049653F"/>
    <w:rsid w:val="004A07D6"/>
    <w:rsid w:val="004A0DE9"/>
    <w:rsid w:val="004A2DAF"/>
    <w:rsid w:val="004A3E20"/>
    <w:rsid w:val="004B3A73"/>
    <w:rsid w:val="004B76B1"/>
    <w:rsid w:val="004C64B8"/>
    <w:rsid w:val="004D34DC"/>
    <w:rsid w:val="004D7EC7"/>
    <w:rsid w:val="004E26A3"/>
    <w:rsid w:val="004E7952"/>
    <w:rsid w:val="004F72B6"/>
    <w:rsid w:val="005138C0"/>
    <w:rsid w:val="00514C6A"/>
    <w:rsid w:val="005207AC"/>
    <w:rsid w:val="00527DB7"/>
    <w:rsid w:val="00542665"/>
    <w:rsid w:val="0055151A"/>
    <w:rsid w:val="0055376D"/>
    <w:rsid w:val="005542D1"/>
    <w:rsid w:val="00560478"/>
    <w:rsid w:val="005663BA"/>
    <w:rsid w:val="00583FA3"/>
    <w:rsid w:val="00586ADD"/>
    <w:rsid w:val="00587C4D"/>
    <w:rsid w:val="005A3C92"/>
    <w:rsid w:val="005A5FEC"/>
    <w:rsid w:val="005C0B22"/>
    <w:rsid w:val="005C7FB3"/>
    <w:rsid w:val="005D28EA"/>
    <w:rsid w:val="005D379E"/>
    <w:rsid w:val="005D57E3"/>
    <w:rsid w:val="006130EA"/>
    <w:rsid w:val="00615DB8"/>
    <w:rsid w:val="006341BB"/>
    <w:rsid w:val="0065457B"/>
    <w:rsid w:val="00690457"/>
    <w:rsid w:val="00692149"/>
    <w:rsid w:val="006971E7"/>
    <w:rsid w:val="006B1A9C"/>
    <w:rsid w:val="006B4071"/>
    <w:rsid w:val="006E04C7"/>
    <w:rsid w:val="007008C1"/>
    <w:rsid w:val="00706A31"/>
    <w:rsid w:val="00706D7C"/>
    <w:rsid w:val="0071190A"/>
    <w:rsid w:val="0071354D"/>
    <w:rsid w:val="007168F8"/>
    <w:rsid w:val="00725F52"/>
    <w:rsid w:val="00727A4E"/>
    <w:rsid w:val="0073163D"/>
    <w:rsid w:val="00732558"/>
    <w:rsid w:val="00732DD7"/>
    <w:rsid w:val="007372C5"/>
    <w:rsid w:val="007419F2"/>
    <w:rsid w:val="007728BF"/>
    <w:rsid w:val="00772C99"/>
    <w:rsid w:val="007732CD"/>
    <w:rsid w:val="00780558"/>
    <w:rsid w:val="007832DE"/>
    <w:rsid w:val="00784C02"/>
    <w:rsid w:val="007B366E"/>
    <w:rsid w:val="007B7CCC"/>
    <w:rsid w:val="007C1627"/>
    <w:rsid w:val="007C2320"/>
    <w:rsid w:val="007F14B6"/>
    <w:rsid w:val="00806DE6"/>
    <w:rsid w:val="00810269"/>
    <w:rsid w:val="00810406"/>
    <w:rsid w:val="00817F48"/>
    <w:rsid w:val="00823172"/>
    <w:rsid w:val="00840B43"/>
    <w:rsid w:val="00851AAD"/>
    <w:rsid w:val="008569B0"/>
    <w:rsid w:val="008571BF"/>
    <w:rsid w:val="00864BF2"/>
    <w:rsid w:val="008756E0"/>
    <w:rsid w:val="008801A8"/>
    <w:rsid w:val="00887B1A"/>
    <w:rsid w:val="008A2DCF"/>
    <w:rsid w:val="008C1B05"/>
    <w:rsid w:val="008C4535"/>
    <w:rsid w:val="008D30F4"/>
    <w:rsid w:val="008D7CFA"/>
    <w:rsid w:val="008E2406"/>
    <w:rsid w:val="008F298C"/>
    <w:rsid w:val="009058D5"/>
    <w:rsid w:val="00907059"/>
    <w:rsid w:val="00914479"/>
    <w:rsid w:val="009173CF"/>
    <w:rsid w:val="00920A7B"/>
    <w:rsid w:val="009250D3"/>
    <w:rsid w:val="00926E73"/>
    <w:rsid w:val="009361C3"/>
    <w:rsid w:val="00942D31"/>
    <w:rsid w:val="009444D5"/>
    <w:rsid w:val="00964E5A"/>
    <w:rsid w:val="009711F9"/>
    <w:rsid w:val="00976BDE"/>
    <w:rsid w:val="00980C93"/>
    <w:rsid w:val="0098367D"/>
    <w:rsid w:val="00983748"/>
    <w:rsid w:val="00987AB9"/>
    <w:rsid w:val="009B11EA"/>
    <w:rsid w:val="009B2ABB"/>
    <w:rsid w:val="009B7D3B"/>
    <w:rsid w:val="009C05E1"/>
    <w:rsid w:val="009C2F8E"/>
    <w:rsid w:val="009C5A29"/>
    <w:rsid w:val="009D1A73"/>
    <w:rsid w:val="009D72B1"/>
    <w:rsid w:val="009E4461"/>
    <w:rsid w:val="009F0DEE"/>
    <w:rsid w:val="009F1F64"/>
    <w:rsid w:val="009F5B72"/>
    <w:rsid w:val="00A01B7A"/>
    <w:rsid w:val="00A01FCE"/>
    <w:rsid w:val="00A06401"/>
    <w:rsid w:val="00A0640C"/>
    <w:rsid w:val="00A235D9"/>
    <w:rsid w:val="00A2703D"/>
    <w:rsid w:val="00A27325"/>
    <w:rsid w:val="00A45847"/>
    <w:rsid w:val="00A50646"/>
    <w:rsid w:val="00A6537F"/>
    <w:rsid w:val="00A70BB6"/>
    <w:rsid w:val="00A712F4"/>
    <w:rsid w:val="00A826F2"/>
    <w:rsid w:val="00A912D5"/>
    <w:rsid w:val="00A93AAA"/>
    <w:rsid w:val="00AC287F"/>
    <w:rsid w:val="00AD6EA6"/>
    <w:rsid w:val="00AE6F90"/>
    <w:rsid w:val="00AE77BB"/>
    <w:rsid w:val="00AF5D99"/>
    <w:rsid w:val="00B010FF"/>
    <w:rsid w:val="00B07C83"/>
    <w:rsid w:val="00B15A26"/>
    <w:rsid w:val="00B237F8"/>
    <w:rsid w:val="00B3631F"/>
    <w:rsid w:val="00B36FAF"/>
    <w:rsid w:val="00B51E31"/>
    <w:rsid w:val="00B529C6"/>
    <w:rsid w:val="00B674CB"/>
    <w:rsid w:val="00B726BC"/>
    <w:rsid w:val="00B82FF7"/>
    <w:rsid w:val="00B967E5"/>
    <w:rsid w:val="00BA2BBD"/>
    <w:rsid w:val="00BA2E3C"/>
    <w:rsid w:val="00BB330D"/>
    <w:rsid w:val="00BC699F"/>
    <w:rsid w:val="00BD0622"/>
    <w:rsid w:val="00BD2EF6"/>
    <w:rsid w:val="00BD4795"/>
    <w:rsid w:val="00BE32F7"/>
    <w:rsid w:val="00BE4082"/>
    <w:rsid w:val="00BF5DEC"/>
    <w:rsid w:val="00C04A76"/>
    <w:rsid w:val="00C1021F"/>
    <w:rsid w:val="00C155B1"/>
    <w:rsid w:val="00C2559C"/>
    <w:rsid w:val="00C5552E"/>
    <w:rsid w:val="00C569E7"/>
    <w:rsid w:val="00C814D1"/>
    <w:rsid w:val="00C86251"/>
    <w:rsid w:val="00C93427"/>
    <w:rsid w:val="00CA232D"/>
    <w:rsid w:val="00CA7075"/>
    <w:rsid w:val="00CB2BB4"/>
    <w:rsid w:val="00CB3CDC"/>
    <w:rsid w:val="00CB414E"/>
    <w:rsid w:val="00CC10DD"/>
    <w:rsid w:val="00CD2028"/>
    <w:rsid w:val="00CD5379"/>
    <w:rsid w:val="00CE6CDA"/>
    <w:rsid w:val="00CF0538"/>
    <w:rsid w:val="00D04B21"/>
    <w:rsid w:val="00D4282D"/>
    <w:rsid w:val="00D579C6"/>
    <w:rsid w:val="00DA6EC6"/>
    <w:rsid w:val="00DC5A2F"/>
    <w:rsid w:val="00DC5DBE"/>
    <w:rsid w:val="00DE366E"/>
    <w:rsid w:val="00DE4295"/>
    <w:rsid w:val="00DF3670"/>
    <w:rsid w:val="00DF51FF"/>
    <w:rsid w:val="00DF6FCB"/>
    <w:rsid w:val="00DF7A7B"/>
    <w:rsid w:val="00E02806"/>
    <w:rsid w:val="00E15699"/>
    <w:rsid w:val="00E174B9"/>
    <w:rsid w:val="00E301D5"/>
    <w:rsid w:val="00E31502"/>
    <w:rsid w:val="00E34B92"/>
    <w:rsid w:val="00E452F0"/>
    <w:rsid w:val="00E51BBC"/>
    <w:rsid w:val="00E54716"/>
    <w:rsid w:val="00EA1509"/>
    <w:rsid w:val="00ED3F9E"/>
    <w:rsid w:val="00EE3F50"/>
    <w:rsid w:val="00EF1505"/>
    <w:rsid w:val="00F028F8"/>
    <w:rsid w:val="00F06038"/>
    <w:rsid w:val="00F11979"/>
    <w:rsid w:val="00F16F96"/>
    <w:rsid w:val="00F22280"/>
    <w:rsid w:val="00F31DB0"/>
    <w:rsid w:val="00F33086"/>
    <w:rsid w:val="00F34419"/>
    <w:rsid w:val="00F41DB3"/>
    <w:rsid w:val="00F56AB2"/>
    <w:rsid w:val="00F74079"/>
    <w:rsid w:val="00F90F01"/>
    <w:rsid w:val="00FA16DB"/>
    <w:rsid w:val="00FA4448"/>
    <w:rsid w:val="00FB23C3"/>
    <w:rsid w:val="00FC6CA7"/>
    <w:rsid w:val="00FD3DA6"/>
    <w:rsid w:val="00FD7B47"/>
    <w:rsid w:val="00FE0B69"/>
    <w:rsid w:val="00FE73C4"/>
    <w:rsid w:val="13A75030"/>
    <w:rsid w:val="1B7007CE"/>
    <w:rsid w:val="1CCB257A"/>
    <w:rsid w:val="1D5C9A2D"/>
    <w:rsid w:val="218E1132"/>
    <w:rsid w:val="254CCBB1"/>
    <w:rsid w:val="2F058F4A"/>
    <w:rsid w:val="3454DD97"/>
    <w:rsid w:val="34D90FB9"/>
    <w:rsid w:val="37DC1211"/>
    <w:rsid w:val="39E9601D"/>
    <w:rsid w:val="46033ABB"/>
    <w:rsid w:val="4B31C423"/>
    <w:rsid w:val="530399B7"/>
    <w:rsid w:val="533CD608"/>
    <w:rsid w:val="6291C407"/>
    <w:rsid w:val="6765352A"/>
    <w:rsid w:val="6901058B"/>
    <w:rsid w:val="69598A55"/>
    <w:rsid w:val="6966FDBF"/>
    <w:rsid w:val="72E7905D"/>
    <w:rsid w:val="75C66036"/>
    <w:rsid w:val="761F3323"/>
    <w:rsid w:val="77667F25"/>
    <w:rsid w:val="77C8A167"/>
    <w:rsid w:val="797ECD29"/>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6C85C72-F2F1-4398-AF20-F46708BC0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87C4D"/>
    <w:pPr>
      <w:keepNext/>
      <w:keepLines/>
      <w:numPr>
        <w:numId w:val="17"/>
      </w:numPr>
      <w:spacing w:before="40"/>
      <w:outlineLvl w:val="1"/>
    </w:pPr>
    <w:rPr>
      <w:rFonts w:ascii="Arial" w:eastAsiaTheme="majorEastAsia" w:hAnsi="Arial" w:cs="Arial"/>
      <w:b/>
      <w:bCs/>
      <w:sz w:val="22"/>
      <w:szCs w:val="22"/>
    </w:rPr>
  </w:style>
  <w:style w:type="paragraph" w:styleId="Heading3">
    <w:name w:val="heading 3"/>
    <w:basedOn w:val="Normal"/>
    <w:next w:val="Normal"/>
    <w:link w:val="Heading3Char"/>
    <w:uiPriority w:val="9"/>
    <w:semiHidden/>
    <w:unhideWhenUsed/>
    <w:qFormat/>
    <w:rsid w:val="00B07C8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725F5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character" w:customStyle="1" w:styleId="Heading2Char">
    <w:name w:val="Heading 2 Char"/>
    <w:basedOn w:val="DefaultParagraphFont"/>
    <w:link w:val="Heading2"/>
    <w:uiPriority w:val="9"/>
    <w:rsid w:val="00587C4D"/>
    <w:rPr>
      <w:rFonts w:ascii="Arial" w:eastAsiaTheme="majorEastAsia" w:hAnsi="Arial" w:cs="Arial"/>
      <w:b/>
      <w:bCs/>
      <w:sz w:val="22"/>
      <w:szCs w:val="22"/>
    </w:rPr>
  </w:style>
  <w:style w:type="character" w:customStyle="1" w:styleId="Heading3Char">
    <w:name w:val="Heading 3 Char"/>
    <w:basedOn w:val="DefaultParagraphFont"/>
    <w:link w:val="Heading3"/>
    <w:uiPriority w:val="9"/>
    <w:semiHidden/>
    <w:rsid w:val="00B07C83"/>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725F5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6668">
      <w:bodyDiv w:val="1"/>
      <w:marLeft w:val="0"/>
      <w:marRight w:val="0"/>
      <w:marTop w:val="0"/>
      <w:marBottom w:val="0"/>
      <w:divBdr>
        <w:top w:val="none" w:sz="0" w:space="0" w:color="auto"/>
        <w:left w:val="none" w:sz="0" w:space="0" w:color="auto"/>
        <w:bottom w:val="none" w:sz="0" w:space="0" w:color="auto"/>
        <w:right w:val="none" w:sz="0" w:space="0" w:color="auto"/>
      </w:divBdr>
    </w:div>
    <w:div w:id="292487740">
      <w:bodyDiv w:val="1"/>
      <w:marLeft w:val="0"/>
      <w:marRight w:val="0"/>
      <w:marTop w:val="0"/>
      <w:marBottom w:val="0"/>
      <w:divBdr>
        <w:top w:val="none" w:sz="0" w:space="0" w:color="auto"/>
        <w:left w:val="none" w:sz="0" w:space="0" w:color="auto"/>
        <w:bottom w:val="none" w:sz="0" w:space="0" w:color="auto"/>
        <w:right w:val="none" w:sz="0" w:space="0" w:color="auto"/>
      </w:divBdr>
    </w:div>
    <w:div w:id="301888533">
      <w:bodyDiv w:val="1"/>
      <w:marLeft w:val="0"/>
      <w:marRight w:val="0"/>
      <w:marTop w:val="0"/>
      <w:marBottom w:val="0"/>
      <w:divBdr>
        <w:top w:val="none" w:sz="0" w:space="0" w:color="auto"/>
        <w:left w:val="none" w:sz="0" w:space="0" w:color="auto"/>
        <w:bottom w:val="none" w:sz="0" w:space="0" w:color="auto"/>
        <w:right w:val="none" w:sz="0" w:space="0" w:color="auto"/>
      </w:divBdr>
    </w:div>
    <w:div w:id="329261205">
      <w:bodyDiv w:val="1"/>
      <w:marLeft w:val="0"/>
      <w:marRight w:val="0"/>
      <w:marTop w:val="0"/>
      <w:marBottom w:val="0"/>
      <w:divBdr>
        <w:top w:val="none" w:sz="0" w:space="0" w:color="auto"/>
        <w:left w:val="none" w:sz="0" w:space="0" w:color="auto"/>
        <w:bottom w:val="none" w:sz="0" w:space="0" w:color="auto"/>
        <w:right w:val="none" w:sz="0" w:space="0" w:color="auto"/>
      </w:divBdr>
    </w:div>
    <w:div w:id="366488809">
      <w:bodyDiv w:val="1"/>
      <w:marLeft w:val="0"/>
      <w:marRight w:val="0"/>
      <w:marTop w:val="0"/>
      <w:marBottom w:val="0"/>
      <w:divBdr>
        <w:top w:val="none" w:sz="0" w:space="0" w:color="auto"/>
        <w:left w:val="none" w:sz="0" w:space="0" w:color="auto"/>
        <w:bottom w:val="none" w:sz="0" w:space="0" w:color="auto"/>
        <w:right w:val="none" w:sz="0" w:space="0" w:color="auto"/>
      </w:divBdr>
    </w:div>
    <w:div w:id="387806813">
      <w:bodyDiv w:val="1"/>
      <w:marLeft w:val="0"/>
      <w:marRight w:val="0"/>
      <w:marTop w:val="0"/>
      <w:marBottom w:val="0"/>
      <w:divBdr>
        <w:top w:val="none" w:sz="0" w:space="0" w:color="auto"/>
        <w:left w:val="none" w:sz="0" w:space="0" w:color="auto"/>
        <w:bottom w:val="none" w:sz="0" w:space="0" w:color="auto"/>
        <w:right w:val="none" w:sz="0" w:space="0" w:color="auto"/>
      </w:divBdr>
    </w:div>
    <w:div w:id="409890246">
      <w:bodyDiv w:val="1"/>
      <w:marLeft w:val="0"/>
      <w:marRight w:val="0"/>
      <w:marTop w:val="0"/>
      <w:marBottom w:val="0"/>
      <w:divBdr>
        <w:top w:val="none" w:sz="0" w:space="0" w:color="auto"/>
        <w:left w:val="none" w:sz="0" w:space="0" w:color="auto"/>
        <w:bottom w:val="none" w:sz="0" w:space="0" w:color="auto"/>
        <w:right w:val="none" w:sz="0" w:space="0" w:color="auto"/>
      </w:divBdr>
    </w:div>
    <w:div w:id="484322205">
      <w:bodyDiv w:val="1"/>
      <w:marLeft w:val="0"/>
      <w:marRight w:val="0"/>
      <w:marTop w:val="0"/>
      <w:marBottom w:val="0"/>
      <w:divBdr>
        <w:top w:val="none" w:sz="0" w:space="0" w:color="auto"/>
        <w:left w:val="none" w:sz="0" w:space="0" w:color="auto"/>
        <w:bottom w:val="none" w:sz="0" w:space="0" w:color="auto"/>
        <w:right w:val="none" w:sz="0" w:space="0" w:color="auto"/>
      </w:divBdr>
    </w:div>
    <w:div w:id="504171234">
      <w:bodyDiv w:val="1"/>
      <w:marLeft w:val="0"/>
      <w:marRight w:val="0"/>
      <w:marTop w:val="0"/>
      <w:marBottom w:val="0"/>
      <w:divBdr>
        <w:top w:val="none" w:sz="0" w:space="0" w:color="auto"/>
        <w:left w:val="none" w:sz="0" w:space="0" w:color="auto"/>
        <w:bottom w:val="none" w:sz="0" w:space="0" w:color="auto"/>
        <w:right w:val="none" w:sz="0" w:space="0" w:color="auto"/>
      </w:divBdr>
    </w:div>
    <w:div w:id="553666482">
      <w:bodyDiv w:val="1"/>
      <w:marLeft w:val="0"/>
      <w:marRight w:val="0"/>
      <w:marTop w:val="0"/>
      <w:marBottom w:val="0"/>
      <w:divBdr>
        <w:top w:val="none" w:sz="0" w:space="0" w:color="auto"/>
        <w:left w:val="none" w:sz="0" w:space="0" w:color="auto"/>
        <w:bottom w:val="none" w:sz="0" w:space="0" w:color="auto"/>
        <w:right w:val="none" w:sz="0" w:space="0" w:color="auto"/>
      </w:divBdr>
    </w:div>
    <w:div w:id="714231824">
      <w:bodyDiv w:val="1"/>
      <w:marLeft w:val="0"/>
      <w:marRight w:val="0"/>
      <w:marTop w:val="0"/>
      <w:marBottom w:val="0"/>
      <w:divBdr>
        <w:top w:val="none" w:sz="0" w:space="0" w:color="auto"/>
        <w:left w:val="none" w:sz="0" w:space="0" w:color="auto"/>
        <w:bottom w:val="none" w:sz="0" w:space="0" w:color="auto"/>
        <w:right w:val="none" w:sz="0" w:space="0" w:color="auto"/>
      </w:divBdr>
    </w:div>
    <w:div w:id="758991056">
      <w:bodyDiv w:val="1"/>
      <w:marLeft w:val="0"/>
      <w:marRight w:val="0"/>
      <w:marTop w:val="0"/>
      <w:marBottom w:val="0"/>
      <w:divBdr>
        <w:top w:val="none" w:sz="0" w:space="0" w:color="auto"/>
        <w:left w:val="none" w:sz="0" w:space="0" w:color="auto"/>
        <w:bottom w:val="none" w:sz="0" w:space="0" w:color="auto"/>
        <w:right w:val="none" w:sz="0" w:space="0" w:color="auto"/>
      </w:divBdr>
    </w:div>
    <w:div w:id="921838931">
      <w:bodyDiv w:val="1"/>
      <w:marLeft w:val="0"/>
      <w:marRight w:val="0"/>
      <w:marTop w:val="0"/>
      <w:marBottom w:val="0"/>
      <w:divBdr>
        <w:top w:val="none" w:sz="0" w:space="0" w:color="auto"/>
        <w:left w:val="none" w:sz="0" w:space="0" w:color="auto"/>
        <w:bottom w:val="none" w:sz="0" w:space="0" w:color="auto"/>
        <w:right w:val="none" w:sz="0" w:space="0" w:color="auto"/>
      </w:divBdr>
    </w:div>
    <w:div w:id="927269638">
      <w:bodyDiv w:val="1"/>
      <w:marLeft w:val="0"/>
      <w:marRight w:val="0"/>
      <w:marTop w:val="0"/>
      <w:marBottom w:val="0"/>
      <w:divBdr>
        <w:top w:val="none" w:sz="0" w:space="0" w:color="auto"/>
        <w:left w:val="none" w:sz="0" w:space="0" w:color="auto"/>
        <w:bottom w:val="none" w:sz="0" w:space="0" w:color="auto"/>
        <w:right w:val="none" w:sz="0" w:space="0" w:color="auto"/>
      </w:divBdr>
    </w:div>
    <w:div w:id="962730088">
      <w:bodyDiv w:val="1"/>
      <w:marLeft w:val="0"/>
      <w:marRight w:val="0"/>
      <w:marTop w:val="0"/>
      <w:marBottom w:val="0"/>
      <w:divBdr>
        <w:top w:val="none" w:sz="0" w:space="0" w:color="auto"/>
        <w:left w:val="none" w:sz="0" w:space="0" w:color="auto"/>
        <w:bottom w:val="none" w:sz="0" w:space="0" w:color="auto"/>
        <w:right w:val="none" w:sz="0" w:space="0" w:color="auto"/>
      </w:divBdr>
    </w:div>
    <w:div w:id="1034305676">
      <w:bodyDiv w:val="1"/>
      <w:marLeft w:val="0"/>
      <w:marRight w:val="0"/>
      <w:marTop w:val="0"/>
      <w:marBottom w:val="0"/>
      <w:divBdr>
        <w:top w:val="none" w:sz="0" w:space="0" w:color="auto"/>
        <w:left w:val="none" w:sz="0" w:space="0" w:color="auto"/>
        <w:bottom w:val="none" w:sz="0" w:space="0" w:color="auto"/>
        <w:right w:val="none" w:sz="0" w:space="0" w:color="auto"/>
      </w:divBdr>
    </w:div>
    <w:div w:id="1073426296">
      <w:bodyDiv w:val="1"/>
      <w:marLeft w:val="0"/>
      <w:marRight w:val="0"/>
      <w:marTop w:val="0"/>
      <w:marBottom w:val="0"/>
      <w:divBdr>
        <w:top w:val="none" w:sz="0" w:space="0" w:color="auto"/>
        <w:left w:val="none" w:sz="0" w:space="0" w:color="auto"/>
        <w:bottom w:val="none" w:sz="0" w:space="0" w:color="auto"/>
        <w:right w:val="none" w:sz="0" w:space="0" w:color="auto"/>
      </w:divBdr>
    </w:div>
    <w:div w:id="1088578615">
      <w:bodyDiv w:val="1"/>
      <w:marLeft w:val="0"/>
      <w:marRight w:val="0"/>
      <w:marTop w:val="0"/>
      <w:marBottom w:val="0"/>
      <w:divBdr>
        <w:top w:val="none" w:sz="0" w:space="0" w:color="auto"/>
        <w:left w:val="none" w:sz="0" w:space="0" w:color="auto"/>
        <w:bottom w:val="none" w:sz="0" w:space="0" w:color="auto"/>
        <w:right w:val="none" w:sz="0" w:space="0" w:color="auto"/>
      </w:divBdr>
    </w:div>
    <w:div w:id="1129780037">
      <w:bodyDiv w:val="1"/>
      <w:marLeft w:val="0"/>
      <w:marRight w:val="0"/>
      <w:marTop w:val="0"/>
      <w:marBottom w:val="0"/>
      <w:divBdr>
        <w:top w:val="none" w:sz="0" w:space="0" w:color="auto"/>
        <w:left w:val="none" w:sz="0" w:space="0" w:color="auto"/>
        <w:bottom w:val="none" w:sz="0" w:space="0" w:color="auto"/>
        <w:right w:val="none" w:sz="0" w:space="0" w:color="auto"/>
      </w:divBdr>
    </w:div>
    <w:div w:id="1132599318">
      <w:bodyDiv w:val="1"/>
      <w:marLeft w:val="0"/>
      <w:marRight w:val="0"/>
      <w:marTop w:val="0"/>
      <w:marBottom w:val="0"/>
      <w:divBdr>
        <w:top w:val="none" w:sz="0" w:space="0" w:color="auto"/>
        <w:left w:val="none" w:sz="0" w:space="0" w:color="auto"/>
        <w:bottom w:val="none" w:sz="0" w:space="0" w:color="auto"/>
        <w:right w:val="none" w:sz="0" w:space="0" w:color="auto"/>
      </w:divBdr>
      <w:divsChild>
        <w:div w:id="1523281379">
          <w:marLeft w:val="0"/>
          <w:marRight w:val="0"/>
          <w:marTop w:val="0"/>
          <w:marBottom w:val="0"/>
          <w:divBdr>
            <w:top w:val="none" w:sz="0" w:space="0" w:color="auto"/>
            <w:left w:val="none" w:sz="0" w:space="0" w:color="auto"/>
            <w:bottom w:val="none" w:sz="0" w:space="0" w:color="auto"/>
            <w:right w:val="none" w:sz="0" w:space="0" w:color="auto"/>
          </w:divBdr>
          <w:divsChild>
            <w:div w:id="366101291">
              <w:marLeft w:val="0"/>
              <w:marRight w:val="0"/>
              <w:marTop w:val="0"/>
              <w:marBottom w:val="0"/>
              <w:divBdr>
                <w:top w:val="none" w:sz="0" w:space="0" w:color="auto"/>
                <w:left w:val="none" w:sz="0" w:space="0" w:color="auto"/>
                <w:bottom w:val="none" w:sz="0" w:space="0" w:color="auto"/>
                <w:right w:val="none" w:sz="0" w:space="0" w:color="auto"/>
              </w:divBdr>
              <w:divsChild>
                <w:div w:id="1410738049">
                  <w:marLeft w:val="0"/>
                  <w:marRight w:val="0"/>
                  <w:marTop w:val="0"/>
                  <w:marBottom w:val="0"/>
                  <w:divBdr>
                    <w:top w:val="none" w:sz="0" w:space="0" w:color="auto"/>
                    <w:left w:val="none" w:sz="0" w:space="0" w:color="auto"/>
                    <w:bottom w:val="none" w:sz="0" w:space="0" w:color="auto"/>
                    <w:right w:val="none" w:sz="0" w:space="0" w:color="auto"/>
                  </w:divBdr>
                  <w:divsChild>
                    <w:div w:id="1830319688">
                      <w:marLeft w:val="0"/>
                      <w:marRight w:val="0"/>
                      <w:marTop w:val="0"/>
                      <w:marBottom w:val="0"/>
                      <w:divBdr>
                        <w:top w:val="none" w:sz="0" w:space="0" w:color="auto"/>
                        <w:left w:val="none" w:sz="0" w:space="0" w:color="auto"/>
                        <w:bottom w:val="none" w:sz="0" w:space="0" w:color="auto"/>
                        <w:right w:val="none" w:sz="0" w:space="0" w:color="auto"/>
                      </w:divBdr>
                      <w:divsChild>
                        <w:div w:id="944768053">
                          <w:marLeft w:val="0"/>
                          <w:marRight w:val="0"/>
                          <w:marTop w:val="0"/>
                          <w:marBottom w:val="0"/>
                          <w:divBdr>
                            <w:top w:val="none" w:sz="0" w:space="0" w:color="auto"/>
                            <w:left w:val="none" w:sz="0" w:space="0" w:color="auto"/>
                            <w:bottom w:val="none" w:sz="0" w:space="0" w:color="auto"/>
                            <w:right w:val="none" w:sz="0" w:space="0" w:color="auto"/>
                          </w:divBdr>
                          <w:divsChild>
                            <w:div w:id="1962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904957">
      <w:bodyDiv w:val="1"/>
      <w:marLeft w:val="0"/>
      <w:marRight w:val="0"/>
      <w:marTop w:val="0"/>
      <w:marBottom w:val="0"/>
      <w:divBdr>
        <w:top w:val="none" w:sz="0" w:space="0" w:color="auto"/>
        <w:left w:val="none" w:sz="0" w:space="0" w:color="auto"/>
        <w:bottom w:val="none" w:sz="0" w:space="0" w:color="auto"/>
        <w:right w:val="none" w:sz="0" w:space="0" w:color="auto"/>
      </w:divBdr>
    </w:div>
    <w:div w:id="1307977770">
      <w:bodyDiv w:val="1"/>
      <w:marLeft w:val="0"/>
      <w:marRight w:val="0"/>
      <w:marTop w:val="0"/>
      <w:marBottom w:val="0"/>
      <w:divBdr>
        <w:top w:val="none" w:sz="0" w:space="0" w:color="auto"/>
        <w:left w:val="none" w:sz="0" w:space="0" w:color="auto"/>
        <w:bottom w:val="none" w:sz="0" w:space="0" w:color="auto"/>
        <w:right w:val="none" w:sz="0" w:space="0" w:color="auto"/>
      </w:divBdr>
    </w:div>
    <w:div w:id="133969975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482771420">
      <w:bodyDiv w:val="1"/>
      <w:marLeft w:val="0"/>
      <w:marRight w:val="0"/>
      <w:marTop w:val="0"/>
      <w:marBottom w:val="0"/>
      <w:divBdr>
        <w:top w:val="none" w:sz="0" w:space="0" w:color="auto"/>
        <w:left w:val="none" w:sz="0" w:space="0" w:color="auto"/>
        <w:bottom w:val="none" w:sz="0" w:space="0" w:color="auto"/>
        <w:right w:val="none" w:sz="0" w:space="0" w:color="auto"/>
      </w:divBdr>
    </w:div>
    <w:div w:id="1544828508">
      <w:bodyDiv w:val="1"/>
      <w:marLeft w:val="0"/>
      <w:marRight w:val="0"/>
      <w:marTop w:val="0"/>
      <w:marBottom w:val="0"/>
      <w:divBdr>
        <w:top w:val="none" w:sz="0" w:space="0" w:color="auto"/>
        <w:left w:val="none" w:sz="0" w:space="0" w:color="auto"/>
        <w:bottom w:val="none" w:sz="0" w:space="0" w:color="auto"/>
        <w:right w:val="none" w:sz="0" w:space="0" w:color="auto"/>
      </w:divBdr>
    </w:div>
    <w:div w:id="163421534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815682079">
      <w:bodyDiv w:val="1"/>
      <w:marLeft w:val="0"/>
      <w:marRight w:val="0"/>
      <w:marTop w:val="0"/>
      <w:marBottom w:val="0"/>
      <w:divBdr>
        <w:top w:val="none" w:sz="0" w:space="0" w:color="auto"/>
        <w:left w:val="none" w:sz="0" w:space="0" w:color="auto"/>
        <w:bottom w:val="none" w:sz="0" w:space="0" w:color="auto"/>
        <w:right w:val="none" w:sz="0" w:space="0" w:color="auto"/>
      </w:divBdr>
    </w:div>
    <w:div w:id="1892763734">
      <w:bodyDiv w:val="1"/>
      <w:marLeft w:val="0"/>
      <w:marRight w:val="0"/>
      <w:marTop w:val="0"/>
      <w:marBottom w:val="0"/>
      <w:divBdr>
        <w:top w:val="none" w:sz="0" w:space="0" w:color="auto"/>
        <w:left w:val="none" w:sz="0" w:space="0" w:color="auto"/>
        <w:bottom w:val="none" w:sz="0" w:space="0" w:color="auto"/>
        <w:right w:val="none" w:sz="0" w:space="0" w:color="auto"/>
      </w:divBdr>
    </w:div>
    <w:div w:id="1899053742">
      <w:bodyDiv w:val="1"/>
      <w:marLeft w:val="0"/>
      <w:marRight w:val="0"/>
      <w:marTop w:val="0"/>
      <w:marBottom w:val="0"/>
      <w:divBdr>
        <w:top w:val="none" w:sz="0" w:space="0" w:color="auto"/>
        <w:left w:val="none" w:sz="0" w:space="0" w:color="auto"/>
        <w:bottom w:val="none" w:sz="0" w:space="0" w:color="auto"/>
        <w:right w:val="none" w:sz="0" w:space="0" w:color="auto"/>
      </w:divBdr>
      <w:divsChild>
        <w:div w:id="85931475">
          <w:marLeft w:val="1166"/>
          <w:marRight w:val="0"/>
          <w:marTop w:val="0"/>
          <w:marBottom w:val="0"/>
          <w:divBdr>
            <w:top w:val="none" w:sz="0" w:space="0" w:color="auto"/>
            <w:left w:val="none" w:sz="0" w:space="0" w:color="auto"/>
            <w:bottom w:val="none" w:sz="0" w:space="0" w:color="auto"/>
            <w:right w:val="none" w:sz="0" w:space="0" w:color="auto"/>
          </w:divBdr>
        </w:div>
        <w:div w:id="177045459">
          <w:marLeft w:val="1166"/>
          <w:marRight w:val="0"/>
          <w:marTop w:val="0"/>
          <w:marBottom w:val="0"/>
          <w:divBdr>
            <w:top w:val="none" w:sz="0" w:space="0" w:color="auto"/>
            <w:left w:val="none" w:sz="0" w:space="0" w:color="auto"/>
            <w:bottom w:val="none" w:sz="0" w:space="0" w:color="auto"/>
            <w:right w:val="none" w:sz="0" w:space="0" w:color="auto"/>
          </w:divBdr>
        </w:div>
        <w:div w:id="859589972">
          <w:marLeft w:val="562"/>
          <w:marRight w:val="0"/>
          <w:marTop w:val="0"/>
          <w:marBottom w:val="0"/>
          <w:divBdr>
            <w:top w:val="none" w:sz="0" w:space="0" w:color="auto"/>
            <w:left w:val="none" w:sz="0" w:space="0" w:color="auto"/>
            <w:bottom w:val="none" w:sz="0" w:space="0" w:color="auto"/>
            <w:right w:val="none" w:sz="0" w:space="0" w:color="auto"/>
          </w:divBdr>
        </w:div>
      </w:divsChild>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277836007">
                  <w:marLeft w:val="0"/>
                  <w:marRight w:val="0"/>
                  <w:marTop w:val="0"/>
                  <w:marBottom w:val="0"/>
                  <w:divBdr>
                    <w:top w:val="none" w:sz="0" w:space="0" w:color="auto"/>
                    <w:left w:val="none" w:sz="0" w:space="0" w:color="auto"/>
                    <w:bottom w:val="none" w:sz="0" w:space="0" w:color="auto"/>
                    <w:right w:val="none" w:sz="0" w:space="0" w:color="auto"/>
                  </w:divBdr>
                  <w:divsChild>
                    <w:div w:id="185100567">
                      <w:marLeft w:val="0"/>
                      <w:marRight w:val="0"/>
                      <w:marTop w:val="0"/>
                      <w:marBottom w:val="0"/>
                      <w:divBdr>
                        <w:top w:val="none" w:sz="0" w:space="0" w:color="auto"/>
                        <w:left w:val="none" w:sz="0" w:space="0" w:color="auto"/>
                        <w:bottom w:val="none" w:sz="0" w:space="0" w:color="auto"/>
                        <w:right w:val="none" w:sz="0" w:space="0" w:color="auto"/>
                      </w:divBdr>
                    </w:div>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520872">
      <w:bodyDiv w:val="1"/>
      <w:marLeft w:val="0"/>
      <w:marRight w:val="0"/>
      <w:marTop w:val="0"/>
      <w:marBottom w:val="0"/>
      <w:divBdr>
        <w:top w:val="none" w:sz="0" w:space="0" w:color="auto"/>
        <w:left w:val="none" w:sz="0" w:space="0" w:color="auto"/>
        <w:bottom w:val="none" w:sz="0" w:space="0" w:color="auto"/>
        <w:right w:val="none" w:sz="0" w:space="0" w:color="auto"/>
      </w:divBdr>
      <w:divsChild>
        <w:div w:id="1255090896">
          <w:marLeft w:val="0"/>
          <w:marRight w:val="0"/>
          <w:marTop w:val="0"/>
          <w:marBottom w:val="0"/>
          <w:divBdr>
            <w:top w:val="none" w:sz="0" w:space="0" w:color="auto"/>
            <w:left w:val="none" w:sz="0" w:space="0" w:color="auto"/>
            <w:bottom w:val="none" w:sz="0" w:space="0" w:color="auto"/>
            <w:right w:val="none" w:sz="0" w:space="0" w:color="auto"/>
          </w:divBdr>
          <w:divsChild>
            <w:div w:id="1192494526">
              <w:marLeft w:val="0"/>
              <w:marRight w:val="0"/>
              <w:marTop w:val="0"/>
              <w:marBottom w:val="0"/>
              <w:divBdr>
                <w:top w:val="none" w:sz="0" w:space="0" w:color="auto"/>
                <w:left w:val="none" w:sz="0" w:space="0" w:color="auto"/>
                <w:bottom w:val="none" w:sz="0" w:space="0" w:color="auto"/>
                <w:right w:val="none" w:sz="0" w:space="0" w:color="auto"/>
              </w:divBdr>
              <w:divsChild>
                <w:div w:id="629172250">
                  <w:marLeft w:val="0"/>
                  <w:marRight w:val="0"/>
                  <w:marTop w:val="0"/>
                  <w:marBottom w:val="0"/>
                  <w:divBdr>
                    <w:top w:val="none" w:sz="0" w:space="0" w:color="auto"/>
                    <w:left w:val="none" w:sz="0" w:space="0" w:color="auto"/>
                    <w:bottom w:val="none" w:sz="0" w:space="0" w:color="auto"/>
                    <w:right w:val="none" w:sz="0" w:space="0" w:color="auto"/>
                  </w:divBdr>
                  <w:divsChild>
                    <w:div w:id="598374342">
                      <w:marLeft w:val="0"/>
                      <w:marRight w:val="0"/>
                      <w:marTop w:val="0"/>
                      <w:marBottom w:val="0"/>
                      <w:divBdr>
                        <w:top w:val="none" w:sz="0" w:space="0" w:color="auto"/>
                        <w:left w:val="none" w:sz="0" w:space="0" w:color="auto"/>
                        <w:bottom w:val="none" w:sz="0" w:space="0" w:color="auto"/>
                        <w:right w:val="none" w:sz="0" w:space="0" w:color="auto"/>
                      </w:divBdr>
                      <w:divsChild>
                        <w:div w:id="1773083194">
                          <w:marLeft w:val="0"/>
                          <w:marRight w:val="0"/>
                          <w:marTop w:val="0"/>
                          <w:marBottom w:val="0"/>
                          <w:divBdr>
                            <w:top w:val="none" w:sz="0" w:space="0" w:color="auto"/>
                            <w:left w:val="none" w:sz="0" w:space="0" w:color="auto"/>
                            <w:bottom w:val="none" w:sz="0" w:space="0" w:color="auto"/>
                            <w:right w:val="none" w:sz="0" w:space="0" w:color="auto"/>
                          </w:divBdr>
                          <w:divsChild>
                            <w:div w:id="45078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70E8CC-2AC8-4727-85F2-D2DAA487BA51}"/>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0C1AF4-CD81-4FD2-AD94-17A45B634307}">
  <ds:schemaRefs>
    <ds:schemaRef ds:uri="http://schemas.openxmlformats.org/officeDocument/2006/bibliography"/>
  </ds:schemaRefs>
</ds:datastoreItem>
</file>

<file path=customXml/itemProps4.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1852</Words>
  <Characters>10557</Characters>
  <Application>Microsoft Office Word</Application>
  <DocSecurity>0</DocSecurity>
  <Lines>87</Lines>
  <Paragraphs>24</Paragraphs>
  <ScaleCrop>false</ScaleCrop>
  <Company/>
  <LinksUpToDate>false</LinksUpToDate>
  <CharactersWithSpaces>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Vanessa Nicholson</cp:lastModifiedBy>
  <cp:revision>5</cp:revision>
  <cp:lastPrinted>2023-10-03T21:04:00Z</cp:lastPrinted>
  <dcterms:created xsi:type="dcterms:W3CDTF">2025-01-22T19:54:00Z</dcterms:created>
  <dcterms:modified xsi:type="dcterms:W3CDTF">2025-01-22T19:55:00Z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