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547"/>
        <w:gridCol w:w="2395"/>
        <w:gridCol w:w="2051"/>
        <w:gridCol w:w="2330"/>
      </w:tblGrid>
      <w:tr w:rsidR="006971E7" w:rsidTr="00457399" w14:paraId="2134C2B9" w14:textId="77777777">
        <w:tc>
          <w:tcPr>
            <w:tcW w:w="2547" w:type="dxa"/>
            <w:tcBorders>
              <w:top w:val="single" w:color="008FC9" w:sz="4" w:space="0"/>
              <w:bottom w:val="single" w:color="008FC9" w:sz="4" w:space="0"/>
              <w:right w:val="single" w:color="008FC9" w:sz="4" w:space="0"/>
            </w:tcBorders>
          </w:tcPr>
          <w:p w:rsidRPr="00394BB1" w:rsidR="006971E7" w:rsidP="005207AC" w:rsidRDefault="006971E7" w14:paraId="686C0E75" w14:textId="5DD819E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395" w:type="dxa"/>
            <w:tcBorders>
              <w:top w:val="single" w:color="008FC9" w:sz="4" w:space="0"/>
              <w:left w:val="single" w:color="008FC9" w:sz="4" w:space="0"/>
              <w:bottom w:val="single" w:color="008FC9" w:sz="4" w:space="0"/>
              <w:right w:val="single" w:color="008FC9" w:sz="4" w:space="0"/>
            </w:tcBorders>
          </w:tcPr>
          <w:p w:rsidRPr="00457399" w:rsidR="006971E7" w:rsidP="005207AC" w:rsidRDefault="00457399" w14:paraId="14738336" w14:textId="436FA986">
            <w:pPr>
              <w:spacing w:before="40" w:after="40"/>
              <w:rPr>
                <w:rFonts w:ascii="Arial" w:hAnsi="Arial" w:cs="Arial"/>
                <w:sz w:val="20"/>
                <w:szCs w:val="20"/>
              </w:rPr>
            </w:pPr>
            <w:r w:rsidRPr="00457399">
              <w:rPr>
                <w:rFonts w:ascii="Arial" w:hAnsi="Arial" w:cs="Arial"/>
                <w:sz w:val="20"/>
                <w:szCs w:val="20"/>
              </w:rPr>
              <w:t xml:space="preserve">Personal Assistant </w:t>
            </w:r>
          </w:p>
        </w:tc>
        <w:tc>
          <w:tcPr>
            <w:tcW w:w="2051" w:type="dxa"/>
            <w:tcBorders>
              <w:top w:val="single" w:color="008FC9" w:sz="4" w:space="0"/>
              <w:left w:val="single" w:color="008FC9" w:sz="4" w:space="0"/>
              <w:bottom w:val="single" w:color="008FC9" w:sz="4" w:space="0"/>
              <w:right w:val="single" w:color="008FC9" w:sz="4" w:space="0"/>
            </w:tcBorders>
          </w:tcPr>
          <w:p w:rsidRPr="00457399" w:rsidR="006971E7" w:rsidP="005207AC" w:rsidRDefault="006971E7" w14:paraId="2E7D66E4" w14:textId="753E4CB4">
            <w:pPr>
              <w:spacing w:before="40" w:after="40"/>
              <w:rPr>
                <w:rFonts w:ascii="Arial" w:hAnsi="Arial" w:cs="Arial"/>
                <w:b/>
                <w:bCs/>
                <w:sz w:val="20"/>
                <w:szCs w:val="20"/>
              </w:rPr>
            </w:pPr>
            <w:r w:rsidRPr="00457399">
              <w:rPr>
                <w:rFonts w:ascii="Arial" w:hAnsi="Arial" w:cs="Arial"/>
                <w:b/>
                <w:bCs/>
                <w:sz w:val="20"/>
                <w:szCs w:val="20"/>
              </w:rPr>
              <w:t>Date:</w:t>
            </w:r>
          </w:p>
        </w:tc>
        <w:tc>
          <w:tcPr>
            <w:tcW w:w="2330" w:type="dxa"/>
            <w:tcBorders>
              <w:top w:val="single" w:color="008FC9" w:sz="4" w:space="0"/>
              <w:left w:val="single" w:color="008FC9" w:sz="4" w:space="0"/>
              <w:bottom w:val="single" w:color="008FC9" w:sz="4" w:space="0"/>
            </w:tcBorders>
          </w:tcPr>
          <w:p w:rsidRPr="00457399" w:rsidR="006971E7" w:rsidP="005207AC" w:rsidRDefault="00457399" w14:paraId="1BE0FC1E" w14:textId="1C9AD11B">
            <w:pPr>
              <w:spacing w:before="40" w:after="40"/>
              <w:rPr>
                <w:rFonts w:ascii="Arial" w:hAnsi="Arial" w:cs="Arial"/>
                <w:sz w:val="20"/>
                <w:szCs w:val="20"/>
              </w:rPr>
            </w:pPr>
            <w:r w:rsidRPr="00457399">
              <w:rPr>
                <w:rFonts w:ascii="Arial" w:hAnsi="Arial" w:cs="Arial"/>
                <w:sz w:val="20"/>
                <w:szCs w:val="20"/>
              </w:rPr>
              <w:t xml:space="preserve">December 2023 </w:t>
            </w:r>
          </w:p>
        </w:tc>
      </w:tr>
      <w:tr w:rsidR="006971E7" w:rsidTr="00457399" w14:paraId="0591C3A0" w14:textId="77777777">
        <w:tc>
          <w:tcPr>
            <w:tcW w:w="2547" w:type="dxa"/>
            <w:tcBorders>
              <w:top w:val="single" w:color="008FC9" w:sz="4" w:space="0"/>
              <w:bottom w:val="single" w:color="008FC9" w:sz="4" w:space="0"/>
              <w:right w:val="single" w:color="008FC9" w:sz="4" w:space="0"/>
            </w:tcBorders>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395" w:type="dxa"/>
            <w:tcBorders>
              <w:top w:val="single" w:color="008FC9" w:sz="4" w:space="0"/>
              <w:left w:val="single" w:color="008FC9" w:sz="4" w:space="0"/>
              <w:bottom w:val="single" w:color="008FC9" w:sz="4" w:space="0"/>
              <w:right w:val="single" w:color="008FC9" w:sz="4" w:space="0"/>
            </w:tcBorders>
          </w:tcPr>
          <w:p w:rsidRPr="00457399" w:rsidR="006971E7" w:rsidP="005207AC" w:rsidRDefault="00457399" w14:paraId="3E5EE3E8" w14:textId="0B227538">
            <w:pPr>
              <w:spacing w:before="40" w:after="40"/>
              <w:rPr>
                <w:rFonts w:ascii="Arial" w:hAnsi="Arial" w:cs="Arial"/>
                <w:sz w:val="20"/>
                <w:szCs w:val="20"/>
              </w:rPr>
            </w:pPr>
            <w:r w:rsidRPr="00457399">
              <w:rPr>
                <w:rFonts w:ascii="Arial" w:hAnsi="Arial" w:cs="Arial"/>
                <w:sz w:val="20"/>
                <w:szCs w:val="20"/>
              </w:rPr>
              <w:t>General Manager</w:t>
            </w:r>
          </w:p>
        </w:tc>
        <w:tc>
          <w:tcPr>
            <w:tcW w:w="2051" w:type="dxa"/>
            <w:tcBorders>
              <w:top w:val="single" w:color="008FC9" w:sz="4" w:space="0"/>
              <w:left w:val="single" w:color="008FC9" w:sz="4" w:space="0"/>
              <w:bottom w:val="single" w:color="008FC9" w:sz="4" w:space="0"/>
              <w:right w:val="single" w:color="008FC9" w:sz="4" w:space="0"/>
            </w:tcBorders>
          </w:tcPr>
          <w:p w:rsidRPr="00457399" w:rsidR="006971E7" w:rsidP="005207AC" w:rsidRDefault="006971E7" w14:paraId="595A1F3C" w14:textId="14A25E72">
            <w:pPr>
              <w:spacing w:before="40" w:after="40"/>
              <w:rPr>
                <w:rFonts w:ascii="Arial" w:hAnsi="Arial" w:cs="Arial"/>
                <w:b/>
                <w:bCs/>
                <w:sz w:val="20"/>
                <w:szCs w:val="20"/>
              </w:rPr>
            </w:pPr>
            <w:r w:rsidRPr="00457399">
              <w:rPr>
                <w:rFonts w:ascii="Arial" w:hAnsi="Arial" w:cs="Arial"/>
                <w:b/>
                <w:bCs/>
                <w:sz w:val="20"/>
                <w:szCs w:val="20"/>
              </w:rPr>
              <w:t>Department:</w:t>
            </w:r>
          </w:p>
        </w:tc>
        <w:tc>
          <w:tcPr>
            <w:tcW w:w="2330" w:type="dxa"/>
            <w:tcBorders>
              <w:top w:val="single" w:color="008FC9" w:sz="4" w:space="0"/>
              <w:left w:val="single" w:color="008FC9" w:sz="4" w:space="0"/>
              <w:bottom w:val="single" w:color="008FC9" w:sz="4" w:space="0"/>
            </w:tcBorders>
          </w:tcPr>
          <w:p w:rsidRPr="00457399" w:rsidR="006971E7" w:rsidP="005207AC" w:rsidRDefault="006971E7" w14:paraId="716D34DC" w14:textId="77777777">
            <w:pPr>
              <w:spacing w:before="40" w:after="40"/>
              <w:rPr>
                <w:rFonts w:ascii="Arial" w:hAnsi="Arial" w:cs="Arial"/>
                <w:sz w:val="20"/>
                <w:szCs w:val="20"/>
              </w:rPr>
            </w:pPr>
          </w:p>
        </w:tc>
      </w:tr>
      <w:tr w:rsidR="006971E7" w:rsidTr="00457399" w14:paraId="662CC839" w14:textId="77777777">
        <w:tc>
          <w:tcPr>
            <w:tcW w:w="2547" w:type="dxa"/>
            <w:tcBorders>
              <w:top w:val="single" w:color="008FC9" w:sz="4" w:space="0"/>
              <w:bottom w:val="single" w:color="008FC9" w:sz="4" w:space="0"/>
              <w:right w:val="single" w:color="008FC9" w:sz="4" w:space="0"/>
            </w:tcBorders>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395" w:type="dxa"/>
            <w:tcBorders>
              <w:top w:val="single" w:color="008FC9" w:sz="4" w:space="0"/>
              <w:left w:val="single" w:color="008FC9" w:sz="4" w:space="0"/>
              <w:bottom w:val="single" w:color="008FC9" w:sz="4" w:space="0"/>
              <w:right w:val="single" w:color="008FC9" w:sz="4" w:space="0"/>
            </w:tcBorders>
          </w:tcPr>
          <w:p w:rsidRPr="00457399" w:rsidR="006971E7" w:rsidP="005207AC" w:rsidRDefault="006971E7" w14:paraId="24B7AAE5" w14:textId="0CD1006A">
            <w:pPr>
              <w:spacing w:before="40" w:after="40"/>
              <w:rPr>
                <w:rFonts w:ascii="Arial" w:hAnsi="Arial" w:cs="Arial"/>
                <w:sz w:val="20"/>
                <w:szCs w:val="20"/>
              </w:rPr>
            </w:pPr>
            <w:r w:rsidRPr="00457399">
              <w:rPr>
                <w:rFonts w:ascii="Arial" w:hAnsi="Arial" w:cs="Arial"/>
                <w:sz w:val="20"/>
                <w:szCs w:val="20"/>
              </w:rPr>
              <w:t>Direct:</w:t>
            </w:r>
            <w:r w:rsidRPr="00457399" w:rsidR="00457399">
              <w:rPr>
                <w:rFonts w:ascii="Arial" w:hAnsi="Arial" w:cs="Arial"/>
                <w:sz w:val="20"/>
                <w:szCs w:val="20"/>
              </w:rPr>
              <w:t xml:space="preserve"> 0</w:t>
            </w:r>
          </w:p>
          <w:p w:rsidRPr="00457399" w:rsidR="006971E7" w:rsidP="005207AC" w:rsidRDefault="006971E7" w14:paraId="64CCBFC0" w14:textId="3355CA4C">
            <w:pPr>
              <w:spacing w:before="40" w:after="40"/>
              <w:rPr>
                <w:rFonts w:ascii="Arial" w:hAnsi="Arial" w:cs="Arial"/>
                <w:sz w:val="20"/>
                <w:szCs w:val="20"/>
              </w:rPr>
            </w:pPr>
            <w:r w:rsidRPr="00457399">
              <w:rPr>
                <w:rFonts w:ascii="Arial" w:hAnsi="Arial" w:cs="Arial"/>
                <w:sz w:val="20"/>
                <w:szCs w:val="20"/>
              </w:rPr>
              <w:t>Total (include indirect):</w:t>
            </w:r>
            <w:r w:rsidRPr="00457399" w:rsidR="00457399">
              <w:rPr>
                <w:rFonts w:ascii="Arial" w:hAnsi="Arial" w:cs="Arial"/>
                <w:sz w:val="20"/>
                <w:szCs w:val="20"/>
              </w:rPr>
              <w:t xml:space="preserve"> 0</w:t>
            </w:r>
          </w:p>
        </w:tc>
        <w:tc>
          <w:tcPr>
            <w:tcW w:w="2051" w:type="dxa"/>
            <w:tcBorders>
              <w:top w:val="single" w:color="008FC9" w:sz="4" w:space="0"/>
              <w:left w:val="single" w:color="008FC9" w:sz="4" w:space="0"/>
              <w:bottom w:val="single" w:color="008FC9" w:sz="4" w:space="0"/>
              <w:right w:val="single" w:color="008FC9" w:sz="4" w:space="0"/>
            </w:tcBorders>
          </w:tcPr>
          <w:p w:rsidRPr="00457399" w:rsidR="006971E7" w:rsidP="005207AC" w:rsidRDefault="006971E7" w14:paraId="1DE515EC" w14:textId="1CF0D305">
            <w:pPr>
              <w:spacing w:before="40" w:after="40"/>
              <w:rPr>
                <w:rFonts w:ascii="Arial" w:hAnsi="Arial" w:cs="Arial"/>
                <w:b/>
                <w:bCs/>
                <w:sz w:val="20"/>
                <w:szCs w:val="20"/>
              </w:rPr>
            </w:pPr>
            <w:r w:rsidRPr="00457399">
              <w:rPr>
                <w:rFonts w:ascii="Arial" w:hAnsi="Arial" w:cs="Arial"/>
                <w:b/>
                <w:bCs/>
                <w:sz w:val="20"/>
                <w:szCs w:val="20"/>
              </w:rPr>
              <w:t>Location:</w:t>
            </w:r>
          </w:p>
        </w:tc>
        <w:tc>
          <w:tcPr>
            <w:tcW w:w="2330" w:type="dxa"/>
            <w:tcBorders>
              <w:top w:val="single" w:color="008FC9" w:sz="4" w:space="0"/>
              <w:left w:val="single" w:color="008FC9" w:sz="4" w:space="0"/>
              <w:bottom w:val="single" w:color="008FC9" w:sz="4" w:space="0"/>
            </w:tcBorders>
          </w:tcPr>
          <w:p w:rsidRPr="00457399" w:rsidR="006971E7" w:rsidP="005207AC" w:rsidRDefault="006971E7" w14:paraId="7886CB28" w14:textId="6F31EB16">
            <w:pPr>
              <w:spacing w:before="40" w:after="40"/>
              <w:rPr>
                <w:rFonts w:ascii="Arial" w:hAnsi="Arial" w:cs="Arial"/>
                <w:sz w:val="20"/>
                <w:szCs w:val="20"/>
              </w:rPr>
            </w:pPr>
          </w:p>
        </w:tc>
      </w:tr>
      <w:tr w:rsidR="006971E7" w:rsidTr="00457399" w14:paraId="20731A53" w14:textId="77777777">
        <w:tc>
          <w:tcPr>
            <w:tcW w:w="2547" w:type="dxa"/>
            <w:tcBorders>
              <w:top w:val="single" w:color="008FC9" w:sz="4" w:space="0"/>
              <w:bottom w:val="single" w:color="008FC9" w:sz="4" w:space="0"/>
              <w:right w:val="single" w:color="008FC9" w:sz="4" w:space="0"/>
            </w:tcBorders>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395" w:type="dxa"/>
            <w:tcBorders>
              <w:top w:val="single" w:color="008FC9" w:sz="4" w:space="0"/>
              <w:left w:val="single" w:color="008FC9" w:sz="4" w:space="0"/>
              <w:bottom w:val="single" w:color="008FC9" w:sz="4" w:space="0"/>
              <w:right w:val="single" w:color="008FC9" w:sz="4" w:space="0"/>
            </w:tcBorders>
          </w:tcPr>
          <w:p w:rsidRPr="006971E7" w:rsidR="006971E7" w:rsidP="005207AC" w:rsidRDefault="00C10503" w14:paraId="20D21A0D" w14:textId="48FD5B4B">
            <w:pPr>
              <w:spacing w:before="40" w:after="40"/>
              <w:rPr>
                <w:rFonts w:ascii="Arial" w:hAnsi="Arial" w:cs="Arial"/>
                <w:color w:val="008FC9"/>
                <w:sz w:val="20"/>
                <w:szCs w:val="20"/>
              </w:rPr>
            </w:pPr>
            <w:r w:rsidRPr="00C10503">
              <w:rPr>
                <w:rFonts w:ascii="Arial" w:hAnsi="Arial" w:cs="Arial"/>
                <w:sz w:val="20"/>
                <w:szCs w:val="20"/>
              </w:rPr>
              <w:t>NA</w:t>
            </w:r>
          </w:p>
        </w:tc>
        <w:tc>
          <w:tcPr>
            <w:tcW w:w="2051"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373E168D" w14:textId="0E132FD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Pr="00394BB1" w:rsidR="00286733">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color="008FC9" w:sz="4" w:space="0"/>
              <w:left w:val="single" w:color="008FC9" w:sz="4" w:space="0"/>
              <w:bottom w:val="single" w:color="008FC9" w:sz="4" w:space="0"/>
            </w:tcBorders>
          </w:tcPr>
          <w:p w:rsidRPr="006971E7" w:rsidR="006971E7" w:rsidP="005207AC" w:rsidRDefault="006971E7" w14:paraId="63F3F10B" w14:textId="7327C51D">
            <w:pPr>
              <w:spacing w:before="40" w:after="40"/>
              <w:rPr>
                <w:rFonts w:ascii="Arial" w:hAnsi="Arial" w:cs="Arial"/>
                <w:color w:val="008FC9"/>
                <w:sz w:val="20"/>
                <w:szCs w:val="20"/>
              </w:rPr>
            </w:pPr>
            <w:r w:rsidRPr="006971E7">
              <w:rPr>
                <w:rFonts w:ascii="Arial" w:hAnsi="Arial" w:cs="Arial"/>
                <w:color w:val="000000" w:themeColor="text1"/>
                <w:sz w:val="20"/>
                <w:szCs w:val="20"/>
              </w:rPr>
              <w:t>Yes</w:t>
            </w:r>
            <w:r w:rsidRPr="00457399">
              <w:rPr>
                <w:rFonts w:ascii="Arial" w:hAnsi="Arial" w:cs="Arial"/>
                <w:b/>
                <w:bCs/>
                <w:color w:val="000000" w:themeColor="text1"/>
                <w:sz w:val="20"/>
                <w:szCs w:val="20"/>
              </w:rPr>
              <w:t>/No</w:t>
            </w:r>
          </w:p>
        </w:tc>
      </w:tr>
      <w:tr w:rsidR="000D1EA4" w:rsidTr="00457399" w14:paraId="4AED742C" w14:textId="77777777">
        <w:tc>
          <w:tcPr>
            <w:tcW w:w="2547" w:type="dxa"/>
            <w:tcBorders>
              <w:top w:val="single" w:color="008FC9" w:sz="4" w:space="0"/>
              <w:bottom w:val="single" w:color="008FC9" w:sz="4" w:space="0"/>
              <w:right w:val="single" w:color="008FC9" w:sz="4" w:space="0"/>
            </w:tcBorders>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776" w:type="dxa"/>
            <w:gridSpan w:val="3"/>
            <w:tcBorders>
              <w:top w:val="single" w:color="008FC9" w:sz="4" w:space="0"/>
              <w:left w:val="single" w:color="008FC9" w:sz="4" w:space="0"/>
              <w:bottom w:val="single" w:color="008FC9" w:sz="4" w:space="0"/>
            </w:tcBorders>
          </w:tcPr>
          <w:p w:rsidRPr="00817F48" w:rsidR="000D1EA4" w:rsidP="005207AC" w:rsidRDefault="000D1EA4" w14:paraId="54B83BE9" w14:textId="642F127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Pr="00817F48" w:rsidR="00286733">
              <w:rPr>
                <w:rFonts w:asciiTheme="minorBidi" w:hAnsiTheme="minorBidi"/>
                <w:b/>
                <w:bCs/>
                <w:sz w:val="20"/>
                <w:szCs w:val="20"/>
              </w:rPr>
              <w:t>s</w:t>
            </w:r>
            <w:r w:rsidRPr="00817F48">
              <w:rPr>
                <w:rFonts w:asciiTheme="minorBidi" w:hAnsiTheme="minorBidi"/>
                <w:b/>
                <w:bCs/>
                <w:sz w:val="20"/>
                <w:szCs w:val="20"/>
              </w:rPr>
              <w:t xml:space="preserve">elf </w:t>
            </w:r>
          </w:p>
          <w:p w:rsidRPr="005207AC" w:rsidR="000D1EA4" w:rsidP="005207AC" w:rsidRDefault="000D1EA4" w14:paraId="3ADF3189" w14:textId="78CADB83">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rsidR="000D1EA4" w:rsidP="005207AC" w:rsidRDefault="000D1EA4" w14:paraId="67986601" w14:textId="77777777">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rsidRPr="006971E7" w:rsidR="00401BC5" w:rsidP="005207AC" w:rsidRDefault="00401BC5" w14:paraId="274631B3" w14:textId="5959A2A6">
            <w:pPr>
              <w:spacing w:before="40" w:after="40"/>
              <w:rPr>
                <w:rFonts w:ascii="Arial" w:hAnsi="Arial" w:cs="Arial"/>
                <w:color w:val="008FC9"/>
                <w:sz w:val="20"/>
                <w:szCs w:val="20"/>
              </w:rPr>
            </w:pPr>
            <w:r>
              <w:rPr>
                <w:rFonts w:asciiTheme="minorBidi" w:hAnsiTheme="minorBidi"/>
                <w:sz w:val="20"/>
                <w:szCs w:val="20"/>
              </w:rPr>
              <w:t>Leading the Organisation</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8C356C" w14:paraId="53B0B04F" w14:textId="77777777">
        <w:tc>
          <w:tcPr>
            <w:tcW w:w="4675" w:type="dxa"/>
            <w:shd w:val="clear" w:color="auto" w:fill="008FC9"/>
          </w:tcPr>
          <w:p w:rsidRPr="00394BB1" w:rsidR="00980C93" w:rsidP="008C356C"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rsidRPr="00394BB1" w:rsidR="00980C93" w:rsidP="008C356C"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1F7ED7" w14:paraId="6FEE5CC0" w14:textId="77777777">
        <w:trPr>
          <w:trHeight w:val="918"/>
        </w:trPr>
        <w:tc>
          <w:tcPr>
            <w:tcW w:w="4675" w:type="dxa"/>
          </w:tcPr>
          <w:p w:rsidR="00980C93" w:rsidP="008C356C" w:rsidRDefault="00980C93" w14:paraId="3C68A542" w14:textId="07E14189">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8C356C" w:rsidRDefault="00C569E7" w14:paraId="679BD7A5" w14:textId="77777777">
            <w:pPr>
              <w:spacing w:before="40" w:after="40"/>
              <w:rPr>
                <w:rFonts w:ascii="Arial" w:hAnsi="Arial" w:cs="Arial"/>
                <w:color w:val="000000" w:themeColor="text1"/>
                <w:sz w:val="20"/>
                <w:szCs w:val="20"/>
              </w:rPr>
            </w:pPr>
          </w:p>
          <w:p w:rsidRPr="008756E0" w:rsidR="00980C93" w:rsidP="008C356C" w:rsidRDefault="00980C93" w14:paraId="1ECA8A57"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5207AC" w:rsidR="00980C93" w:rsidP="008C356C"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00980C93" w:rsidP="008C356C"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8C356C" w:rsidRDefault="00B36FAF" w14:paraId="2A97CA6A" w14:textId="77777777">
            <w:pPr>
              <w:spacing w:before="40" w:after="40"/>
              <w:rPr>
                <w:rFonts w:ascii="Arial" w:hAnsi="Arial" w:cs="Arial"/>
                <w:color w:val="000000" w:themeColor="text1"/>
                <w:sz w:val="20"/>
                <w:szCs w:val="20"/>
              </w:rPr>
            </w:pPr>
          </w:p>
          <w:p w:rsidRPr="008756E0" w:rsidR="00980C93" w:rsidP="008C356C"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rsidR="004F72B6" w:rsidP="00980C93" w:rsidRDefault="004F72B6" w14:paraId="08F345E7" w14:textId="576D488B">
      <w:pPr>
        <w:rPr>
          <w:rFonts w:ascii="Arial" w:hAnsi="Arial" w:cs="Arial"/>
          <w:color w:val="008FC9"/>
        </w:rPr>
      </w:pPr>
    </w:p>
    <w:p w:rsidR="00CC10DD" w:rsidP="00980C93" w:rsidRDefault="00CC10DD" w14:paraId="1684D909" w14:textId="0186EE43">
      <w:pPr>
        <w:rPr>
          <w:rFonts w:ascii="Arial" w:hAnsi="Arial" w:cs="Arial"/>
          <w:color w:val="008FC9"/>
        </w:rPr>
      </w:pPr>
    </w:p>
    <w:p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739DD83C" w14:paraId="1826C011" w14:textId="77777777">
        <w:tc>
          <w:tcPr>
            <w:tcW w:w="9350" w:type="dxa"/>
            <w:shd w:val="clear" w:color="auto" w:fill="008FC9"/>
            <w:tcMar/>
          </w:tcPr>
          <w:p w:rsidRPr="00394BB1" w:rsidR="00980C93" w:rsidP="008C356C"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739DD83C" w14:paraId="728CA6ED" w14:textId="77777777">
        <w:trPr>
          <w:trHeight w:val="2775"/>
        </w:trPr>
        <w:tc>
          <w:tcPr>
            <w:tcW w:w="9350" w:type="dxa"/>
            <w:tcMar/>
          </w:tcPr>
          <w:p w:rsidRPr="005207AC" w:rsidR="00980C93" w:rsidP="739DD83C" w:rsidRDefault="00980C93" w14:paraId="16EEABF1" w14:textId="317597CC">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739DD83C" w:rsidR="383984B6">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739DD83C" w:rsidR="383984B6">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5207AC" w:rsidR="00980C93" w:rsidP="739DD83C" w:rsidRDefault="00980C93" w14:paraId="3628C204" w14:textId="057018E6">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739DD83C" w:rsidR="383984B6">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739DD83C" w:rsidRDefault="00980C93" w14:paraId="1068D448" w14:textId="58FD8A67">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739DD83C" w:rsidR="383984B6">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739DD83C" w:rsidR="383984B6">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5207AC" w:rsidR="00980C93" w:rsidP="739DD83C" w:rsidRDefault="00980C93" w14:paraId="19BC304F" w14:textId="6499382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739DD83C" w:rsidR="383984B6">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739DD83C" w:rsidRDefault="00980C93" w14:paraId="4FFB334B" w14:textId="0C02FED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739DD83C" w:rsidR="383984B6">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739DD83C" w:rsidR="383984B6">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don’t settle for ‘good enough’. We’re here to do our best work, delivering our best care for the people and communities we serve. </w:t>
            </w:r>
          </w:p>
          <w:p w:rsidRPr="005207AC" w:rsidR="00980C93" w:rsidP="739DD83C" w:rsidRDefault="00980C93" w14:paraId="5736F61D" w14:textId="21CFBBA1">
            <w:pPr>
              <w:spacing w:before="40" w:after="40"/>
              <w:rPr>
                <w:rFonts w:ascii="Arial" w:hAnsi="Arial" w:cs="Arial"/>
                <w:b w:val="1"/>
                <w:bCs w:val="1"/>
                <w:color w:val="000000" w:themeColor="text1" w:themeTint="FF" w:themeShade="FF"/>
                <w:sz w:val="20"/>
                <w:szCs w:val="20"/>
              </w:rPr>
            </w:pP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000D1EA4" w14:paraId="3F0F549A" w14:textId="77777777">
        <w:tc>
          <w:tcPr>
            <w:tcW w:w="9350"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0D1EA4" w:rsidTr="000D1EA4" w14:paraId="4E1F4A6C" w14:textId="77777777">
        <w:tc>
          <w:tcPr>
            <w:tcW w:w="9350" w:type="dxa"/>
          </w:tcPr>
          <w:p w:rsidRPr="00457399" w:rsidR="00457399" w:rsidP="00457399" w:rsidRDefault="00457399" w14:paraId="7E9F5C3F" w14:textId="6B54DD56">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provide full executive support to the General Manager (GM), assisting them with management of day-to-day workflow/activities and priorities</w:t>
            </w:r>
          </w:p>
          <w:p w:rsidRPr="00457399" w:rsidR="00457399" w:rsidP="00457399" w:rsidRDefault="00457399" w14:paraId="42A2EABA" w14:textId="7B7CEE3F">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provide the GM’s direct reports with assistance when required</w:t>
            </w:r>
          </w:p>
          <w:p w:rsidRPr="00457399" w:rsidR="00457399" w:rsidP="00457399" w:rsidRDefault="00457399" w14:paraId="7F13B590" w14:textId="0AB5E480">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be the liaison point for the GM between the wider business, management team and external clients</w:t>
            </w:r>
          </w:p>
          <w:p w:rsidRPr="00457399" w:rsidR="00286733" w:rsidP="005207AC" w:rsidRDefault="00457399" w14:paraId="0EDEB3EB" w14:textId="25C4136B">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Assisting the GM with ad-hoc projects concerning Hospital management and/or configuration as required</w:t>
            </w:r>
          </w:p>
          <w:p w:rsidRPr="005207AC" w:rsidR="000D1EA4" w:rsidP="005207AC" w:rsidRDefault="000D1EA4" w14:paraId="4A2D7CF3" w14:textId="5C593E1E">
            <w:pPr>
              <w:spacing w:before="40" w:after="40"/>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0D1EA4" w:rsidTr="000077B3"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006E67B2" w14:paraId="0153C399" w14:textId="77777777">
        <w:tc>
          <w:tcPr>
            <w:tcW w:w="4675" w:type="dxa"/>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00AC287F" w:rsidP="005207AC" w:rsidRDefault="00457399" w14:paraId="36F83BB6" w14:textId="1BC5E8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General Managers </w:t>
            </w:r>
          </w:p>
          <w:p w:rsidR="00457399" w:rsidP="005207AC" w:rsidRDefault="00457399" w14:paraId="12722804" w14:textId="7F14086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National Support Office employees </w:t>
            </w:r>
          </w:p>
          <w:p w:rsidR="00457399" w:rsidP="005207AC" w:rsidRDefault="00457399" w14:paraId="3E937ECF" w14:textId="3AF5D0A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EAs in the Southern Cross Group </w:t>
            </w:r>
          </w:p>
          <w:p w:rsidRPr="005207AC" w:rsidR="00457399" w:rsidP="005207AC" w:rsidRDefault="00457399" w14:paraId="0352ABC7" w14:textId="27B85712">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Executive Leadership Team </w:t>
            </w:r>
          </w:p>
          <w:p w:rsidRPr="005207AC" w:rsidR="000D1EA4" w:rsidP="005207AC" w:rsidRDefault="000D1EA4" w14:paraId="54C44B57" w14:textId="73280E24">
            <w:pPr>
              <w:spacing w:before="40" w:after="40"/>
              <w:rPr>
                <w:rFonts w:ascii="Arial" w:hAnsi="Arial" w:cs="Arial"/>
                <w:color w:val="000000" w:themeColor="text1"/>
                <w:sz w:val="20"/>
                <w:szCs w:val="20"/>
              </w:rPr>
            </w:pPr>
          </w:p>
        </w:tc>
        <w:tc>
          <w:tcPr>
            <w:tcW w:w="4675" w:type="dxa"/>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00AC287F" w:rsidP="005207AC" w:rsidRDefault="00457399" w14:paraId="2AC3CC51" w14:textId="6E672E9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Visitors</w:t>
            </w:r>
          </w:p>
          <w:p w:rsidR="00457399" w:rsidP="005207AC" w:rsidRDefault="00457399" w14:paraId="07722B33" w14:textId="50890754">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Suppliers </w:t>
            </w:r>
          </w:p>
          <w:p w:rsidRPr="005207AC" w:rsidR="00457399" w:rsidP="005207AC" w:rsidRDefault="00457399" w14:paraId="33EAFE81" w14:textId="3F6A2BA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APX – Travel Agency </w:t>
            </w:r>
          </w:p>
          <w:p w:rsidRPr="005207AC" w:rsidR="005207AC" w:rsidP="005207AC" w:rsidRDefault="005207AC" w14:paraId="30031545" w14:textId="4698F69E">
            <w:pPr>
              <w:spacing w:before="40" w:after="40"/>
              <w:rPr>
                <w:rFonts w:ascii="Arial" w:hAnsi="Arial" w:cs="Arial"/>
                <w:color w:val="008FC9"/>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533CD608"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5207AC" w:rsidTr="533CD608" w14:paraId="67B6A616" w14:textId="77777777">
        <w:trPr>
          <w:trHeight w:val="2756"/>
        </w:trPr>
        <w:tc>
          <w:tcPr>
            <w:tcW w:w="9323" w:type="dxa"/>
          </w:tcPr>
          <w:p w:rsidRPr="006D5F42" w:rsidR="00457399" w:rsidP="00457399" w:rsidRDefault="00457399" w14:paraId="7EE4BFD8" w14:textId="77777777">
            <w:pPr>
              <w:rPr>
                <w:rFonts w:asciiTheme="majorHAnsi" w:hAnsiTheme="majorHAnsi" w:cstheme="majorHAnsi"/>
                <w:b/>
              </w:rPr>
            </w:pPr>
            <w:r w:rsidRPr="006D5F42">
              <w:rPr>
                <w:rFonts w:asciiTheme="majorHAnsi" w:hAnsiTheme="majorHAnsi" w:cstheme="majorHAnsi"/>
                <w:b/>
              </w:rPr>
              <w:t>Management and Co-Ordination of GM Diary</w:t>
            </w:r>
          </w:p>
          <w:p w:rsidRPr="00457399" w:rsidR="00457399" w:rsidP="00457399" w:rsidRDefault="00457399" w14:paraId="0D7C63BD" w14:textId="77777777">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Full utilisation of Microsoft Outlook to ensure the GMs diary is kept completely up-to-date and all meetings are recorded with the appropriate information through the understanding of priorities, anticipating requirements and keeping ahead of deadlines. </w:t>
            </w:r>
          </w:p>
          <w:p w:rsidR="005207AC" w:rsidP="00457399" w:rsidRDefault="00457399" w14:paraId="09C0A635" w14:textId="5023471C">
            <w:pPr>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Always Maintaining a proactive approach </w:t>
            </w:r>
          </w:p>
          <w:p w:rsidR="00457399" w:rsidP="00457399" w:rsidRDefault="00457399" w14:paraId="746BEE3C" w14:textId="77777777">
            <w:pPr>
              <w:spacing w:before="40" w:after="40"/>
              <w:ind w:left="720"/>
              <w:rPr>
                <w:rFonts w:ascii="Arial" w:hAnsi="Arial" w:cs="Arial"/>
                <w:color w:val="000000" w:themeColor="text1"/>
                <w:sz w:val="20"/>
                <w:szCs w:val="20"/>
              </w:rPr>
            </w:pPr>
          </w:p>
          <w:p w:rsidRPr="00457399" w:rsidR="00457399" w:rsidP="00457399" w:rsidRDefault="00457399" w14:paraId="5FBECF55" w14:textId="3624E598">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Monitoring Incoming Emails to GM</w:t>
            </w:r>
            <w:r w:rsidRPr="00457399">
              <w:rPr>
                <w:rFonts w:ascii="Arial" w:hAnsi="Arial" w:cs="Arial"/>
                <w:b/>
                <w:bCs/>
                <w:color w:val="000000" w:themeColor="text1"/>
                <w:sz w:val="20"/>
                <w:szCs w:val="20"/>
              </w:rPr>
              <w:t xml:space="preserve"> </w:t>
            </w:r>
          </w:p>
          <w:p w:rsidR="005207AC" w:rsidP="00457399" w:rsidRDefault="00457399" w14:paraId="5F591DC6" w14:textId="4088B968">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ensure effective responsiveness to all incoming emails and to alert the GM of any matters of urgency especially during times of absence from the Hospital due to travel etc.</w:t>
            </w:r>
          </w:p>
          <w:p w:rsidRPr="00457399" w:rsidR="00457399" w:rsidP="00457399" w:rsidRDefault="00457399" w14:paraId="583DA5AB" w14:textId="77777777">
            <w:pPr>
              <w:pStyle w:val="ListParagraph"/>
              <w:spacing w:before="40" w:after="40"/>
              <w:rPr>
                <w:rFonts w:ascii="Arial" w:hAnsi="Arial" w:cs="Arial"/>
                <w:color w:val="000000" w:themeColor="text1"/>
                <w:sz w:val="20"/>
                <w:szCs w:val="20"/>
              </w:rPr>
            </w:pPr>
          </w:p>
          <w:p w:rsidRPr="00457399" w:rsidR="005207AC" w:rsidP="00457399" w:rsidRDefault="00457399" w14:paraId="46E494FF" w14:textId="25B3EAFC">
            <w:pPr>
              <w:spacing w:before="40" w:after="40"/>
              <w:rPr>
                <w:rFonts w:ascii="Arial" w:hAnsi="Arial" w:cs="Arial"/>
                <w:color w:val="000000" w:themeColor="text1"/>
                <w:sz w:val="20"/>
                <w:szCs w:val="20"/>
              </w:rPr>
            </w:pPr>
            <w:r w:rsidRPr="00457399">
              <w:rPr>
                <w:rFonts w:ascii="Arial" w:hAnsi="Arial" w:cs="Arial"/>
                <w:b/>
                <w:bCs/>
                <w:color w:val="000000" w:themeColor="text1"/>
                <w:sz w:val="20"/>
                <w:szCs w:val="20"/>
              </w:rPr>
              <w:t>Preparation of Documentation for GM</w:t>
            </w:r>
            <w:r w:rsidRPr="00457399">
              <w:rPr>
                <w:rFonts w:ascii="Arial" w:hAnsi="Arial" w:cs="Arial"/>
                <w:b/>
                <w:bCs/>
                <w:color w:val="000000" w:themeColor="text1"/>
                <w:sz w:val="20"/>
                <w:szCs w:val="20"/>
              </w:rPr>
              <w:t xml:space="preserve"> </w:t>
            </w:r>
          </w:p>
          <w:p w:rsidR="001D7AF6" w:rsidP="00457399" w:rsidRDefault="00457399" w14:paraId="02E6E301" w14:textId="64E0AC4C">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To assist with the preparation of external and internal communications/presentations as well as the formatting and overview of all papers to be submitted to the COO (Chief Operating Officer) and key stakeholders within National Support Office </w:t>
            </w:r>
          </w:p>
          <w:p w:rsidR="00457399" w:rsidP="00457399" w:rsidRDefault="00457399" w14:paraId="1A3ED3C0" w14:textId="774E350E">
            <w:pPr>
              <w:pStyle w:val="ListParagraph"/>
              <w:spacing w:before="40" w:after="40"/>
              <w:rPr>
                <w:rFonts w:ascii="Arial" w:hAnsi="Arial" w:cs="Arial"/>
                <w:color w:val="000000" w:themeColor="text1"/>
                <w:sz w:val="20"/>
                <w:szCs w:val="20"/>
              </w:rPr>
            </w:pPr>
          </w:p>
          <w:p w:rsidR="00457399" w:rsidP="00457399" w:rsidRDefault="00457399" w14:paraId="0E563ECB" w14:textId="1DB3AA05">
            <w:pPr>
              <w:pStyle w:val="ListParagraph"/>
              <w:spacing w:before="40" w:after="40"/>
              <w:rPr>
                <w:rFonts w:ascii="Arial" w:hAnsi="Arial" w:cs="Arial"/>
                <w:color w:val="000000" w:themeColor="text1"/>
                <w:sz w:val="20"/>
                <w:szCs w:val="20"/>
              </w:rPr>
            </w:pPr>
          </w:p>
          <w:p w:rsidR="00457399" w:rsidP="00457399" w:rsidRDefault="00457399" w14:paraId="108E451B" w14:textId="77777777">
            <w:pPr>
              <w:pStyle w:val="ListParagraph"/>
              <w:spacing w:before="40" w:after="40"/>
              <w:rPr>
                <w:rFonts w:ascii="Arial" w:hAnsi="Arial" w:cs="Arial"/>
                <w:color w:val="000000" w:themeColor="text1"/>
                <w:sz w:val="20"/>
                <w:szCs w:val="20"/>
              </w:rPr>
            </w:pPr>
          </w:p>
          <w:p w:rsidR="00457399" w:rsidP="00457399" w:rsidRDefault="00457399" w14:paraId="3C190F9F" w14:textId="77777777">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Co-Ordination and Administration Assistance for General Manager</w:t>
            </w:r>
            <w:r w:rsidRPr="00457399">
              <w:rPr>
                <w:rFonts w:ascii="Arial" w:hAnsi="Arial" w:cs="Arial"/>
                <w:b/>
                <w:bCs/>
                <w:color w:val="000000" w:themeColor="text1"/>
                <w:sz w:val="20"/>
                <w:szCs w:val="20"/>
              </w:rPr>
              <w:t xml:space="preserve"> </w:t>
            </w:r>
          </w:p>
          <w:p w:rsidRPr="00457399" w:rsidR="00457399" w:rsidP="00457399" w:rsidRDefault="00457399" w14:paraId="7CA0002B" w14:textId="4A9B1FA0">
            <w:pPr>
              <w:pStyle w:val="ListParagraph"/>
              <w:numPr>
                <w:ilvl w:val="0"/>
                <w:numId w:val="9"/>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assist with the preparation of external and internal communications/presentations as well as the formatting and overview of all papers to be submitted to the COO (Chief Operating Officer) and key stakeholders within National Support Office</w:t>
            </w:r>
          </w:p>
          <w:p w:rsidR="00457399" w:rsidP="00457399" w:rsidRDefault="00457399" w14:paraId="3099B138" w14:textId="77777777">
            <w:pPr>
              <w:spacing w:before="40" w:after="40"/>
              <w:rPr>
                <w:rFonts w:ascii="Arial" w:hAnsi="Arial" w:cs="Arial"/>
                <w:color w:val="000000" w:themeColor="text1"/>
                <w:sz w:val="20"/>
                <w:szCs w:val="20"/>
              </w:rPr>
            </w:pPr>
          </w:p>
          <w:p w:rsidR="00457399" w:rsidP="00457399" w:rsidRDefault="00457399" w14:paraId="3CEFF386" w14:textId="77777777">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Administration Team: GM Direct Reports</w:t>
            </w:r>
            <w:r w:rsidRPr="00457399">
              <w:rPr>
                <w:rFonts w:ascii="Arial" w:hAnsi="Arial" w:cs="Arial"/>
                <w:b/>
                <w:bCs/>
                <w:color w:val="000000" w:themeColor="text1"/>
                <w:sz w:val="20"/>
                <w:szCs w:val="20"/>
              </w:rPr>
              <w:t xml:space="preserve"> </w:t>
            </w:r>
          </w:p>
          <w:p w:rsidRPr="00457399" w:rsidR="00457399" w:rsidP="00457399" w:rsidRDefault="00457399" w14:paraId="4323FC67" w14:textId="77777777">
            <w:pPr>
              <w:pStyle w:val="ListParagraph"/>
              <w:numPr>
                <w:ilvl w:val="0"/>
                <w:numId w:val="9"/>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To assist with the preparation of external and internal communications/presentations as well as the formatting and overview of all papers to be submitted to the COO (Chief Operating Officer) and key stakeholders within National Support Office</w:t>
            </w:r>
          </w:p>
          <w:p w:rsidR="00457399" w:rsidP="00457399" w:rsidRDefault="00457399" w14:paraId="2068CF4F" w14:textId="77777777">
            <w:pPr>
              <w:spacing w:before="40" w:after="40"/>
              <w:rPr>
                <w:rFonts w:ascii="Arial" w:hAnsi="Arial" w:cs="Arial"/>
                <w:b/>
                <w:bCs/>
                <w:color w:val="000000" w:themeColor="text1"/>
                <w:sz w:val="20"/>
                <w:szCs w:val="20"/>
              </w:rPr>
            </w:pPr>
          </w:p>
          <w:p w:rsidR="00457399" w:rsidP="00457399" w:rsidRDefault="00457399" w14:paraId="6322AE54" w14:textId="77777777">
            <w:pPr>
              <w:spacing w:before="40" w:after="40"/>
              <w:rPr>
                <w:rFonts w:asciiTheme="majorHAnsi" w:hAnsiTheme="majorHAnsi" w:cstheme="majorHAnsi"/>
                <w:b/>
              </w:rPr>
            </w:pPr>
            <w:r w:rsidRPr="006D5F42">
              <w:rPr>
                <w:rFonts w:asciiTheme="majorHAnsi" w:hAnsiTheme="majorHAnsi" w:cstheme="majorHAnsi"/>
                <w:b/>
              </w:rPr>
              <w:t xml:space="preserve">Maintenance of Credit Card </w:t>
            </w:r>
          </w:p>
          <w:p w:rsidRPr="00457399" w:rsidR="00457399" w:rsidP="00457399" w:rsidRDefault="00457399" w14:paraId="6F2E2944" w14:textId="77777777">
            <w:pPr>
              <w:pStyle w:val="ListParagraph"/>
              <w:numPr>
                <w:ilvl w:val="0"/>
                <w:numId w:val="9"/>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Utilisation of a company credit card and monthly reconciliation on behalf of the GM, always maintaining your discretion on spend. </w:t>
            </w:r>
          </w:p>
          <w:p w:rsidRPr="00457399" w:rsidR="00457399" w:rsidP="00457399" w:rsidRDefault="00457399" w14:paraId="6EF31C89" w14:textId="57E3922F">
            <w:pPr>
              <w:numPr>
                <w:ilvl w:val="0"/>
                <w:numId w:val="9"/>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Reconciliation of the GMs and other managers (as required) credit card statements</w:t>
            </w:r>
          </w:p>
          <w:p w:rsidR="00457399" w:rsidP="00457399" w:rsidRDefault="00457399" w14:paraId="506C0ADC" w14:textId="77777777">
            <w:pPr>
              <w:spacing w:before="40" w:after="40"/>
              <w:ind w:left="720"/>
              <w:rPr>
                <w:rFonts w:ascii="Arial" w:hAnsi="Arial" w:cs="Arial"/>
                <w:b/>
                <w:bCs/>
                <w:color w:val="000000" w:themeColor="text1"/>
                <w:sz w:val="20"/>
                <w:szCs w:val="20"/>
              </w:rPr>
            </w:pPr>
          </w:p>
          <w:p w:rsidR="00457399" w:rsidP="00457399" w:rsidRDefault="00457399" w14:paraId="13D142A9" w14:textId="77777777">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Initial Handling of Complaints</w:t>
            </w:r>
          </w:p>
          <w:p w:rsidRPr="00457399" w:rsidR="00457399" w:rsidP="00457399" w:rsidRDefault="00457399" w14:paraId="36A5D1B8" w14:textId="0EAD28F7">
            <w:pPr>
              <w:pStyle w:val="ListParagraph"/>
              <w:numPr>
                <w:ilvl w:val="0"/>
                <w:numId w:val="10"/>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Always Maintaining a helpful and calm manner and establishing the best course of action for both visitor/contractor complaints that involve GM escalation</w:t>
            </w:r>
          </w:p>
          <w:p w:rsidRPr="00457399" w:rsidR="00457399" w:rsidP="00457399" w:rsidRDefault="00457399" w14:paraId="24093D1C" w14:textId="77777777">
            <w:pPr>
              <w:pStyle w:val="ListParagraph"/>
              <w:spacing w:before="40" w:after="40"/>
              <w:rPr>
                <w:rFonts w:ascii="Arial" w:hAnsi="Arial" w:cs="Arial"/>
                <w:b/>
                <w:bCs/>
                <w:color w:val="000000" w:themeColor="text1"/>
                <w:sz w:val="20"/>
                <w:szCs w:val="20"/>
              </w:rPr>
            </w:pPr>
          </w:p>
          <w:p w:rsidR="00457399" w:rsidP="00457399" w:rsidRDefault="00457399" w14:paraId="7C1319F4" w14:textId="77777777">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Liaison with Board Members</w:t>
            </w:r>
          </w:p>
          <w:p w:rsidRPr="00457399" w:rsidR="00457399" w:rsidP="00457399" w:rsidRDefault="00457399" w14:paraId="67771F74" w14:textId="1A47CDF5">
            <w:pPr>
              <w:pStyle w:val="ListParagraph"/>
              <w:numPr>
                <w:ilvl w:val="0"/>
                <w:numId w:val="10"/>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Support the GM with Board requirements which may involve liaison with Board Members external and internal</w:t>
            </w:r>
          </w:p>
          <w:p w:rsidRPr="00457399" w:rsidR="00457399" w:rsidP="00457399" w:rsidRDefault="00457399" w14:paraId="4FB4E654" w14:textId="77777777">
            <w:pPr>
              <w:pStyle w:val="ListParagraph"/>
              <w:spacing w:before="40" w:after="40"/>
              <w:rPr>
                <w:rFonts w:ascii="Arial" w:hAnsi="Arial" w:cs="Arial"/>
                <w:b/>
                <w:bCs/>
                <w:color w:val="000000" w:themeColor="text1"/>
                <w:sz w:val="20"/>
                <w:szCs w:val="20"/>
              </w:rPr>
            </w:pPr>
          </w:p>
          <w:p w:rsidR="00457399" w:rsidP="00457399" w:rsidRDefault="00457399" w14:paraId="21FA29EC" w14:textId="77777777">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Miscellaneous Tasks</w:t>
            </w:r>
            <w:r w:rsidRPr="00457399">
              <w:rPr>
                <w:rFonts w:ascii="Arial" w:hAnsi="Arial" w:cs="Arial"/>
                <w:b/>
                <w:bCs/>
                <w:color w:val="000000" w:themeColor="text1"/>
                <w:sz w:val="20"/>
                <w:szCs w:val="20"/>
              </w:rPr>
              <w:t xml:space="preserve"> </w:t>
            </w:r>
          </w:p>
          <w:p w:rsidRPr="00457399" w:rsidR="00457399" w:rsidP="00457399" w:rsidRDefault="00457399" w14:paraId="2F1A0A66" w14:textId="77777777">
            <w:p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Projects:  </w:t>
            </w:r>
          </w:p>
          <w:p w:rsidRPr="00457399" w:rsidR="00457399" w:rsidP="00457399" w:rsidRDefault="00457399" w14:paraId="150DC246" w14:textId="77777777">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Able to adapt to any new projects or tasks as they occur, looking at the best way to achieve optimum results</w:t>
            </w:r>
          </w:p>
          <w:p w:rsidRPr="00457399" w:rsidR="00457399" w:rsidP="00457399" w:rsidRDefault="00457399" w14:paraId="4BE2BB64" w14:textId="77777777">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Management of task logs and action lists are created and reported against as required by GM</w:t>
            </w:r>
          </w:p>
          <w:p w:rsidRPr="00457399" w:rsidR="00457399" w:rsidP="00457399" w:rsidRDefault="00457399" w14:paraId="543BBB80" w14:textId="77777777">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Domestic travel by GM/Travel Agent / Preferred Suppliers:  </w:t>
            </w:r>
          </w:p>
          <w:p w:rsidRPr="00457399" w:rsidR="00457399" w:rsidP="00457399" w:rsidRDefault="00457399" w14:paraId="129504FB" w14:textId="77777777">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Ensure all GM travel requirements are organised for example, hospital visits and board meetings. Coordination/support will be required with EA of COO for all GM workshops. </w:t>
            </w:r>
          </w:p>
          <w:p w:rsidRPr="00457399" w:rsidR="00457399" w:rsidP="00457399" w:rsidRDefault="00457399" w14:paraId="79ECBEBD" w14:textId="77777777">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To ensure that travel co-ordinators throughout the hospitals network are kept fully briefed and adhere to policy decisions made around travel and preferred suppliers to achieve the best results </w:t>
            </w:r>
          </w:p>
          <w:p w:rsidR="00457399" w:rsidP="00457399" w:rsidRDefault="00457399" w14:paraId="29150C2B" w14:textId="0A5E4349">
            <w:pPr>
              <w:numPr>
                <w:ilvl w:val="0"/>
                <w:numId w:val="10"/>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To monitor the standards of service from suppliers i.e., accommodation, rental cars and the like and to provide relevant feedback and/or alternatives if necessary</w:t>
            </w:r>
          </w:p>
          <w:p w:rsidRPr="00457399" w:rsidR="00457399" w:rsidP="00457399" w:rsidRDefault="00457399" w14:paraId="1C5443B8" w14:textId="5042ADDE">
            <w:pPr>
              <w:spacing w:before="40" w:after="40"/>
              <w:rPr>
                <w:rFonts w:ascii="Arial" w:hAnsi="Arial" w:cs="Arial"/>
                <w:b/>
                <w:bCs/>
                <w:color w:val="000000" w:themeColor="text1"/>
                <w:sz w:val="20"/>
                <w:szCs w:val="20"/>
              </w:rPr>
            </w:pPr>
          </w:p>
        </w:tc>
      </w:tr>
      <w:tr w:rsidRPr="005207AC" w:rsidR="00286733" w:rsidTr="533CD608" w14:paraId="0697F8EC" w14:textId="77777777">
        <w:trPr>
          <w:trHeight w:val="3656"/>
        </w:trPr>
        <w:tc>
          <w:tcPr>
            <w:tcW w:w="9323" w:type="dxa"/>
          </w:tcPr>
          <w:p w:rsidRPr="004F72B6" w:rsidR="00401BC5" w:rsidP="004F72B6" w:rsidRDefault="00401BC5" w14:paraId="6B84B588" w14:textId="01EE3300">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6966FDBF" w14:paraId="527D9DDA" w14:textId="79C92D8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rsidRPr="00B674CB" w:rsidR="00B674CB" w:rsidP="00B674CB" w:rsidRDefault="00B674CB" w14:paraId="5A88A160" w14:textId="77777777">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Pr="533CD608" w:rsidR="77667F25">
              <w:rPr>
                <w:rFonts w:ascii="Arial" w:hAnsi="Arial" w:cs="Arial"/>
                <w:color w:val="000000" w:themeColor="text1"/>
                <w:sz w:val="20"/>
                <w:szCs w:val="20"/>
              </w:rPr>
              <w:t xml:space="preserve"> through </w:t>
            </w:r>
            <w:proofErr w:type="spellStart"/>
            <w:r w:rsidRPr="533CD608" w:rsidR="77667F25">
              <w:rPr>
                <w:rFonts w:ascii="Arial" w:hAnsi="Arial" w:cs="Arial"/>
                <w:color w:val="000000" w:themeColor="text1"/>
                <w:sz w:val="20"/>
                <w:szCs w:val="20"/>
              </w:rPr>
              <w:t>manaakitanga</w:t>
            </w:r>
            <w:proofErr w:type="spellEnd"/>
            <w:r w:rsidRPr="533CD608" w:rsidR="77667F25">
              <w:rPr>
                <w:rFonts w:ascii="Arial" w:hAnsi="Arial" w:cs="Arial"/>
                <w:color w:val="000000" w:themeColor="text1"/>
                <w:sz w:val="20"/>
                <w:szCs w:val="20"/>
              </w:rPr>
              <w:t xml:space="preserve"> (respect) and kawa </w:t>
            </w:r>
            <w:proofErr w:type="spellStart"/>
            <w:r w:rsidRPr="533CD608" w:rsidR="77667F25">
              <w:rPr>
                <w:rFonts w:ascii="Arial" w:hAnsi="Arial" w:cs="Arial"/>
                <w:color w:val="000000" w:themeColor="text1"/>
                <w:sz w:val="20"/>
                <w:szCs w:val="20"/>
              </w:rPr>
              <w:t>whakaruruhau</w:t>
            </w:r>
            <w:proofErr w:type="spellEnd"/>
            <w:r w:rsidRPr="533CD608" w:rsidR="77667F25">
              <w:rPr>
                <w:rFonts w:ascii="Arial" w:hAnsi="Arial" w:cs="Arial"/>
                <w:color w:val="000000" w:themeColor="text1"/>
                <w:sz w:val="20"/>
                <w:szCs w:val="20"/>
              </w:rPr>
              <w:t xml:space="preserve">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w:t>
            </w:r>
            <w:proofErr w:type="gramStart"/>
            <w:r w:rsidRPr="00CB414E">
              <w:rPr>
                <w:rFonts w:ascii="Arial" w:hAnsi="Arial" w:cs="Arial"/>
                <w:b/>
                <w:bCs/>
                <w:color w:val="000000" w:themeColor="text1"/>
                <w:sz w:val="20"/>
                <w:szCs w:val="20"/>
              </w:rPr>
              <w:t>Equity</w:t>
            </w:r>
            <w:proofErr w:type="gramEnd"/>
            <w:r w:rsidRPr="00CB414E">
              <w:rPr>
                <w:rFonts w:ascii="Arial" w:hAnsi="Arial" w:cs="Arial"/>
                <w:b/>
                <w:bCs/>
                <w:color w:val="000000" w:themeColor="text1"/>
                <w:sz w:val="20"/>
                <w:szCs w:val="20"/>
              </w:rPr>
              <w:t xml:space="preserve">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w:t>
            </w:r>
            <w:proofErr w:type="gramStart"/>
            <w:r w:rsidRPr="533CD608">
              <w:rPr>
                <w:rFonts w:ascii="Arial" w:hAnsi="Arial" w:cs="Arial"/>
                <w:color w:val="000000" w:themeColor="text1"/>
                <w:sz w:val="20"/>
                <w:szCs w:val="20"/>
              </w:rPr>
              <w:t>equity</w:t>
            </w:r>
            <w:proofErr w:type="gramEnd"/>
            <w:r w:rsidRPr="533CD608">
              <w:rPr>
                <w:rFonts w:ascii="Arial" w:hAnsi="Arial" w:cs="Arial"/>
                <w:color w:val="000000" w:themeColor="text1"/>
                <w:sz w:val="20"/>
                <w:szCs w:val="20"/>
              </w:rPr>
              <w:t xml:space="preserve">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286733" w:rsidR="00286733" w:rsidP="00286733" w:rsidRDefault="46033ABB" w14:paraId="6743FA41" w14:textId="110A22CD">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Pr="533CD608" w:rsidR="39E9601D">
              <w:rPr>
                <w:rFonts w:ascii="Arial" w:hAnsi="Arial" w:cs="Arial"/>
                <w:color w:val="000000" w:themeColor="text1"/>
                <w:sz w:val="20"/>
                <w:szCs w:val="20"/>
              </w:rPr>
              <w:t>.</w:t>
            </w:r>
          </w:p>
          <w:p w:rsidRPr="00286733" w:rsidR="00286733" w:rsidP="00286733" w:rsidRDefault="00286733" w14:paraId="38E00E79" w14:textId="720D6CFA">
            <w:pPr>
              <w:pStyle w:val="ListParagraph"/>
              <w:spacing w:before="40" w:after="40"/>
              <w:rPr>
                <w:rFonts w:ascii="Arial" w:hAnsi="Arial" w:cs="Arial"/>
                <w:color w:val="000000" w:themeColor="text1"/>
                <w:sz w:val="20"/>
                <w:szCs w:val="20"/>
              </w:rPr>
            </w:pPr>
          </w:p>
        </w:tc>
      </w:tr>
    </w:tbl>
    <w:p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0"/>
        <w:gridCol w:w="4663"/>
      </w:tblGrid>
      <w:tr w:rsidRPr="005207AC" w:rsidR="00394BB1" w:rsidTr="000077B3" w14:paraId="2FD8E854" w14:textId="77777777">
        <w:tc>
          <w:tcPr>
            <w:tcW w:w="9350" w:type="dxa"/>
            <w:gridSpan w:val="2"/>
            <w:shd w:val="clear" w:color="auto" w:fill="008FC9"/>
          </w:tcPr>
          <w:p w:rsidRPr="00394BB1" w:rsidR="00394BB1" w:rsidP="000077B3"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000077B3" w14:paraId="3E6F3C66" w14:textId="77777777">
        <w:tc>
          <w:tcPr>
            <w:tcW w:w="4675" w:type="dxa"/>
          </w:tcPr>
          <w:p w:rsidRPr="004F72B6" w:rsidR="00394BB1" w:rsidP="000077B3"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Pr="00457399" w:rsidR="00457399" w:rsidP="00457399" w:rsidRDefault="00457399" w14:paraId="4476F12D" w14:textId="77777777">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Good written and verbal communication skills and personal presentation</w:t>
            </w:r>
          </w:p>
          <w:p w:rsidRPr="00457399" w:rsidR="00457399" w:rsidP="00457399" w:rsidRDefault="00457399" w14:paraId="220F3752" w14:textId="77777777">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A mature, professional, and friendly demeanour</w:t>
            </w:r>
          </w:p>
          <w:p w:rsidRPr="00457399" w:rsidR="00457399" w:rsidP="00457399" w:rsidRDefault="00457399" w14:paraId="3CCA14D0" w14:textId="77777777">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 Ability to maintain confidentiality, and work with minimum supervision as part of partnership</w:t>
            </w:r>
          </w:p>
          <w:p w:rsidRPr="004F72B6" w:rsidR="004F72B6" w:rsidP="00457399" w:rsidRDefault="00457399" w14:paraId="7FE61202" w14:textId="2F8D491A">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Reliable and flexible</w:t>
            </w:r>
          </w:p>
          <w:p w:rsidRPr="004F72B6" w:rsidR="004F72B6" w:rsidP="00457399" w:rsidRDefault="004F72B6" w14:paraId="7806E526" w14:textId="5A3A469B">
            <w:pPr>
              <w:pStyle w:val="ListParagraph"/>
              <w:spacing w:before="40" w:after="40"/>
              <w:rPr>
                <w:rFonts w:ascii="Arial" w:hAnsi="Arial" w:cs="Arial"/>
                <w:color w:val="000000" w:themeColor="text1"/>
                <w:sz w:val="20"/>
                <w:szCs w:val="20"/>
              </w:rPr>
            </w:pPr>
          </w:p>
        </w:tc>
        <w:tc>
          <w:tcPr>
            <w:tcW w:w="4675" w:type="dxa"/>
          </w:tcPr>
          <w:p w:rsidR="00394BB1" w:rsidP="000077B3" w:rsidRDefault="00C10503" w14:paraId="3B91CE8D" w14:textId="56E2C700">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Personal Attributes: </w:t>
            </w:r>
          </w:p>
          <w:p w:rsidRPr="00C10503" w:rsidR="00C10503" w:rsidP="00C10503" w:rsidRDefault="00C10503" w14:paraId="1AD97950"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Senior level executive experience</w:t>
            </w:r>
          </w:p>
          <w:p w:rsidRPr="00C10503" w:rsidR="00C10503" w:rsidP="00C10503" w:rsidRDefault="00C10503" w14:paraId="240FA9A9"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Good communication skills (written and verbal)</w:t>
            </w:r>
          </w:p>
          <w:p w:rsidRPr="00C10503" w:rsidR="00C10503" w:rsidP="00C10503" w:rsidRDefault="00C10503" w14:paraId="07EC89B2"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Attention to detail with excellent planning and organisation skills</w:t>
            </w:r>
          </w:p>
          <w:p w:rsidRPr="00C10503" w:rsidR="00C10503" w:rsidP="00C10503" w:rsidRDefault="00C10503" w14:paraId="186B2837"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A team player with a good sense of humour</w:t>
            </w:r>
          </w:p>
          <w:p w:rsidRPr="00C10503" w:rsidR="00C10503" w:rsidP="00C10503" w:rsidRDefault="00C10503" w14:paraId="61F28272"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Flexibility with a ‘can do’ attitude</w:t>
            </w:r>
          </w:p>
          <w:p w:rsidRPr="00C10503" w:rsidR="00C10503" w:rsidP="00C10503" w:rsidRDefault="00C10503" w14:paraId="2F833FA8"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 xml:space="preserve">Proactive and solutions-based thinking </w:t>
            </w:r>
          </w:p>
          <w:p w:rsidRPr="00C10503" w:rsidR="00C10503" w:rsidP="00C10503" w:rsidRDefault="00C10503" w14:paraId="592DED9E"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Flexibility in working hours</w:t>
            </w:r>
          </w:p>
          <w:p w:rsidRPr="00C10503" w:rsidR="00C10503" w:rsidP="00C10503" w:rsidRDefault="00C10503" w14:paraId="52019B37"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Exercises discretion and diplomacy, always maintaining a confidential status</w:t>
            </w:r>
          </w:p>
          <w:p w:rsidRPr="00C10503" w:rsidR="00C10503" w:rsidP="00C10503" w:rsidRDefault="00C10503" w14:paraId="22AC7E80"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Confidence to challenge when appropriate</w:t>
            </w:r>
          </w:p>
          <w:p w:rsidRPr="00C10503" w:rsidR="00C10503" w:rsidP="00C10503" w:rsidRDefault="00C10503" w14:paraId="4E7DAF18"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Comfortable with being empowered to make informed decisions</w:t>
            </w:r>
          </w:p>
          <w:p w:rsidRPr="00C10503" w:rsidR="00C10503" w:rsidP="00C10503" w:rsidRDefault="00C10503" w14:paraId="46B30735"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Highly adaptable</w:t>
            </w:r>
          </w:p>
          <w:p w:rsidRPr="00C10503" w:rsidR="00C10503" w:rsidP="00C10503" w:rsidRDefault="00C10503" w14:paraId="5D284DC6" w14:textId="77777777">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 xml:space="preserve">Personable </w:t>
            </w:r>
          </w:p>
          <w:p w:rsidRPr="00C10503" w:rsidR="00394BB1" w:rsidP="00C10503" w:rsidRDefault="00C10503" w14:paraId="747EC598" w14:textId="019F731E">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Ability to manage deadlines/conflicting schedules</w:t>
            </w:r>
          </w:p>
        </w:tc>
      </w:tr>
    </w:tbl>
    <w:p w:rsidR="00394BB1" w:rsidRDefault="00394BB1" w14:paraId="7423F39B" w14:textId="7D6DDE38">
      <w:pPr>
        <w:rPr>
          <w:rFonts w:ascii="Arial" w:hAnsi="Arial" w:cs="Arial"/>
          <w:color w:val="008FC9"/>
        </w:rPr>
      </w:pPr>
    </w:p>
    <w:p w:rsidR="00C10503" w:rsidRDefault="00C10503" w14:paraId="7AF2F2DE"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8C356C" w14:paraId="406CEE6E" w14:textId="77777777">
        <w:tc>
          <w:tcPr>
            <w:tcW w:w="9350" w:type="dxa"/>
            <w:gridSpan w:val="2"/>
            <w:shd w:val="clear" w:color="auto" w:fill="008FC9"/>
          </w:tcPr>
          <w:p w:rsidRPr="00F06038" w:rsidR="00F06038" w:rsidP="008C356C" w:rsidRDefault="00F06038" w14:paraId="449FC59D" w14:textId="43DC20E4">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Pr="00394BB1" w:rsidR="00E301D5" w:rsidTr="0046663E"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4A76" w:rsidP="00A6537F" w:rsidRDefault="00C04A76" w14:paraId="4402E81F" w14:textId="77777777">
      <w:r>
        <w:separator/>
      </w:r>
    </w:p>
  </w:endnote>
  <w:endnote w:type="continuationSeparator" w:id="0">
    <w:p w:rsidR="00C04A76" w:rsidP="00A6537F" w:rsidRDefault="00C04A76" w14:paraId="2D0C9FA9" w14:textId="77777777">
      <w:r>
        <w:continuationSeparator/>
      </w:r>
    </w:p>
  </w:endnote>
  <w:endnote w:type="continuationNotice" w:id="1">
    <w:p w:rsidR="00C04A76" w:rsidRDefault="00C04A76" w14:paraId="73A062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4A76" w:rsidP="00A6537F" w:rsidRDefault="00C04A76" w14:paraId="51C28A54" w14:textId="77777777">
      <w:r>
        <w:separator/>
      </w:r>
    </w:p>
  </w:footnote>
  <w:footnote w:type="continuationSeparator" w:id="0">
    <w:p w:rsidR="00C04A76" w:rsidP="00A6537F" w:rsidRDefault="00C04A76" w14:paraId="023F373C" w14:textId="77777777">
      <w:r>
        <w:continuationSeparator/>
      </w:r>
    </w:p>
  </w:footnote>
  <w:footnote w:type="continuationNotice" w:id="1">
    <w:p w:rsidR="00C04A76" w:rsidRDefault="00C04A76" w14:paraId="21175B2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1608766D"/>
    <w:multiLevelType w:val="hybridMultilevel"/>
    <w:tmpl w:val="36EC4D8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6835F70"/>
    <w:multiLevelType w:val="hybridMultilevel"/>
    <w:tmpl w:val="4C4676A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 w15:restartNumberingAfterBreak="0">
    <w:nsid w:val="25A0311F"/>
    <w:multiLevelType w:val="hybridMultilevel"/>
    <w:tmpl w:val="3428316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 w15:restartNumberingAfterBreak="0">
    <w:nsid w:val="2BA91FAA"/>
    <w:multiLevelType w:val="hybridMultilevel"/>
    <w:tmpl w:val="F668881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2D6C419D"/>
    <w:multiLevelType w:val="hybridMultilevel"/>
    <w:tmpl w:val="C5E6C4A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9"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10"/>
  </w:num>
  <w:num w:numId="3" w16cid:durableId="2017073870">
    <w:abstractNumId w:val="0"/>
  </w:num>
  <w:num w:numId="4" w16cid:durableId="1354379852">
    <w:abstractNumId w:val="2"/>
  </w:num>
  <w:num w:numId="5" w16cid:durableId="1908104977">
    <w:abstractNumId w:val="8"/>
  </w:num>
  <w:num w:numId="6" w16cid:durableId="353578118">
    <w:abstractNumId w:val="9"/>
  </w:num>
  <w:num w:numId="7" w16cid:durableId="44456806">
    <w:abstractNumId w:val="6"/>
  </w:num>
  <w:num w:numId="8" w16cid:durableId="1967857769">
    <w:abstractNumId w:val="4"/>
  </w:num>
  <w:num w:numId="9" w16cid:durableId="66265837">
    <w:abstractNumId w:val="3"/>
  </w:num>
  <w:num w:numId="10" w16cid:durableId="1011684450">
    <w:abstractNumId w:val="5"/>
  </w:num>
  <w:num w:numId="11" w16cid:durableId="1311136724">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6F21"/>
    <w:rsid w:val="001D7AF6"/>
    <w:rsid w:val="001F3F72"/>
    <w:rsid w:val="001F7ED7"/>
    <w:rsid w:val="00274852"/>
    <w:rsid w:val="00277CE3"/>
    <w:rsid w:val="00286733"/>
    <w:rsid w:val="002B416E"/>
    <w:rsid w:val="002D26C5"/>
    <w:rsid w:val="002D693A"/>
    <w:rsid w:val="002F1AC5"/>
    <w:rsid w:val="003078A0"/>
    <w:rsid w:val="0032128E"/>
    <w:rsid w:val="00394BB1"/>
    <w:rsid w:val="003B3AEB"/>
    <w:rsid w:val="00401BC5"/>
    <w:rsid w:val="0043294A"/>
    <w:rsid w:val="00457399"/>
    <w:rsid w:val="004E7952"/>
    <w:rsid w:val="004F72B6"/>
    <w:rsid w:val="005138C0"/>
    <w:rsid w:val="00514C6A"/>
    <w:rsid w:val="005207AC"/>
    <w:rsid w:val="0055151A"/>
    <w:rsid w:val="005663BA"/>
    <w:rsid w:val="005D28EA"/>
    <w:rsid w:val="005D379E"/>
    <w:rsid w:val="006130EA"/>
    <w:rsid w:val="006971E7"/>
    <w:rsid w:val="006E04C7"/>
    <w:rsid w:val="00732558"/>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10503"/>
    <w:rsid w:val="00C569E7"/>
    <w:rsid w:val="00C86251"/>
    <w:rsid w:val="00CB414E"/>
    <w:rsid w:val="00CC10DD"/>
    <w:rsid w:val="00CE6CDA"/>
    <w:rsid w:val="00D579C6"/>
    <w:rsid w:val="00DF6FCB"/>
    <w:rsid w:val="00E301D5"/>
    <w:rsid w:val="00EA1509"/>
    <w:rsid w:val="00F06038"/>
    <w:rsid w:val="00F31DB0"/>
    <w:rsid w:val="00F56AB2"/>
    <w:rsid w:val="00FA4448"/>
    <w:rsid w:val="00FE0B69"/>
    <w:rsid w:val="13A75030"/>
    <w:rsid w:val="1CCB257A"/>
    <w:rsid w:val="1D5C9A2D"/>
    <w:rsid w:val="3454DD97"/>
    <w:rsid w:val="34D90FB9"/>
    <w:rsid w:val="37DC1211"/>
    <w:rsid w:val="383984B6"/>
    <w:rsid w:val="39E9601D"/>
    <w:rsid w:val="46033ABB"/>
    <w:rsid w:val="4B31C423"/>
    <w:rsid w:val="533CD608"/>
    <w:rsid w:val="6291C407"/>
    <w:rsid w:val="6765352A"/>
    <w:rsid w:val="6901058B"/>
    <w:rsid w:val="69598A55"/>
    <w:rsid w:val="6966FDBF"/>
    <w:rsid w:val="739DD83C"/>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F07A9D-DBB5-4B25-B58F-4E3F52908807}"/>
</file>

<file path=customXml/itemProps2.xml><?xml version="1.0" encoding="utf-8"?>
<ds:datastoreItem xmlns:ds="http://schemas.openxmlformats.org/officeDocument/2006/customXml" ds:itemID="{7D88400F-6B92-4F6E-87BF-78DF5078D293}">
  <ds:schemaRefs>
    <ds:schemaRef ds:uri="http://purl.org/dc/terms/"/>
    <ds:schemaRef ds:uri="http://purl.org/dc/dcmitype/"/>
    <ds:schemaRef ds:uri="http://purl.org/dc/elements/1.1/"/>
    <ds:schemaRef ds:uri="783a372c-2a42-4598-a361-628d74ab17c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62027e30-3f13-48fe-ac8b-47e1b71f50ab"/>
    <ds:schemaRef ds:uri="http://schemas.microsoft.com/office/2006/metadata/properties"/>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Hebah Bahadur</cp:lastModifiedBy>
  <cp:revision>3</cp:revision>
  <cp:lastPrinted>2023-10-03T01:04:00Z</cp:lastPrinted>
  <dcterms:created xsi:type="dcterms:W3CDTF">2023-11-30T20:35:00Z</dcterms:created>
  <dcterms:modified xsi:type="dcterms:W3CDTF">2025-06-30T02:10:52Z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