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030F" w14:textId="77777777" w:rsidR="004F1638" w:rsidRPr="00837877" w:rsidRDefault="004F1638" w:rsidP="004F1638">
      <w:pPr>
        <w:spacing w:after="180"/>
        <w:rPr>
          <w:rFonts w:ascii="Arial" w:hAnsi="Arial" w:cs="Arial"/>
          <w:b/>
          <w:bCs/>
          <w:szCs w:val="22"/>
        </w:rPr>
      </w:pPr>
      <w:r w:rsidRPr="00837877">
        <w:rPr>
          <w:rFonts w:ascii="Arial" w:hAnsi="Arial" w:cs="Arial"/>
          <w:b/>
          <w:bCs/>
          <w:szCs w:val="22"/>
        </w:rPr>
        <w:t>Role Description</w:t>
      </w:r>
    </w:p>
    <w:p w14:paraId="309033D0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p w14:paraId="2720727A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835"/>
        <w:gridCol w:w="7371"/>
      </w:tblGrid>
      <w:tr w:rsidR="004F1638" w14:paraId="1F410B75" w14:textId="77777777" w:rsidTr="00145446">
        <w:tc>
          <w:tcPr>
            <w:tcW w:w="2835" w:type="dxa"/>
            <w:shd w:val="clear" w:color="auto" w:fill="002060"/>
          </w:tcPr>
          <w:p w14:paraId="22D489D7" w14:textId="77777777" w:rsidR="004F1638" w:rsidRPr="00DB7ABB" w:rsidRDefault="004F1638" w:rsidP="00145446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TITLE</w:t>
            </w:r>
          </w:p>
        </w:tc>
        <w:tc>
          <w:tcPr>
            <w:tcW w:w="7371" w:type="dxa"/>
          </w:tcPr>
          <w:p w14:paraId="4EB8B693" w14:textId="77777777" w:rsidR="004F1638" w:rsidRPr="00DB7ABB" w:rsidRDefault="004F1638" w:rsidP="0014544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Machinist</w:t>
            </w:r>
          </w:p>
        </w:tc>
      </w:tr>
      <w:tr w:rsidR="004F1638" w14:paraId="1B8BB8DD" w14:textId="77777777" w:rsidTr="00145446">
        <w:tc>
          <w:tcPr>
            <w:tcW w:w="2835" w:type="dxa"/>
            <w:shd w:val="clear" w:color="auto" w:fill="002060"/>
          </w:tcPr>
          <w:p w14:paraId="1D614A1E" w14:textId="77777777" w:rsidR="004F1638" w:rsidRPr="00DB7ABB" w:rsidRDefault="004F1638" w:rsidP="00145446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POSITION TYPE</w:t>
            </w:r>
          </w:p>
        </w:tc>
        <w:tc>
          <w:tcPr>
            <w:tcW w:w="7371" w:type="dxa"/>
          </w:tcPr>
          <w:p w14:paraId="386526BB" w14:textId="77777777" w:rsidR="004F1638" w:rsidRPr="00DB7ABB" w:rsidRDefault="004F1638" w:rsidP="0014544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Time, Permanent</w:t>
            </w:r>
          </w:p>
        </w:tc>
      </w:tr>
      <w:tr w:rsidR="004F1638" w14:paraId="69FAAE79" w14:textId="77777777" w:rsidTr="00145446">
        <w:tc>
          <w:tcPr>
            <w:tcW w:w="2835" w:type="dxa"/>
            <w:shd w:val="clear" w:color="auto" w:fill="002060"/>
          </w:tcPr>
          <w:p w14:paraId="5A3FC376" w14:textId="77777777" w:rsidR="004F1638" w:rsidRPr="00DB7ABB" w:rsidRDefault="004F1638" w:rsidP="00145446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REPORTS TO</w:t>
            </w:r>
          </w:p>
        </w:tc>
        <w:tc>
          <w:tcPr>
            <w:tcW w:w="7371" w:type="dxa"/>
          </w:tcPr>
          <w:p w14:paraId="5B3A6327" w14:textId="77777777" w:rsidR="004F1638" w:rsidRPr="00DB7ABB" w:rsidRDefault="004F1638" w:rsidP="0014544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Manager – Maintenance &amp; Fabrication (via Supervisor)</w:t>
            </w:r>
          </w:p>
        </w:tc>
      </w:tr>
      <w:tr w:rsidR="004F1638" w14:paraId="1184F772" w14:textId="77777777" w:rsidTr="00145446">
        <w:tc>
          <w:tcPr>
            <w:tcW w:w="2835" w:type="dxa"/>
            <w:shd w:val="clear" w:color="auto" w:fill="002060"/>
          </w:tcPr>
          <w:p w14:paraId="510459F5" w14:textId="77777777" w:rsidR="004F1638" w:rsidRPr="00DB7ABB" w:rsidRDefault="004F1638" w:rsidP="00145446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LOCATION</w:t>
            </w:r>
          </w:p>
        </w:tc>
        <w:tc>
          <w:tcPr>
            <w:tcW w:w="7371" w:type="dxa"/>
          </w:tcPr>
          <w:p w14:paraId="2EFBEB77" w14:textId="77777777" w:rsidR="004F1638" w:rsidRPr="00DB7ABB" w:rsidRDefault="004F1638" w:rsidP="0014544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Vickerman Street, Nelson (and elsewhere as required)</w:t>
            </w:r>
          </w:p>
        </w:tc>
      </w:tr>
      <w:tr w:rsidR="004F1638" w14:paraId="2D93F4B8" w14:textId="77777777" w:rsidTr="00145446">
        <w:tc>
          <w:tcPr>
            <w:tcW w:w="2835" w:type="dxa"/>
            <w:shd w:val="clear" w:color="auto" w:fill="002060"/>
          </w:tcPr>
          <w:p w14:paraId="35158145" w14:textId="77777777" w:rsidR="004F1638" w:rsidRPr="00DB7ABB" w:rsidRDefault="004F1638" w:rsidP="00145446">
            <w:pPr>
              <w:spacing w:before="120" w:after="120"/>
              <w:ind w:left="34"/>
              <w:rPr>
                <w:rFonts w:ascii="Arial" w:hAnsi="Arial" w:cs="Arial"/>
                <w:b/>
                <w:color w:val="FFFFFF" w:themeColor="background1"/>
              </w:rPr>
            </w:pPr>
            <w:r w:rsidRPr="00DB7ABB">
              <w:rPr>
                <w:rFonts w:ascii="Arial" w:hAnsi="Arial" w:cs="Arial"/>
                <w:b/>
                <w:color w:val="FFFFFF" w:themeColor="background1"/>
              </w:rPr>
              <w:t>DATE ESTABLISHED</w:t>
            </w:r>
          </w:p>
        </w:tc>
        <w:tc>
          <w:tcPr>
            <w:tcW w:w="7371" w:type="dxa"/>
          </w:tcPr>
          <w:p w14:paraId="150CF808" w14:textId="77777777" w:rsidR="004F1638" w:rsidRPr="00DB7ABB" w:rsidRDefault="004F1638" w:rsidP="00145446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2023</w:t>
            </w:r>
          </w:p>
        </w:tc>
      </w:tr>
    </w:tbl>
    <w:p w14:paraId="201FF7F5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p w14:paraId="057845ED" w14:textId="77777777" w:rsidR="004F1638" w:rsidRPr="00B66891" w:rsidRDefault="004F1638" w:rsidP="004F1638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1638" w:rsidRPr="00DB7ABB" w14:paraId="37B3E41B" w14:textId="77777777" w:rsidTr="00145446">
        <w:trPr>
          <w:trHeight w:val="60"/>
        </w:trPr>
        <w:tc>
          <w:tcPr>
            <w:tcW w:w="10206" w:type="dxa"/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595B" w14:textId="77777777" w:rsidR="004F1638" w:rsidRPr="00DB7ABB" w:rsidRDefault="004F1638" w:rsidP="00145446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PURPOSE OF THE POSITION</w:t>
            </w:r>
          </w:p>
        </w:tc>
      </w:tr>
      <w:tr w:rsidR="004F1638" w:rsidRPr="00B66891" w14:paraId="19716BA3" w14:textId="77777777" w:rsidTr="00145446">
        <w:trPr>
          <w:trHeight w:val="1019"/>
        </w:trPr>
        <w:tc>
          <w:tcPr>
            <w:tcW w:w="1020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2B6F4" w14:textId="77777777" w:rsidR="004F1638" w:rsidRPr="00FD4962" w:rsidRDefault="004F1638" w:rsidP="00145446">
            <w:pPr>
              <w:pStyle w:val="bullet"/>
              <w:numPr>
                <w:ilvl w:val="0"/>
                <w:numId w:val="0"/>
              </w:numPr>
              <w:tabs>
                <w:tab w:val="clear" w:pos="318"/>
                <w:tab w:val="clear" w:pos="360"/>
                <w:tab w:val="left" w:pos="0"/>
                <w:tab w:val="left" w:pos="62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play a proactive role as a professional tradesman in the machine shop team. To show flexibility and capability operating all equipment in the machine shop.  To demonstrate care for health &amp; safety, quality and customer care.  To be a positive teammate. To adopt a forward looking, continuous improvement </w:t>
            </w:r>
            <w:proofErr w:type="gramStart"/>
            <w:r>
              <w:rPr>
                <w:sz w:val="20"/>
                <w:szCs w:val="20"/>
              </w:rPr>
              <w:t>focus</w:t>
            </w:r>
            <w:proofErr w:type="gramEnd"/>
            <w:r>
              <w:rPr>
                <w:sz w:val="20"/>
                <w:szCs w:val="20"/>
              </w:rPr>
              <w:t xml:space="preserve"> on Kernohan’s key operations, systems, processes etc.  To consistently have the best interests of the organisation, its staff and customers at heart.</w:t>
            </w:r>
          </w:p>
        </w:tc>
      </w:tr>
    </w:tbl>
    <w:p w14:paraId="2F3AFA26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p w14:paraId="049B448C" w14:textId="77777777" w:rsidR="004F1638" w:rsidRPr="00B66891" w:rsidRDefault="004F1638" w:rsidP="004F1638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7938"/>
      </w:tblGrid>
      <w:tr w:rsidR="004F1638" w:rsidRPr="00DB7ABB" w14:paraId="70EA530D" w14:textId="77777777" w:rsidTr="00145446">
        <w:trPr>
          <w:trHeight w:val="60"/>
          <w:tblHeader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5FF0" w14:textId="77777777" w:rsidR="004F1638" w:rsidRPr="00DB7ABB" w:rsidRDefault="004F1638" w:rsidP="00145446">
            <w:pPr>
              <w:pStyle w:val="SPARCGraphBodyText"/>
              <w:rPr>
                <w:rFonts w:ascii="Arial" w:hAnsi="Arial" w:cs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RESPONSIBILITES</w:t>
            </w:r>
          </w:p>
        </w:tc>
      </w:tr>
      <w:tr w:rsidR="004F1638" w:rsidRPr="00DB7ABB" w14:paraId="074E24FA" w14:textId="77777777" w:rsidTr="00145446">
        <w:trPr>
          <w:trHeight w:val="60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103E5" w14:textId="77777777" w:rsidR="004F1638" w:rsidRPr="00DB7ABB" w:rsidRDefault="004F1638" w:rsidP="00145446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Responsibility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387F50DE" w14:textId="77777777" w:rsidR="004F1638" w:rsidRPr="00DB7ABB" w:rsidRDefault="004F1638" w:rsidP="00145446">
            <w:pPr>
              <w:pStyle w:val="SPARCGraphBodyText"/>
              <w:rPr>
                <w:rStyle w:val="SPARCGraphTitle"/>
                <w:rFonts w:ascii="Arial" w:hAnsi="Arial"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/>
                <w:color w:val="FFFFFF" w:themeColor="background1"/>
                <w:sz w:val="20"/>
              </w:rPr>
              <w:t>Expected Outcome</w:t>
            </w:r>
          </w:p>
        </w:tc>
      </w:tr>
      <w:tr w:rsidR="004F1638" w:rsidRPr="00FD4962" w14:paraId="1BE0CED7" w14:textId="77777777" w:rsidTr="00145446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D3381" w14:textId="77777777" w:rsidR="004F1638" w:rsidRPr="00FD4962" w:rsidRDefault="004F1638" w:rsidP="0014544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Machine Shop / Operations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CDE8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as part of the machine shop team to ensure set goals are achieved (e.g., delivering on expected customer timeframes and budgets); where there is a risk of standards not being met inform your manager at the earliest opportunity to agree an appropriate means to address.</w:t>
            </w:r>
          </w:p>
          <w:p w14:paraId="1931024B" w14:textId="77777777" w:rsidR="004F1638" w:rsidRPr="00F6188E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Demonstrate flexibility and capability in successfully using all machines and equipment in the machine shop.</w:t>
            </w:r>
          </w:p>
          <w:p w14:paraId="0831B5E4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F04CC">
              <w:rPr>
                <w:rFonts w:ascii="Arial" w:hAnsi="Arial" w:cs="Arial"/>
                <w:sz w:val="20"/>
              </w:rPr>
              <w:t>Ensure the worksite – Kernohan or customer – is maintained in a safe, tidy, and hygienic condition.</w:t>
            </w:r>
          </w:p>
          <w:p w14:paraId="761B999B" w14:textId="77777777" w:rsidR="004F1638" w:rsidRPr="005F04CC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Complete work outside of the machine shop as and when required e.g. during down times, to meet a desired productivity target.</w:t>
            </w:r>
          </w:p>
        </w:tc>
      </w:tr>
      <w:tr w:rsidR="004F1638" w:rsidRPr="00FD4962" w14:paraId="7D828075" w14:textId="77777777" w:rsidTr="00145446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C794" w14:textId="77777777" w:rsidR="004F1638" w:rsidRPr="00FD4962" w:rsidRDefault="004F1638" w:rsidP="0014544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Compliance &amp; Standards - Health &amp; Safety, Quality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875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Ensure understanding and practical application of Kernohan’s Health &amp; Safety and Q</w:t>
            </w:r>
            <w:r w:rsidRPr="00401B22">
              <w:rPr>
                <w:rFonts w:ascii="Arial" w:hAnsi="Arial" w:cs="Arial"/>
                <w:sz w:val="20"/>
              </w:rPr>
              <w:t>uality ISO s</w:t>
            </w:r>
            <w:r>
              <w:rPr>
                <w:rFonts w:ascii="Arial" w:hAnsi="Arial" w:cs="Arial"/>
                <w:sz w:val="20"/>
              </w:rPr>
              <w:t xml:space="preserve">ystems, policies, and procedures </w:t>
            </w:r>
            <w:proofErr w:type="gramStart"/>
            <w:r>
              <w:rPr>
                <w:rFonts w:ascii="Arial" w:hAnsi="Arial" w:cs="Arial"/>
                <w:sz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perform safely and successfully on the job.  If in doubt seek guidance from an appropriate manager or team member.</w:t>
            </w:r>
          </w:p>
          <w:p w14:paraId="6F86A31D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willing to accept guidance and constructive feedback should opportunities for improvement be identified in understanding and application of Health &amp; Safety and Quality standards.</w:t>
            </w:r>
          </w:p>
          <w:p w14:paraId="1B2C7BBC" w14:textId="77777777" w:rsidR="004F1638" w:rsidRPr="00CB000D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</w:t>
            </w:r>
            <w:r w:rsidRPr="00AB0B2A">
              <w:rPr>
                <w:rFonts w:ascii="Arial" w:hAnsi="Arial" w:cs="Arial"/>
                <w:sz w:val="20"/>
              </w:rPr>
              <w:t xml:space="preserve"> all jobs in line with best practice quality standards </w:t>
            </w:r>
            <w:proofErr w:type="gramStart"/>
            <w:r w:rsidRPr="00AB0B2A">
              <w:rPr>
                <w:rFonts w:ascii="Arial" w:hAnsi="Arial" w:cs="Arial"/>
                <w:sz w:val="20"/>
              </w:rPr>
              <w:t>in order to</w:t>
            </w:r>
            <w:proofErr w:type="gramEnd"/>
            <w:r w:rsidRPr="00AB0B2A">
              <w:rPr>
                <w:rFonts w:ascii="Arial" w:hAnsi="Arial" w:cs="Arial"/>
                <w:sz w:val="20"/>
              </w:rPr>
              <w:t xml:space="preserve"> manage risk of non-conformance, rework, and failure to deliver </w:t>
            </w:r>
            <w:r>
              <w:rPr>
                <w:rFonts w:ascii="Arial" w:hAnsi="Arial" w:cs="Arial"/>
                <w:sz w:val="20"/>
              </w:rPr>
              <w:t>on customer expectations.</w:t>
            </w:r>
          </w:p>
          <w:p w14:paraId="149399DD" w14:textId="77777777" w:rsidR="004F1638" w:rsidRPr="00333FCF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01B22">
              <w:rPr>
                <w:rFonts w:ascii="Arial" w:hAnsi="Arial" w:cs="Arial"/>
                <w:sz w:val="20"/>
              </w:rPr>
              <w:t xml:space="preserve">Attend </w:t>
            </w:r>
            <w:r>
              <w:rPr>
                <w:rFonts w:ascii="Arial" w:hAnsi="Arial" w:cs="Arial"/>
                <w:sz w:val="20"/>
              </w:rPr>
              <w:t>and be a positive contributor at any meetings related to Health &amp; Safety or Quality.</w:t>
            </w:r>
          </w:p>
        </w:tc>
      </w:tr>
      <w:tr w:rsidR="004F1638" w:rsidRPr="00FD4962" w14:paraId="326640B8" w14:textId="77777777" w:rsidTr="00145446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70C28" w14:textId="77777777" w:rsidR="004F1638" w:rsidRPr="00FD4962" w:rsidRDefault="004F1638" w:rsidP="00145446">
            <w:pPr>
              <w:pStyle w:val="SPARCGraphBodyText"/>
              <w:spacing w:line="240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Customer Service – Internal &amp; External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138D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proofErr w:type="gramStart"/>
            <w:r w:rsidRPr="00C57D81">
              <w:rPr>
                <w:rFonts w:ascii="Arial" w:hAnsi="Arial" w:cs="Arial"/>
                <w:sz w:val="20"/>
              </w:rPr>
              <w:t>Act professionally at all times</w:t>
            </w:r>
            <w:proofErr w:type="gramEnd"/>
            <w:r w:rsidRPr="00C57D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as a positive ambassador for Kernohan inside and outside the business.</w:t>
            </w:r>
          </w:p>
          <w:p w14:paraId="6BFCEAD3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Develop good working relationships and maintain regular lines of communication with fellow team members, managers, team members, contractors, suppliers, and customers </w:t>
            </w:r>
            <w:proofErr w:type="gramStart"/>
            <w:r>
              <w:rPr>
                <w:rFonts w:ascii="Arial" w:hAnsi="Arial" w:cs="Arial"/>
                <w:sz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manage expectations professionally and consistently.</w:t>
            </w:r>
          </w:p>
          <w:p w14:paraId="60C9A25A" w14:textId="77777777" w:rsidR="004F1638" w:rsidRPr="00C57D81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Attend internal and external meetings as required – be an active contributor of information and demonstrate commitment to the team delivering the best service to internal and external customers every time.</w:t>
            </w:r>
          </w:p>
        </w:tc>
      </w:tr>
      <w:tr w:rsidR="004F1638" w:rsidRPr="00FD4962" w14:paraId="5D65E212" w14:textId="77777777" w:rsidTr="00145446">
        <w:trPr>
          <w:trHeight w:val="6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DAD82" w14:textId="77777777" w:rsidR="004F1638" w:rsidRPr="00FD4962" w:rsidRDefault="004F1638" w:rsidP="00145446">
            <w:pPr>
              <w:pStyle w:val="Head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FD4962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General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5D3" w14:textId="77777777" w:rsidR="004F1638" w:rsidRPr="00FD4962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Willingly undertake all other projects, tasks and duties assigned by supervisor or manager </w:t>
            </w:r>
            <w:proofErr w:type="gramStart"/>
            <w:r>
              <w:rPr>
                <w:rFonts w:ascii="Arial" w:hAnsi="Arial" w:cs="Arial"/>
                <w:sz w:val="20"/>
              </w:rPr>
              <w:t>in order to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be a positive contributor to the overall success of the Kernohan team.</w:t>
            </w:r>
          </w:p>
        </w:tc>
      </w:tr>
    </w:tbl>
    <w:p w14:paraId="289EC540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p w14:paraId="6E01F3A0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1638" w:rsidRPr="00DB7ABB" w14:paraId="1006571D" w14:textId="77777777" w:rsidTr="00145446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C36FC" w14:textId="77777777" w:rsidR="004F1638" w:rsidRPr="00DB7ABB" w:rsidRDefault="004F1638" w:rsidP="00145446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KEY RELATIONSHIPS</w:t>
            </w:r>
          </w:p>
        </w:tc>
      </w:tr>
      <w:tr w:rsidR="004F1638" w:rsidRPr="00B043A1" w14:paraId="007E0B8E" w14:textId="77777777" w:rsidTr="00145446">
        <w:trPr>
          <w:trHeight w:val="127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8A6C9" w14:textId="77777777" w:rsidR="004F1638" w:rsidRPr="000115FD" w:rsidRDefault="004F1638" w:rsidP="00145446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0115FD">
              <w:rPr>
                <w:rFonts w:ascii="Arial" w:hAnsi="Arial" w:cs="Arial"/>
                <w:b/>
                <w:sz w:val="20"/>
              </w:rPr>
              <w:t>Internal:</w:t>
            </w:r>
          </w:p>
          <w:p w14:paraId="24335027" w14:textId="77777777" w:rsidR="004F1638" w:rsidRPr="00917158" w:rsidRDefault="004F1638" w:rsidP="00145446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5F96A78E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Supervisor</w:t>
            </w:r>
          </w:p>
          <w:p w14:paraId="31A6E60D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Team members</w:t>
            </w:r>
          </w:p>
          <w:p w14:paraId="6AD4570A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Managers e.g., Health &amp; Safety</w:t>
            </w:r>
          </w:p>
          <w:p w14:paraId="6F1BFE0F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 staff</w:t>
            </w:r>
          </w:p>
          <w:p w14:paraId="1FEE8727" w14:textId="77777777" w:rsidR="004F1638" w:rsidRDefault="004F1638" w:rsidP="00145446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</w:p>
          <w:p w14:paraId="1CC3A6D5" w14:textId="77777777" w:rsidR="004F1638" w:rsidRDefault="004F1638" w:rsidP="00145446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External:</w:t>
            </w:r>
          </w:p>
          <w:p w14:paraId="18E3EDAE" w14:textId="77777777" w:rsidR="004F1638" w:rsidRPr="00917158" w:rsidRDefault="004F1638" w:rsidP="00145446">
            <w:pPr>
              <w:pStyle w:val="SPARCGraphBodyText"/>
              <w:tabs>
                <w:tab w:val="clear" w:pos="227"/>
                <w:tab w:val="clear" w:pos="360"/>
                <w:tab w:val="left" w:pos="426"/>
              </w:tabs>
              <w:spacing w:line="240" w:lineRule="auto"/>
              <w:rPr>
                <w:rFonts w:ascii="Arial" w:hAnsi="Arial" w:cs="Arial"/>
                <w:szCs w:val="16"/>
              </w:rPr>
            </w:pPr>
          </w:p>
          <w:p w14:paraId="7B21FDCE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Customers – Potential &amp; New</w:t>
            </w:r>
          </w:p>
          <w:p w14:paraId="6212C09E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Suppliers</w:t>
            </w:r>
          </w:p>
          <w:p w14:paraId="0474661D" w14:textId="77777777" w:rsidR="004F1638" w:rsidRPr="00E95AC7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Contractors</w:t>
            </w:r>
          </w:p>
        </w:tc>
      </w:tr>
    </w:tbl>
    <w:p w14:paraId="7E8DEFB8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p w14:paraId="26325B56" w14:textId="77777777" w:rsidR="004F1638" w:rsidRDefault="004F1638" w:rsidP="004F1638">
      <w:pPr>
        <w:rPr>
          <w:rFonts w:ascii="Arial" w:hAnsi="Arial" w:cs="Arial"/>
          <w:sz w:val="16"/>
          <w:szCs w:val="16"/>
        </w:rPr>
      </w:pP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4F1638" w:rsidRPr="00DB7ABB" w14:paraId="50170E04" w14:textId="77777777" w:rsidTr="00145446">
        <w:trPr>
          <w:trHeight w:val="60"/>
          <w:tblHeader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6AA10" w14:textId="77777777" w:rsidR="004F1638" w:rsidRPr="00DB7ABB" w:rsidRDefault="004F1638" w:rsidP="00145446">
            <w:pPr>
              <w:pStyle w:val="SPARCGraphBodyTex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B7ABB">
              <w:rPr>
                <w:rStyle w:val="SPARCGraphTitle"/>
                <w:rFonts w:ascii="Arial" w:hAnsi="Arial" w:cs="Arial"/>
                <w:color w:val="FFFFFF" w:themeColor="background1"/>
                <w:sz w:val="20"/>
              </w:rPr>
              <w:t>QUALIFICATIONS, SKILLS &amp; EXPERIENCE</w:t>
            </w:r>
          </w:p>
        </w:tc>
      </w:tr>
      <w:tr w:rsidR="004F1638" w:rsidRPr="00B043A1" w14:paraId="76DB9DC5" w14:textId="77777777" w:rsidTr="00145446">
        <w:trPr>
          <w:trHeight w:val="372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18001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 xml:space="preserve">Trade Certificate </w:t>
            </w:r>
            <w:r>
              <w:rPr>
                <w:rFonts w:ascii="Arial" w:hAnsi="Arial" w:cs="Arial"/>
                <w:sz w:val="20"/>
              </w:rPr>
              <w:t>–</w:t>
            </w:r>
            <w:r w:rsidRPr="004E464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Fitting / Turning with at least 5 years of experience.</w:t>
            </w:r>
          </w:p>
          <w:p w14:paraId="461863F4" w14:textId="77777777" w:rsidR="004F1638" w:rsidRPr="00EB32A7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EB32A7">
              <w:rPr>
                <w:rFonts w:ascii="Arial" w:hAnsi="Arial" w:cs="Arial"/>
                <w:sz w:val="20"/>
              </w:rPr>
              <w:t>Current Drivers Licence - Class One, mandatory.</w:t>
            </w:r>
          </w:p>
          <w:p w14:paraId="30BF6D52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Drivers Licence - Forklift Endorsement and HT preferred.</w:t>
            </w:r>
          </w:p>
          <w:p w14:paraId="3AD1A8EC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Strong practical working knowledge &amp; skill using machines/equipment in a machine shop environment (e.g., manual Lathe &amp; Mill operations, breakdown repairs, reconditioning of components, basic welding skills</w:t>
            </w:r>
            <w:r w:rsidRPr="003D753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are key).</w:t>
            </w:r>
          </w:p>
          <w:p w14:paraId="184A402D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Exposure to metal spraying – preferred but not essential.</w:t>
            </w:r>
          </w:p>
          <w:p w14:paraId="738CBB09" w14:textId="77777777" w:rsidR="004F1638" w:rsidRPr="003D753C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3D753C">
              <w:rPr>
                <w:rFonts w:ascii="Arial" w:hAnsi="Arial" w:cs="Arial"/>
                <w:sz w:val="20"/>
              </w:rPr>
              <w:t>ortable line boring</w:t>
            </w:r>
            <w:r>
              <w:rPr>
                <w:rFonts w:ascii="Arial" w:hAnsi="Arial" w:cs="Arial"/>
                <w:sz w:val="20"/>
              </w:rPr>
              <w:t xml:space="preserve"> – preferred but not essential.</w:t>
            </w:r>
          </w:p>
          <w:p w14:paraId="78F04D6A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Experience using CNC machines – preferred but not essential.</w:t>
            </w:r>
          </w:p>
          <w:p w14:paraId="35D6D32B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Willingness and ability to learn and become proficient users of new machinery and equipment – essential.</w:t>
            </w:r>
          </w:p>
          <w:p w14:paraId="0D6FF59C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Able to complete work quickly and to high degrees of accuracy.</w:t>
            </w:r>
          </w:p>
          <w:p w14:paraId="1B2E251C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Highly adaptable – able to successfully cope with diverse and unpredictable demands.</w:t>
            </w:r>
          </w:p>
          <w:p w14:paraId="545268EE" w14:textId="77777777" w:rsidR="004F1638" w:rsidRPr="004E4641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Commitment to finding practical, workable solutions regardless of how difficult circumstances might be.</w:t>
            </w:r>
          </w:p>
          <w:p w14:paraId="7890506B" w14:textId="77777777" w:rsidR="004F1638" w:rsidRPr="004E4641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4E4641">
              <w:rPr>
                <w:rFonts w:ascii="Arial" w:hAnsi="Arial" w:cs="Arial"/>
                <w:sz w:val="20"/>
              </w:rPr>
              <w:t>Able to read and interpret engineering drawings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536A1088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High levels of ownership for a job well done – holds self to high standards and expects the same of others.</w:t>
            </w:r>
          </w:p>
          <w:p w14:paraId="27090E65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 xml:space="preserve">Genuine commitment to Health &amp; Safety, Quality, and best practice operating standards – holds </w:t>
            </w:r>
            <w:proofErr w:type="spellStart"/>
            <w:r w:rsidRPr="00517540">
              <w:rPr>
                <w:rFonts w:ascii="Arial" w:hAnsi="Arial" w:cs="Arial"/>
                <w:sz w:val="20"/>
              </w:rPr>
              <w:t>self accountable</w:t>
            </w:r>
            <w:proofErr w:type="spellEnd"/>
            <w:r w:rsidRPr="00517540">
              <w:rPr>
                <w:rFonts w:ascii="Arial" w:hAnsi="Arial" w:cs="Arial"/>
                <w:sz w:val="20"/>
              </w:rPr>
              <w:t xml:space="preserve"> to the highest of standards and will </w:t>
            </w:r>
            <w:r>
              <w:rPr>
                <w:rFonts w:ascii="Arial" w:hAnsi="Arial" w:cs="Arial"/>
                <w:sz w:val="20"/>
              </w:rPr>
              <w:t>expect</w:t>
            </w:r>
            <w:r w:rsidRPr="00517540">
              <w:rPr>
                <w:rFonts w:ascii="Arial" w:hAnsi="Arial" w:cs="Arial"/>
                <w:sz w:val="20"/>
              </w:rPr>
              <w:t xml:space="preserve"> the same </w:t>
            </w:r>
            <w:r>
              <w:rPr>
                <w:rFonts w:ascii="Arial" w:hAnsi="Arial" w:cs="Arial"/>
                <w:sz w:val="20"/>
              </w:rPr>
              <w:t>of</w:t>
            </w:r>
            <w:r w:rsidRPr="00517540">
              <w:rPr>
                <w:rFonts w:ascii="Arial" w:hAnsi="Arial" w:cs="Arial"/>
                <w:sz w:val="20"/>
              </w:rPr>
              <w:t xml:space="preserve"> others.</w:t>
            </w:r>
          </w:p>
          <w:p w14:paraId="2179FC21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</w:t>
            </w:r>
            <w:r w:rsidRPr="00517540">
              <w:rPr>
                <w:rFonts w:ascii="Arial" w:hAnsi="Arial" w:cs="Arial"/>
                <w:sz w:val="20"/>
              </w:rPr>
              <w:t xml:space="preserve"> planning and organisation skills – able to manage</w:t>
            </w:r>
            <w:r>
              <w:rPr>
                <w:rFonts w:ascii="Arial" w:hAnsi="Arial" w:cs="Arial"/>
                <w:sz w:val="20"/>
              </w:rPr>
              <w:t xml:space="preserve"> self successfully.</w:t>
            </w:r>
          </w:p>
          <w:p w14:paraId="5FCA43BF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517540">
              <w:rPr>
                <w:rFonts w:ascii="Arial" w:hAnsi="Arial" w:cs="Arial"/>
                <w:sz w:val="20"/>
              </w:rPr>
              <w:t xml:space="preserve">ble to build trusted relationships at </w:t>
            </w:r>
            <w:r>
              <w:rPr>
                <w:rFonts w:ascii="Arial" w:hAnsi="Arial" w:cs="Arial"/>
                <w:sz w:val="20"/>
              </w:rPr>
              <w:t xml:space="preserve">all </w:t>
            </w:r>
            <w:r w:rsidRPr="00517540">
              <w:rPr>
                <w:rFonts w:ascii="Arial" w:hAnsi="Arial" w:cs="Arial"/>
                <w:sz w:val="20"/>
              </w:rPr>
              <w:t>levels; respected for being a reliable, high performing team member intent on delivering the best job every time.</w:t>
            </w:r>
          </w:p>
          <w:p w14:paraId="6D95D458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Able to make sound assessments when faced with potential risk e.g. health &amp; safety, quality.  Unwilling to compromise on standards and expose self, the team or company to levels of undue risk.</w:t>
            </w:r>
          </w:p>
          <w:p w14:paraId="28002BA2" w14:textId="77777777" w:rsidR="004F1638" w:rsidRPr="00517540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good decision maker when faced with operational challenges – able to successfully work through problems to meet the needs of customers, team members and the business.</w:t>
            </w:r>
          </w:p>
          <w:p w14:paraId="29969C7A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 w:rsidRPr="00517540">
              <w:rPr>
                <w:rFonts w:ascii="Arial" w:hAnsi="Arial" w:cs="Arial"/>
                <w:sz w:val="20"/>
              </w:rPr>
              <w:t>A desire to be part of a continuous learning environment – willing to offer an opinion and encourage team members to do the same.</w:t>
            </w:r>
          </w:p>
          <w:p w14:paraId="11FDB7C2" w14:textId="77777777" w:rsidR="004F1638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Physically capable of fulfilling the role safely and successfully e.g. being able to stand for extended periods of time, lifting.</w:t>
            </w:r>
          </w:p>
          <w:p w14:paraId="4D7F533C" w14:textId="77777777" w:rsidR="004F1638" w:rsidRPr="004E4641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Intermediate level of computer l</w:t>
            </w:r>
            <w:r w:rsidRPr="004E4641">
              <w:rPr>
                <w:rFonts w:ascii="Arial" w:hAnsi="Arial" w:cs="Arial"/>
                <w:sz w:val="20"/>
              </w:rPr>
              <w:t>iteracy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28A902C2" w14:textId="77777777" w:rsidR="004F1638" w:rsidRPr="002B3D13" w:rsidRDefault="004F1638" w:rsidP="00145446">
            <w:pPr>
              <w:pStyle w:val="SPARCGraphBodyText"/>
              <w:numPr>
                <w:ilvl w:val="0"/>
                <w:numId w:val="2"/>
              </w:numPr>
              <w:tabs>
                <w:tab w:val="clear" w:pos="227"/>
                <w:tab w:val="clear" w:pos="360"/>
                <w:tab w:val="left" w:pos="426"/>
              </w:tabs>
              <w:spacing w:line="240" w:lineRule="auto"/>
              <w:ind w:left="426" w:hanging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High integrity and trust – able to fulfil diverse pieces of work under different umbrellas with Kernohan’s best interests at heart.</w:t>
            </w:r>
          </w:p>
        </w:tc>
      </w:tr>
    </w:tbl>
    <w:p w14:paraId="1664B5C8" w14:textId="77777777" w:rsidR="00FA5B27" w:rsidRDefault="00FA5B27" w:rsidP="004F1638"/>
    <w:sectPr w:rsidR="00FA5B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DBFD" w14:textId="77777777" w:rsidR="00137DE1" w:rsidRDefault="00137DE1" w:rsidP="004F1638">
      <w:r>
        <w:separator/>
      </w:r>
    </w:p>
  </w:endnote>
  <w:endnote w:type="continuationSeparator" w:id="0">
    <w:p w14:paraId="56F867AF" w14:textId="77777777" w:rsidR="00137DE1" w:rsidRDefault="00137DE1" w:rsidP="004F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default"/>
    <w:sig w:usb0="00000001" w:usb1="00000000" w:usb2="01000407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PARCSans-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SPARCSans-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2BF5A" w14:textId="77777777" w:rsidR="00137DE1" w:rsidRDefault="00137DE1" w:rsidP="004F1638">
      <w:r>
        <w:separator/>
      </w:r>
    </w:p>
  </w:footnote>
  <w:footnote w:type="continuationSeparator" w:id="0">
    <w:p w14:paraId="73ECDC56" w14:textId="77777777" w:rsidR="00137DE1" w:rsidRDefault="00137DE1" w:rsidP="004F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4CE7"/>
    <w:multiLevelType w:val="hybridMultilevel"/>
    <w:tmpl w:val="13D89EF0"/>
    <w:lvl w:ilvl="0" w:tplc="FFAC2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5066"/>
    <w:multiLevelType w:val="hybridMultilevel"/>
    <w:tmpl w:val="9D60DFC8"/>
    <w:lvl w:ilvl="0" w:tplc="B67AFBC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648329">
    <w:abstractNumId w:val="1"/>
  </w:num>
  <w:num w:numId="2" w16cid:durableId="2163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38"/>
    <w:rsid w:val="00137DE1"/>
    <w:rsid w:val="004F1638"/>
    <w:rsid w:val="00840EFF"/>
    <w:rsid w:val="009C05BA"/>
    <w:rsid w:val="00FA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8330"/>
  <w15:chartTrackingRefBased/>
  <w15:docId w15:val="{4043E9DC-FC8E-43E3-8CC7-F920B866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638"/>
    <w:pPr>
      <w:spacing w:after="0" w:line="240" w:lineRule="auto"/>
    </w:pPr>
    <w:rPr>
      <w:rFonts w:ascii="Calibri" w:eastAsia="ヒラギノ角ゴ Pro W3" w:hAnsi="Calibri" w:cs="Times New Roman"/>
      <w:color w:val="000000"/>
      <w:kern w:val="0"/>
      <w:sz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6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6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6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6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6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6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4F163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RCGraphBodyText">
    <w:name w:val="SPARC_Graph_Body_Text"/>
    <w:basedOn w:val="Normal"/>
    <w:link w:val="SPARCGraphBodyTextChar"/>
    <w:rsid w:val="004F1638"/>
    <w:pPr>
      <w:widowControl w:val="0"/>
      <w:tabs>
        <w:tab w:val="left" w:pos="227"/>
        <w:tab w:val="left" w:pos="360"/>
      </w:tabs>
      <w:suppressAutoHyphens/>
      <w:autoSpaceDE w:val="0"/>
      <w:autoSpaceDN w:val="0"/>
      <w:adjustRightInd w:val="0"/>
      <w:spacing w:line="192" w:lineRule="atLeast"/>
      <w:textAlignment w:val="center"/>
    </w:pPr>
    <w:rPr>
      <w:rFonts w:ascii="SPARCSans-Light" w:eastAsia="Times New Roman" w:hAnsi="SPARCSans-Light"/>
      <w:sz w:val="16"/>
      <w:szCs w:val="20"/>
      <w:lang w:eastAsia="en-NZ"/>
    </w:rPr>
  </w:style>
  <w:style w:type="character" w:customStyle="1" w:styleId="SPARCGraphTitle">
    <w:name w:val="SPARC_Graph Title"/>
    <w:rsid w:val="004F1638"/>
    <w:rPr>
      <w:rFonts w:ascii="SPARCSans-Bold" w:hAnsi="SPARCSans-Bold"/>
      <w:b/>
      <w:sz w:val="16"/>
    </w:rPr>
  </w:style>
  <w:style w:type="paragraph" w:styleId="Header">
    <w:name w:val="header"/>
    <w:basedOn w:val="Normal"/>
    <w:link w:val="HeaderChar"/>
    <w:rsid w:val="004F1638"/>
    <w:pPr>
      <w:tabs>
        <w:tab w:val="center" w:pos="4320"/>
        <w:tab w:val="right" w:pos="8640"/>
      </w:tabs>
    </w:pPr>
    <w:rPr>
      <w:rFonts w:ascii="Times" w:eastAsia="Times" w:hAnsi="Times"/>
      <w:color w:val="auto"/>
      <w:sz w:val="24"/>
      <w:szCs w:val="20"/>
      <w:lang w:val="en-US" w:eastAsia="en-NZ"/>
    </w:rPr>
  </w:style>
  <w:style w:type="character" w:customStyle="1" w:styleId="HeaderChar">
    <w:name w:val="Header Char"/>
    <w:basedOn w:val="DefaultParagraphFont"/>
    <w:link w:val="Header"/>
    <w:rsid w:val="004F1638"/>
    <w:rPr>
      <w:rFonts w:ascii="Times" w:eastAsia="Times" w:hAnsi="Times" w:cs="Times New Roman"/>
      <w:kern w:val="0"/>
      <w:szCs w:val="20"/>
      <w:lang w:val="en-US" w:eastAsia="en-NZ"/>
      <w14:ligatures w14:val="none"/>
    </w:rPr>
  </w:style>
  <w:style w:type="paragraph" w:customStyle="1" w:styleId="bullet">
    <w:name w:val="bullet"/>
    <w:basedOn w:val="SPARCGraphBodyText"/>
    <w:link w:val="bulletChar"/>
    <w:qFormat/>
    <w:rsid w:val="004F1638"/>
    <w:pPr>
      <w:numPr>
        <w:numId w:val="1"/>
      </w:numPr>
      <w:tabs>
        <w:tab w:val="clear" w:pos="227"/>
        <w:tab w:val="left" w:pos="318"/>
      </w:tabs>
      <w:spacing w:after="120" w:line="240" w:lineRule="auto"/>
      <w:ind w:left="714" w:hanging="357"/>
    </w:pPr>
    <w:rPr>
      <w:rFonts w:ascii="Arial" w:hAnsi="Arial" w:cs="Arial"/>
      <w:szCs w:val="16"/>
    </w:rPr>
  </w:style>
  <w:style w:type="character" w:customStyle="1" w:styleId="SPARCGraphBodyTextChar">
    <w:name w:val="SPARC_Graph_Body_Text Char"/>
    <w:basedOn w:val="DefaultParagraphFont"/>
    <w:link w:val="SPARCGraphBodyText"/>
    <w:rsid w:val="004F1638"/>
    <w:rPr>
      <w:rFonts w:ascii="SPARCSans-Light" w:eastAsia="Times New Roman" w:hAnsi="SPARCSans-Light" w:cs="Times New Roman"/>
      <w:color w:val="000000"/>
      <w:kern w:val="0"/>
      <w:sz w:val="16"/>
      <w:szCs w:val="20"/>
      <w:lang w:val="en-GB" w:eastAsia="en-NZ"/>
      <w14:ligatures w14:val="none"/>
    </w:rPr>
  </w:style>
  <w:style w:type="character" w:customStyle="1" w:styleId="bulletChar">
    <w:name w:val="bullet Char"/>
    <w:basedOn w:val="SPARCGraphBodyTextChar"/>
    <w:link w:val="bullet"/>
    <w:rsid w:val="004F1638"/>
    <w:rPr>
      <w:rFonts w:ascii="Arial" w:eastAsia="Times New Roman" w:hAnsi="Arial" w:cs="Arial"/>
      <w:color w:val="000000"/>
      <w:kern w:val="0"/>
      <w:sz w:val="16"/>
      <w:szCs w:val="16"/>
      <w:lang w:val="en-GB" w:eastAsia="en-NZ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638"/>
    <w:rPr>
      <w:rFonts w:ascii="Calibri" w:eastAsia="ヒラギノ角ゴ Pro W3" w:hAnsi="Calibri" w:cs="Times New Roman"/>
      <w:color w:val="000000"/>
      <w:kern w:val="0"/>
      <w:sz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817</Words>
  <Characters>4614</Characters>
  <Application>Microsoft Office Word</Application>
  <DocSecurity>0</DocSecurity>
  <Lines>461</Lines>
  <Paragraphs>362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Dowding</dc:creator>
  <cp:keywords/>
  <dc:description/>
  <cp:lastModifiedBy>Janine Dowding</cp:lastModifiedBy>
  <cp:revision>1</cp:revision>
  <dcterms:created xsi:type="dcterms:W3CDTF">2026-06-22T19:32:00Z</dcterms:created>
  <dcterms:modified xsi:type="dcterms:W3CDTF">2026-06-22T19:35:00Z</dcterms:modified>
</cp:coreProperties>
</file>