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315A0F02"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547"/>
        <w:gridCol w:w="2395"/>
        <w:gridCol w:w="2051"/>
        <w:gridCol w:w="2330"/>
      </w:tblGrid>
      <w:tr w:rsidR="006971E7" w14:paraId="2134C2B9" w14:textId="77777777" w:rsidTr="00457399">
        <w:tc>
          <w:tcPr>
            <w:tcW w:w="2547"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2395" w:type="dxa"/>
            <w:tcBorders>
              <w:top w:val="single" w:sz="4" w:space="0" w:color="008FC9"/>
              <w:left w:val="single" w:sz="4" w:space="0" w:color="008FC9"/>
              <w:bottom w:val="single" w:sz="4" w:space="0" w:color="008FC9"/>
              <w:right w:val="single" w:sz="4" w:space="0" w:color="008FC9"/>
            </w:tcBorders>
          </w:tcPr>
          <w:p w14:paraId="14738336" w14:textId="436FA986" w:rsidR="006971E7" w:rsidRPr="00457399" w:rsidRDefault="00457399" w:rsidP="005207AC">
            <w:pPr>
              <w:spacing w:before="40" w:after="40"/>
              <w:rPr>
                <w:rFonts w:ascii="Arial" w:hAnsi="Arial" w:cs="Arial"/>
                <w:sz w:val="20"/>
                <w:szCs w:val="20"/>
              </w:rPr>
            </w:pPr>
            <w:r w:rsidRPr="00457399">
              <w:rPr>
                <w:rFonts w:ascii="Arial" w:hAnsi="Arial" w:cs="Arial"/>
                <w:sz w:val="20"/>
                <w:szCs w:val="20"/>
              </w:rPr>
              <w:t xml:space="preserve">Personal Assistant </w:t>
            </w:r>
          </w:p>
        </w:tc>
        <w:tc>
          <w:tcPr>
            <w:tcW w:w="2051" w:type="dxa"/>
            <w:tcBorders>
              <w:top w:val="single" w:sz="4" w:space="0" w:color="008FC9"/>
              <w:left w:val="single" w:sz="4" w:space="0" w:color="008FC9"/>
              <w:bottom w:val="single" w:sz="4" w:space="0" w:color="008FC9"/>
              <w:right w:val="single" w:sz="4" w:space="0" w:color="008FC9"/>
            </w:tcBorders>
          </w:tcPr>
          <w:p w14:paraId="2E7D66E4" w14:textId="753E4CB4" w:rsidR="006971E7" w:rsidRPr="00457399" w:rsidRDefault="006971E7" w:rsidP="005207AC">
            <w:pPr>
              <w:spacing w:before="40" w:after="40"/>
              <w:rPr>
                <w:rFonts w:ascii="Arial" w:hAnsi="Arial" w:cs="Arial"/>
                <w:b/>
                <w:bCs/>
                <w:sz w:val="20"/>
                <w:szCs w:val="20"/>
              </w:rPr>
            </w:pPr>
            <w:r w:rsidRPr="00457399">
              <w:rPr>
                <w:rFonts w:ascii="Arial" w:hAnsi="Arial" w:cs="Arial"/>
                <w:b/>
                <w:bCs/>
                <w:sz w:val="20"/>
                <w:szCs w:val="20"/>
              </w:rPr>
              <w:t>Date:</w:t>
            </w:r>
          </w:p>
        </w:tc>
        <w:tc>
          <w:tcPr>
            <w:tcW w:w="2330" w:type="dxa"/>
            <w:tcBorders>
              <w:top w:val="single" w:sz="4" w:space="0" w:color="008FC9"/>
              <w:left w:val="single" w:sz="4" w:space="0" w:color="008FC9"/>
              <w:bottom w:val="single" w:sz="4" w:space="0" w:color="008FC9"/>
            </w:tcBorders>
          </w:tcPr>
          <w:p w14:paraId="1BE0FC1E" w14:textId="1C9AD11B" w:rsidR="006971E7" w:rsidRPr="00457399" w:rsidRDefault="00457399" w:rsidP="005207AC">
            <w:pPr>
              <w:spacing w:before="40" w:after="40"/>
              <w:rPr>
                <w:rFonts w:ascii="Arial" w:hAnsi="Arial" w:cs="Arial"/>
                <w:sz w:val="20"/>
                <w:szCs w:val="20"/>
              </w:rPr>
            </w:pPr>
            <w:r w:rsidRPr="00457399">
              <w:rPr>
                <w:rFonts w:ascii="Arial" w:hAnsi="Arial" w:cs="Arial"/>
                <w:sz w:val="20"/>
                <w:szCs w:val="20"/>
              </w:rPr>
              <w:t xml:space="preserve">December 2023 </w:t>
            </w:r>
          </w:p>
        </w:tc>
      </w:tr>
      <w:tr w:rsidR="006971E7" w14:paraId="0591C3A0" w14:textId="77777777" w:rsidTr="00457399">
        <w:tc>
          <w:tcPr>
            <w:tcW w:w="2547"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2395" w:type="dxa"/>
            <w:tcBorders>
              <w:top w:val="single" w:sz="4" w:space="0" w:color="008FC9"/>
              <w:left w:val="single" w:sz="4" w:space="0" w:color="008FC9"/>
              <w:bottom w:val="single" w:sz="4" w:space="0" w:color="008FC9"/>
              <w:right w:val="single" w:sz="4" w:space="0" w:color="008FC9"/>
            </w:tcBorders>
          </w:tcPr>
          <w:p w14:paraId="3E5EE3E8" w14:textId="0B227538" w:rsidR="006971E7" w:rsidRPr="00457399" w:rsidRDefault="00457399" w:rsidP="005207AC">
            <w:pPr>
              <w:spacing w:before="40" w:after="40"/>
              <w:rPr>
                <w:rFonts w:ascii="Arial" w:hAnsi="Arial" w:cs="Arial"/>
                <w:sz w:val="20"/>
                <w:szCs w:val="20"/>
              </w:rPr>
            </w:pPr>
            <w:r w:rsidRPr="00457399">
              <w:rPr>
                <w:rFonts w:ascii="Arial" w:hAnsi="Arial" w:cs="Arial"/>
                <w:sz w:val="20"/>
                <w:szCs w:val="20"/>
              </w:rPr>
              <w:t>General Manager</w:t>
            </w:r>
          </w:p>
        </w:tc>
        <w:tc>
          <w:tcPr>
            <w:tcW w:w="2051" w:type="dxa"/>
            <w:tcBorders>
              <w:top w:val="single" w:sz="4" w:space="0" w:color="008FC9"/>
              <w:left w:val="single" w:sz="4" w:space="0" w:color="008FC9"/>
              <w:bottom w:val="single" w:sz="4" w:space="0" w:color="008FC9"/>
              <w:right w:val="single" w:sz="4" w:space="0" w:color="008FC9"/>
            </w:tcBorders>
          </w:tcPr>
          <w:p w14:paraId="595A1F3C" w14:textId="14A25E72" w:rsidR="006971E7" w:rsidRPr="00457399" w:rsidRDefault="006971E7" w:rsidP="005207AC">
            <w:pPr>
              <w:spacing w:before="40" w:after="40"/>
              <w:rPr>
                <w:rFonts w:ascii="Arial" w:hAnsi="Arial" w:cs="Arial"/>
                <w:b/>
                <w:bCs/>
                <w:sz w:val="20"/>
                <w:szCs w:val="20"/>
              </w:rPr>
            </w:pPr>
            <w:r w:rsidRPr="00457399">
              <w:rPr>
                <w:rFonts w:ascii="Arial" w:hAnsi="Arial" w:cs="Arial"/>
                <w:b/>
                <w:bCs/>
                <w:sz w:val="20"/>
                <w:szCs w:val="20"/>
              </w:rPr>
              <w:t>Department:</w:t>
            </w:r>
          </w:p>
        </w:tc>
        <w:tc>
          <w:tcPr>
            <w:tcW w:w="2330" w:type="dxa"/>
            <w:tcBorders>
              <w:top w:val="single" w:sz="4" w:space="0" w:color="008FC9"/>
              <w:left w:val="single" w:sz="4" w:space="0" w:color="008FC9"/>
              <w:bottom w:val="single" w:sz="4" w:space="0" w:color="008FC9"/>
            </w:tcBorders>
          </w:tcPr>
          <w:p w14:paraId="716D34DC" w14:textId="77777777" w:rsidR="006971E7" w:rsidRPr="00457399" w:rsidRDefault="006971E7" w:rsidP="005207AC">
            <w:pPr>
              <w:spacing w:before="40" w:after="40"/>
              <w:rPr>
                <w:rFonts w:ascii="Arial" w:hAnsi="Arial" w:cs="Arial"/>
                <w:sz w:val="20"/>
                <w:szCs w:val="20"/>
              </w:rPr>
            </w:pPr>
          </w:p>
        </w:tc>
      </w:tr>
      <w:tr w:rsidR="006971E7" w14:paraId="662CC839" w14:textId="77777777" w:rsidTr="00457399">
        <w:tc>
          <w:tcPr>
            <w:tcW w:w="2547"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2395" w:type="dxa"/>
            <w:tcBorders>
              <w:top w:val="single" w:sz="4" w:space="0" w:color="008FC9"/>
              <w:left w:val="single" w:sz="4" w:space="0" w:color="008FC9"/>
              <w:bottom w:val="single" w:sz="4" w:space="0" w:color="008FC9"/>
              <w:right w:val="single" w:sz="4" w:space="0" w:color="008FC9"/>
            </w:tcBorders>
          </w:tcPr>
          <w:p w14:paraId="24B7AAE5" w14:textId="0CD1006A" w:rsidR="006971E7" w:rsidRPr="00457399" w:rsidRDefault="006971E7" w:rsidP="005207AC">
            <w:pPr>
              <w:spacing w:before="40" w:after="40"/>
              <w:rPr>
                <w:rFonts w:ascii="Arial" w:hAnsi="Arial" w:cs="Arial"/>
                <w:sz w:val="20"/>
                <w:szCs w:val="20"/>
              </w:rPr>
            </w:pPr>
            <w:r w:rsidRPr="00457399">
              <w:rPr>
                <w:rFonts w:ascii="Arial" w:hAnsi="Arial" w:cs="Arial"/>
                <w:sz w:val="20"/>
                <w:szCs w:val="20"/>
              </w:rPr>
              <w:t>Direct:</w:t>
            </w:r>
            <w:r w:rsidR="00457399" w:rsidRPr="00457399">
              <w:rPr>
                <w:rFonts w:ascii="Arial" w:hAnsi="Arial" w:cs="Arial"/>
                <w:sz w:val="20"/>
                <w:szCs w:val="20"/>
              </w:rPr>
              <w:t xml:space="preserve"> 0</w:t>
            </w:r>
          </w:p>
          <w:p w14:paraId="64CCBFC0" w14:textId="3355CA4C" w:rsidR="006971E7" w:rsidRPr="00457399" w:rsidRDefault="006971E7" w:rsidP="005207AC">
            <w:pPr>
              <w:spacing w:before="40" w:after="40"/>
              <w:rPr>
                <w:rFonts w:ascii="Arial" w:hAnsi="Arial" w:cs="Arial"/>
                <w:sz w:val="20"/>
                <w:szCs w:val="20"/>
              </w:rPr>
            </w:pPr>
            <w:r w:rsidRPr="00457399">
              <w:rPr>
                <w:rFonts w:ascii="Arial" w:hAnsi="Arial" w:cs="Arial"/>
                <w:sz w:val="20"/>
                <w:szCs w:val="20"/>
              </w:rPr>
              <w:t>Total (include indirect):</w:t>
            </w:r>
            <w:r w:rsidR="00457399" w:rsidRPr="00457399">
              <w:rPr>
                <w:rFonts w:ascii="Arial" w:hAnsi="Arial" w:cs="Arial"/>
                <w:sz w:val="20"/>
                <w:szCs w:val="20"/>
              </w:rPr>
              <w:t xml:space="preserve"> 0</w:t>
            </w:r>
          </w:p>
        </w:tc>
        <w:tc>
          <w:tcPr>
            <w:tcW w:w="2051" w:type="dxa"/>
            <w:tcBorders>
              <w:top w:val="single" w:sz="4" w:space="0" w:color="008FC9"/>
              <w:left w:val="single" w:sz="4" w:space="0" w:color="008FC9"/>
              <w:bottom w:val="single" w:sz="4" w:space="0" w:color="008FC9"/>
              <w:right w:val="single" w:sz="4" w:space="0" w:color="008FC9"/>
            </w:tcBorders>
          </w:tcPr>
          <w:p w14:paraId="1DE515EC" w14:textId="1CF0D305" w:rsidR="006971E7" w:rsidRPr="00457399" w:rsidRDefault="006971E7" w:rsidP="005207AC">
            <w:pPr>
              <w:spacing w:before="40" w:after="40"/>
              <w:rPr>
                <w:rFonts w:ascii="Arial" w:hAnsi="Arial" w:cs="Arial"/>
                <w:b/>
                <w:bCs/>
                <w:sz w:val="20"/>
                <w:szCs w:val="20"/>
              </w:rPr>
            </w:pPr>
            <w:r w:rsidRPr="00457399">
              <w:rPr>
                <w:rFonts w:ascii="Arial" w:hAnsi="Arial" w:cs="Arial"/>
                <w:b/>
                <w:bCs/>
                <w:sz w:val="20"/>
                <w:szCs w:val="20"/>
              </w:rPr>
              <w:t>Location:</w:t>
            </w:r>
          </w:p>
        </w:tc>
        <w:tc>
          <w:tcPr>
            <w:tcW w:w="2330" w:type="dxa"/>
            <w:tcBorders>
              <w:top w:val="single" w:sz="4" w:space="0" w:color="008FC9"/>
              <w:left w:val="single" w:sz="4" w:space="0" w:color="008FC9"/>
              <w:bottom w:val="single" w:sz="4" w:space="0" w:color="008FC9"/>
            </w:tcBorders>
          </w:tcPr>
          <w:p w14:paraId="7886CB28" w14:textId="6F31EB16" w:rsidR="006971E7" w:rsidRPr="00457399" w:rsidRDefault="006971E7" w:rsidP="005207AC">
            <w:pPr>
              <w:spacing w:before="40" w:after="40"/>
              <w:rPr>
                <w:rFonts w:ascii="Arial" w:hAnsi="Arial" w:cs="Arial"/>
                <w:sz w:val="20"/>
                <w:szCs w:val="20"/>
              </w:rPr>
            </w:pPr>
          </w:p>
        </w:tc>
      </w:tr>
      <w:tr w:rsidR="006971E7" w14:paraId="20731A53" w14:textId="77777777" w:rsidTr="00457399">
        <w:tc>
          <w:tcPr>
            <w:tcW w:w="2547"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2395" w:type="dxa"/>
            <w:tcBorders>
              <w:top w:val="single" w:sz="4" w:space="0" w:color="008FC9"/>
              <w:left w:val="single" w:sz="4" w:space="0" w:color="008FC9"/>
              <w:bottom w:val="single" w:sz="4" w:space="0" w:color="008FC9"/>
              <w:right w:val="single" w:sz="4" w:space="0" w:color="008FC9"/>
            </w:tcBorders>
          </w:tcPr>
          <w:p w14:paraId="20D21A0D" w14:textId="48FD5B4B" w:rsidR="006971E7" w:rsidRPr="006971E7" w:rsidRDefault="00C10503" w:rsidP="005207AC">
            <w:pPr>
              <w:spacing w:before="40" w:after="40"/>
              <w:rPr>
                <w:rFonts w:ascii="Arial" w:hAnsi="Arial" w:cs="Arial"/>
                <w:color w:val="008FC9"/>
                <w:sz w:val="20"/>
                <w:szCs w:val="20"/>
              </w:rPr>
            </w:pPr>
            <w:r w:rsidRPr="00C10503">
              <w:rPr>
                <w:rFonts w:ascii="Arial" w:hAnsi="Arial" w:cs="Arial"/>
                <w:sz w:val="20"/>
                <w:szCs w:val="20"/>
              </w:rPr>
              <w:t>NA</w:t>
            </w:r>
          </w:p>
        </w:tc>
        <w:tc>
          <w:tcPr>
            <w:tcW w:w="2051"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7327C51D"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Yes</w:t>
            </w:r>
            <w:r w:rsidRPr="00457399">
              <w:rPr>
                <w:rFonts w:ascii="Arial" w:hAnsi="Arial" w:cs="Arial"/>
                <w:b/>
                <w:bCs/>
                <w:color w:val="000000" w:themeColor="text1"/>
                <w:sz w:val="20"/>
                <w:szCs w:val="20"/>
              </w:rPr>
              <w:t>/No</w:t>
            </w:r>
          </w:p>
        </w:tc>
      </w:tr>
      <w:tr w:rsidR="000D1EA4" w14:paraId="4AED742C" w14:textId="77777777" w:rsidTr="00457399">
        <w:tc>
          <w:tcPr>
            <w:tcW w:w="2547"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776"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959A2A6"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8C356C">
        <w:tc>
          <w:tcPr>
            <w:tcW w:w="4675"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75"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1F7ED7">
        <w:trPr>
          <w:trHeight w:val="918"/>
        </w:trPr>
        <w:tc>
          <w:tcPr>
            <w:tcW w:w="4675"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5B29EB12" w14:textId="77777777" w:rsidR="00980C93" w:rsidRPr="005207AC" w:rsidRDefault="00980C93" w:rsidP="008C356C">
            <w:pPr>
              <w:pStyle w:val="ListParagraph"/>
              <w:spacing w:before="40" w:after="40"/>
              <w:rPr>
                <w:rFonts w:ascii="Arial" w:hAnsi="Arial" w:cs="Arial"/>
                <w:color w:val="000000" w:themeColor="text1"/>
                <w:sz w:val="20"/>
                <w:szCs w:val="20"/>
              </w:rPr>
            </w:pPr>
          </w:p>
        </w:tc>
        <w:tc>
          <w:tcPr>
            <w:tcW w:w="4675"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bl>
    <w:p w14:paraId="08F345E7" w14:textId="576D488B" w:rsidR="004F72B6" w:rsidRDefault="004F72B6" w:rsidP="00980C93">
      <w:pPr>
        <w:rPr>
          <w:rFonts w:ascii="Arial" w:hAnsi="Arial" w:cs="Arial"/>
          <w:color w:val="008FC9"/>
        </w:rPr>
      </w:pPr>
    </w:p>
    <w:p w14:paraId="1684D909" w14:textId="0186EE43" w:rsidR="00CC10DD" w:rsidRDefault="00CC10DD" w:rsidP="00980C93">
      <w:pPr>
        <w:rPr>
          <w:rFonts w:ascii="Arial" w:hAnsi="Arial" w:cs="Arial"/>
          <w:color w:val="008FC9"/>
        </w:rPr>
      </w:pPr>
    </w:p>
    <w:p w14:paraId="306F3876" w14:textId="77777777" w:rsidR="00CC10DD" w:rsidRDefault="00CC10DD"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980C93" w:rsidRPr="005207AC" w14:paraId="1826C011" w14:textId="77777777" w:rsidTr="739DD83C">
        <w:tc>
          <w:tcPr>
            <w:tcW w:w="9350" w:type="dxa"/>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739DD83C">
        <w:trPr>
          <w:trHeight w:val="2775"/>
        </w:trPr>
        <w:tc>
          <w:tcPr>
            <w:tcW w:w="9350" w:type="dxa"/>
          </w:tcPr>
          <w:p w14:paraId="16EEABF1" w14:textId="317597CC" w:rsidR="00980C93" w:rsidRPr="005207AC" w:rsidRDefault="383984B6" w:rsidP="739DD83C">
            <w:pPr>
              <w:rPr>
                <w:rFonts w:ascii="Arial" w:eastAsia="Arial" w:hAnsi="Arial" w:cs="Arial"/>
                <w:color w:val="000000" w:themeColor="text1"/>
                <w:sz w:val="20"/>
                <w:szCs w:val="20"/>
              </w:rPr>
            </w:pPr>
            <w:r w:rsidRPr="739DD83C">
              <w:rPr>
                <w:rStyle w:val="normaltextrun"/>
                <w:rFonts w:ascii="Arial" w:eastAsia="Arial" w:hAnsi="Arial" w:cs="Arial"/>
                <w:b/>
                <w:bCs/>
                <w:color w:val="000000" w:themeColor="text1"/>
                <w:sz w:val="20"/>
                <w:szCs w:val="20"/>
              </w:rPr>
              <w:t>Care First:</w:t>
            </w:r>
            <w:r w:rsidRPr="739DD83C">
              <w:rPr>
                <w:rStyle w:val="normaltextrun"/>
                <w:rFonts w:ascii="Arial" w:eastAsia="Arial" w:hAnsi="Arial" w:cs="Arial"/>
                <w:color w:val="000000" w:themeColor="text1"/>
                <w:sz w:val="20"/>
                <w:szCs w:val="20"/>
              </w:rPr>
              <w:t xml:space="preserve"> Care is at our heart. It’s the foundation of who we are and how we approach our mahi. Through genuine </w:t>
            </w:r>
            <w:proofErr w:type="spellStart"/>
            <w:r w:rsidRPr="739DD83C">
              <w:rPr>
                <w:rStyle w:val="normaltextrun"/>
                <w:rFonts w:ascii="Arial" w:eastAsia="Arial" w:hAnsi="Arial" w:cs="Arial"/>
                <w:color w:val="000000" w:themeColor="text1"/>
                <w:sz w:val="20"/>
                <w:szCs w:val="20"/>
              </w:rPr>
              <w:t>manaakitanga</w:t>
            </w:r>
            <w:proofErr w:type="spellEnd"/>
            <w:r w:rsidRPr="739DD83C">
              <w:rPr>
                <w:rStyle w:val="normaltextrun"/>
                <w:rFonts w:ascii="Arial" w:eastAsia="Arial" w:hAnsi="Arial" w:cs="Arial"/>
                <w:color w:val="000000" w:themeColor="text1"/>
                <w:sz w:val="20"/>
                <w:szCs w:val="20"/>
              </w:rPr>
              <w:t>, we deliver a quality of care that makes healthcare more human. </w:t>
            </w:r>
          </w:p>
          <w:p w14:paraId="3628C204" w14:textId="057018E6" w:rsidR="00980C93" w:rsidRPr="005207AC" w:rsidRDefault="383984B6" w:rsidP="739DD83C">
            <w:pPr>
              <w:rPr>
                <w:rFonts w:ascii="Arial" w:eastAsia="Arial" w:hAnsi="Arial" w:cs="Arial"/>
                <w:color w:val="000000" w:themeColor="text1"/>
                <w:sz w:val="20"/>
                <w:szCs w:val="20"/>
              </w:rPr>
            </w:pPr>
            <w:r w:rsidRPr="739DD83C">
              <w:rPr>
                <w:rStyle w:val="eop"/>
                <w:rFonts w:ascii="Arial" w:eastAsia="Arial" w:hAnsi="Arial" w:cs="Arial"/>
                <w:color w:val="000000" w:themeColor="text1"/>
                <w:sz w:val="20"/>
                <w:szCs w:val="20"/>
              </w:rPr>
              <w:t> </w:t>
            </w:r>
          </w:p>
          <w:p w14:paraId="1068D448" w14:textId="58FD8A67" w:rsidR="00980C93" w:rsidRPr="005207AC" w:rsidRDefault="383984B6" w:rsidP="739DD83C">
            <w:pPr>
              <w:rPr>
                <w:rFonts w:ascii="Arial" w:eastAsia="Arial" w:hAnsi="Arial" w:cs="Arial"/>
                <w:color w:val="000000" w:themeColor="text1"/>
                <w:sz w:val="20"/>
                <w:szCs w:val="20"/>
              </w:rPr>
            </w:pPr>
            <w:r w:rsidRPr="739DD83C">
              <w:rPr>
                <w:rStyle w:val="normaltextrun"/>
                <w:rFonts w:ascii="Arial" w:eastAsia="Arial" w:hAnsi="Arial" w:cs="Arial"/>
                <w:b/>
                <w:bCs/>
                <w:color w:val="000000" w:themeColor="text1"/>
                <w:sz w:val="20"/>
                <w:szCs w:val="20"/>
              </w:rPr>
              <w:t>Better Together:</w:t>
            </w:r>
            <w:r w:rsidRPr="739DD83C">
              <w:rPr>
                <w:rStyle w:val="normaltextrun"/>
                <w:rFonts w:ascii="Arial" w:eastAsia="Arial" w:hAnsi="Arial" w:cs="Arial"/>
                <w:color w:val="000000" w:themeColor="text1"/>
                <w:sz w:val="20"/>
                <w:szCs w:val="20"/>
              </w:rPr>
              <w:t xml:space="preserve"> Our strength comes from connection and collaboration – we bring together our diverse skills, perspectives, and experiences in the spirit of partnership and </w:t>
            </w:r>
            <w:proofErr w:type="spellStart"/>
            <w:r w:rsidRPr="739DD83C">
              <w:rPr>
                <w:rStyle w:val="normaltextrun"/>
                <w:rFonts w:ascii="Arial" w:eastAsia="Arial" w:hAnsi="Arial" w:cs="Arial"/>
                <w:color w:val="000000" w:themeColor="text1"/>
                <w:sz w:val="20"/>
                <w:szCs w:val="20"/>
              </w:rPr>
              <w:t>kotahitanga</w:t>
            </w:r>
            <w:proofErr w:type="spellEnd"/>
            <w:r w:rsidRPr="739DD83C">
              <w:rPr>
                <w:rStyle w:val="normaltextrun"/>
                <w:rFonts w:ascii="Arial" w:eastAsia="Arial" w:hAnsi="Arial" w:cs="Arial"/>
                <w:color w:val="000000" w:themeColor="text1"/>
                <w:sz w:val="20"/>
                <w:szCs w:val="20"/>
              </w:rPr>
              <w:t>. We all play our part creating better outcomes for everyone.  </w:t>
            </w:r>
          </w:p>
          <w:p w14:paraId="19BC304F" w14:textId="6499382F" w:rsidR="00980C93" w:rsidRPr="005207AC" w:rsidRDefault="383984B6" w:rsidP="739DD83C">
            <w:pPr>
              <w:rPr>
                <w:rFonts w:ascii="Arial" w:eastAsia="Arial" w:hAnsi="Arial" w:cs="Arial"/>
                <w:color w:val="000000" w:themeColor="text1"/>
                <w:sz w:val="20"/>
                <w:szCs w:val="20"/>
              </w:rPr>
            </w:pPr>
            <w:r w:rsidRPr="739DD83C">
              <w:rPr>
                <w:rStyle w:val="eop"/>
                <w:rFonts w:ascii="Arial" w:eastAsia="Arial" w:hAnsi="Arial" w:cs="Arial"/>
                <w:color w:val="000000" w:themeColor="text1"/>
                <w:sz w:val="20"/>
                <w:szCs w:val="20"/>
              </w:rPr>
              <w:t> </w:t>
            </w:r>
          </w:p>
          <w:p w14:paraId="4FFB334B" w14:textId="0C02FEDF" w:rsidR="00980C93" w:rsidRPr="005207AC" w:rsidRDefault="383984B6" w:rsidP="739DD83C">
            <w:pPr>
              <w:rPr>
                <w:rFonts w:ascii="Arial" w:eastAsia="Arial" w:hAnsi="Arial" w:cs="Arial"/>
                <w:color w:val="000000" w:themeColor="text1"/>
                <w:sz w:val="20"/>
                <w:szCs w:val="20"/>
              </w:rPr>
            </w:pPr>
            <w:r w:rsidRPr="739DD83C">
              <w:rPr>
                <w:rStyle w:val="normaltextrun"/>
                <w:rFonts w:ascii="Arial" w:eastAsia="Arial" w:hAnsi="Arial" w:cs="Arial"/>
                <w:b/>
                <w:bCs/>
                <w:color w:val="000000" w:themeColor="text1"/>
                <w:sz w:val="20"/>
                <w:szCs w:val="20"/>
              </w:rPr>
              <w:t>Pursue Excellence:</w:t>
            </w:r>
            <w:r w:rsidRPr="739DD83C">
              <w:rPr>
                <w:rStyle w:val="normaltextrun"/>
                <w:rFonts w:ascii="Arial" w:eastAsia="Arial" w:hAnsi="Arial" w:cs="Arial"/>
                <w:color w:val="000000" w:themeColor="text1"/>
                <w:sz w:val="20"/>
                <w:szCs w:val="20"/>
              </w:rPr>
              <w:t xml:space="preserve"> Every day brings a new opportunity to improve, innovate, and excel. We don’t settle for ‘good enough’. We’re here to do our best work, delivering our best care for the people and communities we serve. </w:t>
            </w:r>
          </w:p>
          <w:p w14:paraId="5736F61D" w14:textId="21CFBBA1" w:rsidR="00980C93" w:rsidRPr="005207AC" w:rsidRDefault="00980C93" w:rsidP="739DD83C">
            <w:pPr>
              <w:spacing w:before="40" w:after="40"/>
              <w:rPr>
                <w:rFonts w:ascii="Arial" w:hAnsi="Arial" w:cs="Arial"/>
                <w:b/>
                <w:bCs/>
                <w:color w:val="000000" w:themeColor="text1"/>
                <w:sz w:val="20"/>
                <w:szCs w:val="20"/>
              </w:rPr>
            </w:pP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7E9F5C3F" w14:textId="6B54DD56" w:rsidR="00457399" w:rsidRPr="00457399" w:rsidRDefault="00457399" w:rsidP="00457399">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provide full executive support to the General Manager (GM), assisting them with management of day-to-day workflow/activities and priorities</w:t>
            </w:r>
          </w:p>
          <w:p w14:paraId="42A2EABA" w14:textId="7B7CEE3F" w:rsidR="00457399" w:rsidRPr="00457399" w:rsidRDefault="00457399" w:rsidP="00457399">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provide the GM’s direct reports with assistance when required</w:t>
            </w:r>
          </w:p>
          <w:p w14:paraId="7F13B590" w14:textId="0AB5E480" w:rsidR="00457399" w:rsidRPr="00457399" w:rsidRDefault="00457399" w:rsidP="00457399">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be the liaison point for the GM between the wider business, management team and external clients</w:t>
            </w:r>
          </w:p>
          <w:p w14:paraId="0EDEB3EB" w14:textId="25C4136B" w:rsidR="00286733" w:rsidRPr="00457399" w:rsidRDefault="00457399" w:rsidP="005207AC">
            <w:pPr>
              <w:pStyle w:val="ListParagraph"/>
              <w:numPr>
                <w:ilvl w:val="0"/>
                <w:numId w:val="7"/>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Assisting the GM with ad-hoc projects concerning Hospital management and/or configuration as required</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36F83BB6" w14:textId="1BC5E86C" w:rsidR="00AC287F"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General Managers </w:t>
            </w:r>
          </w:p>
          <w:p w14:paraId="12722804" w14:textId="7F140868" w:rsidR="00457399"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National Support Office employees </w:t>
            </w:r>
          </w:p>
          <w:p w14:paraId="3E937ECF" w14:textId="3AF5D0A9" w:rsidR="00457399"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EAs in the Southern Cross Group </w:t>
            </w:r>
          </w:p>
          <w:p w14:paraId="0352ABC7" w14:textId="27B85712" w:rsidR="00457399" w:rsidRPr="005207AC"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Executive Leadership Team </w:t>
            </w:r>
          </w:p>
          <w:p w14:paraId="54C44B57" w14:textId="73280E24" w:rsidR="000D1EA4" w:rsidRPr="005207AC" w:rsidRDefault="000D1EA4" w:rsidP="005207AC">
            <w:pPr>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AC3CC51" w14:textId="6E672E90" w:rsidR="00AC287F"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Visitors</w:t>
            </w:r>
          </w:p>
          <w:p w14:paraId="07722B33" w14:textId="50890754" w:rsidR="00457399"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Suppliers </w:t>
            </w:r>
          </w:p>
          <w:p w14:paraId="33EAFE81" w14:textId="3F6A2BAD" w:rsidR="00457399" w:rsidRPr="005207AC" w:rsidRDefault="00457399" w:rsidP="005207AC">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APX – Travel Agency </w:t>
            </w:r>
          </w:p>
          <w:p w14:paraId="30031545" w14:textId="4698F69E" w:rsidR="005207AC" w:rsidRPr="005207AC" w:rsidRDefault="005207AC" w:rsidP="005207AC">
            <w:pPr>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7EE4BFD8" w14:textId="77777777" w:rsidR="00457399" w:rsidRPr="006D5F42" w:rsidRDefault="00457399" w:rsidP="00457399">
            <w:pPr>
              <w:rPr>
                <w:rFonts w:asciiTheme="majorHAnsi" w:hAnsiTheme="majorHAnsi" w:cstheme="majorHAnsi"/>
                <w:b/>
              </w:rPr>
            </w:pPr>
            <w:r w:rsidRPr="006D5F42">
              <w:rPr>
                <w:rFonts w:asciiTheme="majorHAnsi" w:hAnsiTheme="majorHAnsi" w:cstheme="majorHAnsi"/>
                <w:b/>
              </w:rPr>
              <w:t>Management and Co-Ordination of GM Diary</w:t>
            </w:r>
          </w:p>
          <w:p w14:paraId="0D7C63BD" w14:textId="77777777" w:rsidR="00457399" w:rsidRPr="00457399"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Full utilisation of Microsoft Outlook to ensure the GMs diary is kept completely up-to-date and all meetings are recorded with the appropriate information through the understanding of priorities, anticipating requirements and keeping ahead of deadlines. </w:t>
            </w:r>
          </w:p>
          <w:p w14:paraId="09C0A635" w14:textId="5023471C" w:rsidR="005207AC" w:rsidRDefault="00457399" w:rsidP="00457399">
            <w:pPr>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Always Maintaining a proactive approach </w:t>
            </w:r>
          </w:p>
          <w:p w14:paraId="746BEE3C" w14:textId="77777777" w:rsidR="00457399" w:rsidRDefault="00457399" w:rsidP="00457399">
            <w:pPr>
              <w:spacing w:before="40" w:after="40"/>
              <w:ind w:left="720"/>
              <w:rPr>
                <w:rFonts w:ascii="Arial" w:hAnsi="Arial" w:cs="Arial"/>
                <w:color w:val="000000" w:themeColor="text1"/>
                <w:sz w:val="20"/>
                <w:szCs w:val="20"/>
              </w:rPr>
            </w:pPr>
          </w:p>
          <w:p w14:paraId="5FBECF55" w14:textId="3624E598" w:rsidR="00457399" w:rsidRP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 xml:space="preserve">Monitoring Incoming Emails to GM </w:t>
            </w:r>
          </w:p>
          <w:p w14:paraId="5F591DC6" w14:textId="4088B968" w:rsidR="005207AC"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ensure effective responsiveness to all incoming emails and to alert the GM of any matters of urgency especially during times of absence from the Hospital due to travel etc.</w:t>
            </w:r>
          </w:p>
          <w:p w14:paraId="583DA5AB" w14:textId="77777777" w:rsidR="00457399" w:rsidRPr="00457399" w:rsidRDefault="00457399" w:rsidP="00457399">
            <w:pPr>
              <w:pStyle w:val="ListParagraph"/>
              <w:spacing w:before="40" w:after="40"/>
              <w:rPr>
                <w:rFonts w:ascii="Arial" w:hAnsi="Arial" w:cs="Arial"/>
                <w:color w:val="000000" w:themeColor="text1"/>
                <w:sz w:val="20"/>
                <w:szCs w:val="20"/>
              </w:rPr>
            </w:pPr>
          </w:p>
          <w:p w14:paraId="46E494FF" w14:textId="25B3EAFC" w:rsidR="005207AC" w:rsidRPr="00457399" w:rsidRDefault="00457399" w:rsidP="00457399">
            <w:pPr>
              <w:spacing w:before="40" w:after="40"/>
              <w:rPr>
                <w:rFonts w:ascii="Arial" w:hAnsi="Arial" w:cs="Arial"/>
                <w:color w:val="000000" w:themeColor="text1"/>
                <w:sz w:val="20"/>
                <w:szCs w:val="20"/>
              </w:rPr>
            </w:pPr>
            <w:r w:rsidRPr="00457399">
              <w:rPr>
                <w:rFonts w:ascii="Arial" w:hAnsi="Arial" w:cs="Arial"/>
                <w:b/>
                <w:bCs/>
                <w:color w:val="000000" w:themeColor="text1"/>
                <w:sz w:val="20"/>
                <w:szCs w:val="20"/>
              </w:rPr>
              <w:t xml:space="preserve">Preparation of Documentation for GM </w:t>
            </w:r>
          </w:p>
          <w:p w14:paraId="02E6E301" w14:textId="64E0AC4C" w:rsidR="001D7AF6"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To assist with the preparation of external and internal communications/presentations as well as the formatting and overview of all papers to be submitted to the COO (Chief Operating Officer) and key stakeholders within National Support Office </w:t>
            </w:r>
          </w:p>
          <w:p w14:paraId="1A3ED3C0" w14:textId="774E350E" w:rsidR="00457399" w:rsidRDefault="00457399" w:rsidP="00457399">
            <w:pPr>
              <w:pStyle w:val="ListParagraph"/>
              <w:spacing w:before="40" w:after="40"/>
              <w:rPr>
                <w:rFonts w:ascii="Arial" w:hAnsi="Arial" w:cs="Arial"/>
                <w:color w:val="000000" w:themeColor="text1"/>
                <w:sz w:val="20"/>
                <w:szCs w:val="20"/>
              </w:rPr>
            </w:pPr>
          </w:p>
          <w:p w14:paraId="0E563ECB" w14:textId="1DB3AA05" w:rsidR="00457399" w:rsidRDefault="00457399" w:rsidP="00457399">
            <w:pPr>
              <w:pStyle w:val="ListParagraph"/>
              <w:spacing w:before="40" w:after="40"/>
              <w:rPr>
                <w:rFonts w:ascii="Arial" w:hAnsi="Arial" w:cs="Arial"/>
                <w:color w:val="000000" w:themeColor="text1"/>
                <w:sz w:val="20"/>
                <w:szCs w:val="20"/>
              </w:rPr>
            </w:pPr>
          </w:p>
          <w:p w14:paraId="108E451B" w14:textId="77777777" w:rsidR="00457399" w:rsidRDefault="00457399" w:rsidP="00457399">
            <w:pPr>
              <w:pStyle w:val="ListParagraph"/>
              <w:spacing w:before="40" w:after="40"/>
              <w:rPr>
                <w:rFonts w:ascii="Arial" w:hAnsi="Arial" w:cs="Arial"/>
                <w:color w:val="000000" w:themeColor="text1"/>
                <w:sz w:val="20"/>
                <w:szCs w:val="20"/>
              </w:rPr>
            </w:pPr>
          </w:p>
          <w:p w14:paraId="3C190F9F" w14:textId="77777777" w:rsid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lastRenderedPageBreak/>
              <w:t xml:space="preserve">Co-Ordination and Administration Assistance for General Manager </w:t>
            </w:r>
          </w:p>
          <w:p w14:paraId="7CA0002B" w14:textId="4A9B1FA0" w:rsidR="00457399" w:rsidRPr="00457399" w:rsidRDefault="00457399" w:rsidP="00457399">
            <w:pPr>
              <w:pStyle w:val="ListParagraph"/>
              <w:numPr>
                <w:ilvl w:val="0"/>
                <w:numId w:val="9"/>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To assist with the preparation of external and internal communications/presentations as well as the formatting and overview of all papers to be submitted to the COO (Chief Operating Officer) and key stakeholders within National Support Office</w:t>
            </w:r>
          </w:p>
          <w:p w14:paraId="3099B138" w14:textId="77777777" w:rsidR="00457399" w:rsidRDefault="00457399" w:rsidP="00457399">
            <w:pPr>
              <w:spacing w:before="40" w:after="40"/>
              <w:rPr>
                <w:rFonts w:ascii="Arial" w:hAnsi="Arial" w:cs="Arial"/>
                <w:color w:val="000000" w:themeColor="text1"/>
                <w:sz w:val="20"/>
                <w:szCs w:val="20"/>
              </w:rPr>
            </w:pPr>
          </w:p>
          <w:p w14:paraId="3CEFF386" w14:textId="77777777" w:rsid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 xml:space="preserve">Administration Team: GM Direct Reports </w:t>
            </w:r>
          </w:p>
          <w:p w14:paraId="4323FC67" w14:textId="77777777" w:rsidR="00457399" w:rsidRPr="00457399" w:rsidRDefault="00457399" w:rsidP="00457399">
            <w:pPr>
              <w:pStyle w:val="ListParagraph"/>
              <w:numPr>
                <w:ilvl w:val="0"/>
                <w:numId w:val="9"/>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To assist with the preparation of external and internal communications/presentations as well as the formatting and overview of all papers to be submitted to the COO (Chief Operating Officer) and key stakeholders within National Support Office</w:t>
            </w:r>
          </w:p>
          <w:p w14:paraId="2068CF4F" w14:textId="77777777" w:rsidR="00457399" w:rsidRDefault="00457399" w:rsidP="00457399">
            <w:pPr>
              <w:spacing w:before="40" w:after="40"/>
              <w:rPr>
                <w:rFonts w:ascii="Arial" w:hAnsi="Arial" w:cs="Arial"/>
                <w:b/>
                <w:bCs/>
                <w:color w:val="000000" w:themeColor="text1"/>
                <w:sz w:val="20"/>
                <w:szCs w:val="20"/>
              </w:rPr>
            </w:pPr>
          </w:p>
          <w:p w14:paraId="6322AE54" w14:textId="77777777" w:rsidR="00457399" w:rsidRDefault="00457399" w:rsidP="00457399">
            <w:pPr>
              <w:spacing w:before="40" w:after="40"/>
              <w:rPr>
                <w:rFonts w:asciiTheme="majorHAnsi" w:hAnsiTheme="majorHAnsi" w:cstheme="majorHAnsi"/>
                <w:b/>
              </w:rPr>
            </w:pPr>
            <w:r w:rsidRPr="006D5F42">
              <w:rPr>
                <w:rFonts w:asciiTheme="majorHAnsi" w:hAnsiTheme="majorHAnsi" w:cstheme="majorHAnsi"/>
                <w:b/>
              </w:rPr>
              <w:t xml:space="preserve">Maintenance of Credit Card </w:t>
            </w:r>
          </w:p>
          <w:p w14:paraId="6F2E2944" w14:textId="77777777" w:rsidR="00457399" w:rsidRPr="00457399" w:rsidRDefault="00457399" w:rsidP="00457399">
            <w:pPr>
              <w:pStyle w:val="ListParagraph"/>
              <w:numPr>
                <w:ilvl w:val="0"/>
                <w:numId w:val="9"/>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Utilisation of a company credit card and monthly reconciliation on behalf of the GM, always maintaining your discretion on spend. </w:t>
            </w:r>
          </w:p>
          <w:p w14:paraId="6EF31C89" w14:textId="57E3922F" w:rsidR="00457399" w:rsidRPr="00457399" w:rsidRDefault="00457399" w:rsidP="00457399">
            <w:pPr>
              <w:numPr>
                <w:ilvl w:val="0"/>
                <w:numId w:val="9"/>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Reconciliation of the GMs and other managers (as required) credit card statements</w:t>
            </w:r>
          </w:p>
          <w:p w14:paraId="506C0ADC" w14:textId="77777777" w:rsidR="00457399" w:rsidRDefault="00457399" w:rsidP="00457399">
            <w:pPr>
              <w:spacing w:before="40" w:after="40"/>
              <w:ind w:left="720"/>
              <w:rPr>
                <w:rFonts w:ascii="Arial" w:hAnsi="Arial" w:cs="Arial"/>
                <w:b/>
                <w:bCs/>
                <w:color w:val="000000" w:themeColor="text1"/>
                <w:sz w:val="20"/>
                <w:szCs w:val="20"/>
              </w:rPr>
            </w:pPr>
          </w:p>
          <w:p w14:paraId="13D142A9" w14:textId="77777777" w:rsid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Initial Handling of Complaints</w:t>
            </w:r>
          </w:p>
          <w:p w14:paraId="36A5D1B8" w14:textId="0EAD28F7" w:rsidR="00457399" w:rsidRPr="00457399" w:rsidRDefault="00457399" w:rsidP="00457399">
            <w:pPr>
              <w:pStyle w:val="ListParagraph"/>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Always Maintaining a helpful and calm manner and establishing the best course of action for both visitor/contractor complaints that involve GM escalation</w:t>
            </w:r>
          </w:p>
          <w:p w14:paraId="24093D1C" w14:textId="77777777" w:rsidR="00457399" w:rsidRPr="00457399" w:rsidRDefault="00457399" w:rsidP="00457399">
            <w:pPr>
              <w:pStyle w:val="ListParagraph"/>
              <w:spacing w:before="40" w:after="40"/>
              <w:rPr>
                <w:rFonts w:ascii="Arial" w:hAnsi="Arial" w:cs="Arial"/>
                <w:b/>
                <w:bCs/>
                <w:color w:val="000000" w:themeColor="text1"/>
                <w:sz w:val="20"/>
                <w:szCs w:val="20"/>
              </w:rPr>
            </w:pPr>
          </w:p>
          <w:p w14:paraId="7C1319F4" w14:textId="77777777" w:rsid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Liaison with Board Members</w:t>
            </w:r>
          </w:p>
          <w:p w14:paraId="67771F74" w14:textId="1A47CDF5" w:rsidR="00457399" w:rsidRPr="00457399" w:rsidRDefault="00457399" w:rsidP="00457399">
            <w:pPr>
              <w:pStyle w:val="ListParagraph"/>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Support the GM with Board requirements which may involve liaison with Board Members external and internal</w:t>
            </w:r>
          </w:p>
          <w:p w14:paraId="4FB4E654" w14:textId="77777777" w:rsidR="00457399" w:rsidRPr="00457399" w:rsidRDefault="00457399" w:rsidP="00457399">
            <w:pPr>
              <w:pStyle w:val="ListParagraph"/>
              <w:spacing w:before="40" w:after="40"/>
              <w:rPr>
                <w:rFonts w:ascii="Arial" w:hAnsi="Arial" w:cs="Arial"/>
                <w:b/>
                <w:bCs/>
                <w:color w:val="000000" w:themeColor="text1"/>
                <w:sz w:val="20"/>
                <w:szCs w:val="20"/>
              </w:rPr>
            </w:pPr>
          </w:p>
          <w:p w14:paraId="21FA29EC" w14:textId="77777777" w:rsidR="00457399" w:rsidRDefault="00457399" w:rsidP="00457399">
            <w:pPr>
              <w:spacing w:before="40" w:after="40"/>
              <w:rPr>
                <w:rFonts w:ascii="Arial" w:hAnsi="Arial" w:cs="Arial"/>
                <w:b/>
                <w:bCs/>
                <w:color w:val="000000" w:themeColor="text1"/>
                <w:sz w:val="20"/>
                <w:szCs w:val="20"/>
              </w:rPr>
            </w:pPr>
            <w:r w:rsidRPr="00457399">
              <w:rPr>
                <w:rFonts w:ascii="Arial" w:hAnsi="Arial" w:cs="Arial"/>
                <w:b/>
                <w:bCs/>
                <w:color w:val="000000" w:themeColor="text1"/>
                <w:sz w:val="20"/>
                <w:szCs w:val="20"/>
              </w:rPr>
              <w:t xml:space="preserve">Miscellaneous Tasks </w:t>
            </w:r>
          </w:p>
          <w:p w14:paraId="2F1A0A66" w14:textId="77777777" w:rsidR="00457399" w:rsidRPr="00457399" w:rsidRDefault="00457399" w:rsidP="00457399">
            <w:p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Projects:  </w:t>
            </w:r>
          </w:p>
          <w:p w14:paraId="150DC246" w14:textId="77777777" w:rsidR="00457399" w:rsidRPr="00457399" w:rsidRDefault="00457399" w:rsidP="00457399">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Able to adapt to any new projects or tasks as they occur, looking at the best way to achieve optimum results</w:t>
            </w:r>
          </w:p>
          <w:p w14:paraId="4BE2BB64" w14:textId="77777777" w:rsidR="00457399" w:rsidRPr="00457399" w:rsidRDefault="00457399" w:rsidP="00457399">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Management of task logs and action lists are created and reported against as required by GM</w:t>
            </w:r>
          </w:p>
          <w:p w14:paraId="543BBB80" w14:textId="77777777" w:rsidR="00457399" w:rsidRPr="00457399" w:rsidRDefault="00457399" w:rsidP="00457399">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Domestic travel by GM/Travel Agent / Preferred Suppliers:  </w:t>
            </w:r>
          </w:p>
          <w:p w14:paraId="129504FB" w14:textId="77777777" w:rsidR="00457399" w:rsidRPr="00457399" w:rsidRDefault="00457399" w:rsidP="00457399">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Ensure all GM travel requirements are organised for example, hospital visits and board meetings. Coordination/support will be required with EA of COO for all GM workshops. </w:t>
            </w:r>
          </w:p>
          <w:p w14:paraId="79ECBEBD" w14:textId="77777777" w:rsidR="00457399" w:rsidRPr="00457399" w:rsidRDefault="00457399" w:rsidP="00457399">
            <w:pPr>
              <w:pStyle w:val="ListParagraph"/>
              <w:numPr>
                <w:ilvl w:val="0"/>
                <w:numId w:val="10"/>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To ensure that travel co-ordinators throughout the hospitals network are kept fully briefed and adhere to policy decisions made around travel and preferred suppliers to achieve the best results </w:t>
            </w:r>
          </w:p>
          <w:p w14:paraId="29150C2B" w14:textId="0A5E4349" w:rsidR="00457399" w:rsidRDefault="00457399" w:rsidP="00457399">
            <w:pPr>
              <w:numPr>
                <w:ilvl w:val="0"/>
                <w:numId w:val="10"/>
              </w:numPr>
              <w:spacing w:before="40" w:after="40"/>
              <w:rPr>
                <w:rFonts w:ascii="Arial" w:hAnsi="Arial" w:cs="Arial"/>
                <w:b/>
                <w:bCs/>
                <w:color w:val="000000" w:themeColor="text1"/>
                <w:sz w:val="20"/>
                <w:szCs w:val="20"/>
              </w:rPr>
            </w:pPr>
            <w:r w:rsidRPr="00457399">
              <w:rPr>
                <w:rFonts w:ascii="Arial" w:hAnsi="Arial" w:cs="Arial"/>
                <w:color w:val="000000" w:themeColor="text1"/>
                <w:sz w:val="20"/>
                <w:szCs w:val="20"/>
              </w:rPr>
              <w:t>To monitor the standards of service from suppliers i.e., accommodation, rental cars and the like and to provide relevant feedback and/or alternatives if necessary</w:t>
            </w:r>
          </w:p>
          <w:p w14:paraId="1C5443B8" w14:textId="5042ADDE" w:rsidR="00457399" w:rsidRPr="00457399" w:rsidRDefault="00457399" w:rsidP="00457399">
            <w:pPr>
              <w:spacing w:before="40" w:after="40"/>
              <w:rPr>
                <w:rFonts w:ascii="Arial" w:hAnsi="Arial" w:cs="Arial"/>
                <w:b/>
                <w:bCs/>
                <w:color w:val="000000" w:themeColor="text1"/>
                <w:sz w:val="20"/>
                <w:szCs w:val="20"/>
              </w:rPr>
            </w:pPr>
          </w:p>
        </w:tc>
      </w:tr>
      <w:tr w:rsidR="00286733" w:rsidRPr="005207AC" w14:paraId="0697F8EC" w14:textId="77777777" w:rsidTr="533CD608">
        <w:trPr>
          <w:trHeight w:val="3656"/>
        </w:trPr>
        <w:tc>
          <w:tcPr>
            <w:tcW w:w="9323" w:type="dxa"/>
          </w:tcPr>
          <w:p w14:paraId="6B84B588" w14:textId="01EE3300" w:rsidR="00401BC5" w:rsidRPr="004F72B6" w:rsidRDefault="00401BC5" w:rsidP="004F72B6">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286733">
            <w:pPr>
              <w:pStyle w:val="ListParagraph"/>
              <w:numPr>
                <w:ilvl w:val="0"/>
                <w:numId w:val="2"/>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286733">
            <w:pPr>
              <w:pStyle w:val="ListParagraph"/>
              <w:numPr>
                <w:ilvl w:val="0"/>
                <w:numId w:val="2"/>
              </w:numPr>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66AD4D82"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responsibilities </w:t>
            </w:r>
          </w:p>
          <w:p w14:paraId="5A88A160" w14:textId="77777777" w:rsidR="00B674CB" w:rsidRPr="00B674CB" w:rsidRDefault="00B674CB" w:rsidP="00B674CB">
            <w:pPr>
              <w:pStyle w:val="ListParagraph"/>
              <w:numPr>
                <w:ilvl w:val="0"/>
                <w:numId w:val="2"/>
              </w:numPr>
              <w:spacing w:before="40" w:after="40"/>
              <w:rPr>
                <w:rFonts w:ascii="Arial" w:hAnsi="Arial" w:cs="Arial"/>
                <w:color w:val="000000" w:themeColor="text1"/>
                <w:sz w:val="20"/>
                <w:szCs w:val="20"/>
              </w:rPr>
            </w:pPr>
            <w:r w:rsidRPr="00B674CB">
              <w:rPr>
                <w:rFonts w:ascii="Arial" w:hAnsi="Arial" w:cs="Arial"/>
                <w:color w:val="000000" w:themeColor="text1"/>
                <w:sz w:val="20"/>
                <w:szCs w:val="20"/>
              </w:rPr>
              <w:t>Actively participate where improvements to health and safety at SCHL can be made</w:t>
            </w:r>
          </w:p>
          <w:p w14:paraId="1EFFEA4D" w14:textId="77777777" w:rsidR="00286733" w:rsidRPr="00286733" w:rsidRDefault="00286733" w:rsidP="00394BB1">
            <w:pPr>
              <w:pStyle w:val="ListParagraph"/>
              <w:spacing w:before="40" w:after="40"/>
              <w:rPr>
                <w:rFonts w:ascii="Arial" w:hAnsi="Arial" w:cs="Arial"/>
                <w:color w:val="000000" w:themeColor="text1"/>
                <w:sz w:val="20"/>
                <w:szCs w:val="20"/>
              </w:rPr>
            </w:pPr>
          </w:p>
          <w:p w14:paraId="6A73FBE2" w14:textId="20AB7FCF" w:rsidR="00286733" w:rsidRPr="00286733" w:rsidRDefault="00286733" w:rsidP="00286733">
            <w:pPr>
              <w:spacing w:before="40" w:after="40"/>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Te </w:t>
            </w:r>
            <w:proofErr w:type="spellStart"/>
            <w:r w:rsidRPr="00286733">
              <w:rPr>
                <w:rFonts w:ascii="Arial" w:hAnsi="Arial" w:cs="Arial"/>
                <w:b/>
                <w:bCs/>
                <w:color w:val="000000" w:themeColor="text1"/>
                <w:sz w:val="20"/>
                <w:szCs w:val="20"/>
              </w:rPr>
              <w:t>Tiriti</w:t>
            </w:r>
            <w:proofErr w:type="spellEnd"/>
            <w:r w:rsidRPr="00286733">
              <w:rPr>
                <w:rFonts w:ascii="Arial" w:hAnsi="Arial" w:cs="Arial"/>
                <w:b/>
                <w:bCs/>
                <w:color w:val="000000" w:themeColor="text1"/>
                <w:sz w:val="20"/>
                <w:szCs w:val="20"/>
              </w:rPr>
              <w:t xml:space="preserve"> o Waitangi  </w:t>
            </w:r>
          </w:p>
          <w:p w14:paraId="358A1385" w14:textId="35E450A9" w:rsid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Te </w:t>
            </w:r>
            <w:proofErr w:type="spellStart"/>
            <w:r w:rsidRPr="533CD608">
              <w:rPr>
                <w:rFonts w:ascii="Arial" w:hAnsi="Arial" w:cs="Arial"/>
                <w:color w:val="000000" w:themeColor="text1"/>
                <w:sz w:val="20"/>
                <w:szCs w:val="20"/>
              </w:rPr>
              <w:t>Tiriti</w:t>
            </w:r>
            <w:proofErr w:type="spellEnd"/>
            <w:r w:rsidRPr="533CD608">
              <w:rPr>
                <w:rFonts w:ascii="Arial" w:hAnsi="Arial" w:cs="Arial"/>
                <w:color w:val="000000" w:themeColor="text1"/>
                <w:sz w:val="20"/>
                <w:szCs w:val="20"/>
              </w:rPr>
              <w:t xml:space="preserve">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286733">
            <w:pPr>
              <w:pStyle w:val="ListParagraph"/>
              <w:spacing w:before="40" w:after="40"/>
              <w:rPr>
                <w:rFonts w:ascii="Arial" w:hAnsi="Arial" w:cs="Arial"/>
                <w:color w:val="000000" w:themeColor="text1"/>
                <w:sz w:val="20"/>
                <w:szCs w:val="20"/>
              </w:rPr>
            </w:pPr>
          </w:p>
          <w:p w14:paraId="187DA141" w14:textId="63906E2C" w:rsidR="00286733" w:rsidRPr="00CB414E" w:rsidRDefault="00286733" w:rsidP="00286733">
            <w:pPr>
              <w:spacing w:before="40" w:after="40"/>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286733">
            <w:pPr>
              <w:pStyle w:val="ListParagraph"/>
              <w:spacing w:before="40" w:after="40"/>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286733">
            <w:pPr>
              <w:spacing w:before="40" w:after="40"/>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286733">
            <w:pPr>
              <w:pStyle w:val="ListParagraph"/>
              <w:numPr>
                <w:ilvl w:val="0"/>
                <w:numId w:val="3"/>
              </w:numPr>
              <w:spacing w:before="40" w:after="40"/>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286733">
            <w:pPr>
              <w:pStyle w:val="ListParagraph"/>
              <w:spacing w:before="40" w:after="40"/>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0"/>
        <w:gridCol w:w="4663"/>
      </w:tblGrid>
      <w:tr w:rsidR="00394BB1" w:rsidRPr="005207AC" w14:paraId="2FD8E854" w14:textId="77777777" w:rsidTr="000077B3">
        <w:tc>
          <w:tcPr>
            <w:tcW w:w="9350"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0077B3">
        <w:tc>
          <w:tcPr>
            <w:tcW w:w="4675"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4476F12D" w14:textId="77777777" w:rsidR="00457399" w:rsidRPr="00457399"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Good written and verbal communication skills and personal presentation</w:t>
            </w:r>
          </w:p>
          <w:p w14:paraId="220F3752" w14:textId="77777777" w:rsidR="00457399" w:rsidRPr="00457399"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A mature, professional, and friendly demeanour</w:t>
            </w:r>
          </w:p>
          <w:p w14:paraId="3CCA14D0" w14:textId="77777777" w:rsidR="00457399" w:rsidRPr="00457399"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 xml:space="preserve"> Ability to maintain confidentiality, and work with minimum supervision as part of partnership</w:t>
            </w:r>
          </w:p>
          <w:p w14:paraId="7FE61202" w14:textId="2F8D491A" w:rsidR="004F72B6" w:rsidRPr="004F72B6" w:rsidRDefault="00457399" w:rsidP="00457399">
            <w:pPr>
              <w:pStyle w:val="ListParagraph"/>
              <w:numPr>
                <w:ilvl w:val="0"/>
                <w:numId w:val="1"/>
              </w:numPr>
              <w:spacing w:before="40" w:after="40"/>
              <w:rPr>
                <w:rFonts w:ascii="Arial" w:hAnsi="Arial" w:cs="Arial"/>
                <w:color w:val="000000" w:themeColor="text1"/>
                <w:sz w:val="20"/>
                <w:szCs w:val="20"/>
              </w:rPr>
            </w:pPr>
            <w:r w:rsidRPr="00457399">
              <w:rPr>
                <w:rFonts w:ascii="Arial" w:hAnsi="Arial" w:cs="Arial"/>
                <w:color w:val="000000" w:themeColor="text1"/>
                <w:sz w:val="20"/>
                <w:szCs w:val="20"/>
              </w:rPr>
              <w:t>Reliable and flexible</w:t>
            </w:r>
          </w:p>
          <w:p w14:paraId="7806E526" w14:textId="5A3A469B" w:rsidR="004F72B6" w:rsidRPr="004F72B6" w:rsidRDefault="004F72B6" w:rsidP="00457399">
            <w:pPr>
              <w:pStyle w:val="ListParagraph"/>
              <w:spacing w:before="40" w:after="40"/>
              <w:rPr>
                <w:rFonts w:ascii="Arial" w:hAnsi="Arial" w:cs="Arial"/>
                <w:color w:val="000000" w:themeColor="text1"/>
                <w:sz w:val="20"/>
                <w:szCs w:val="20"/>
              </w:rPr>
            </w:pPr>
          </w:p>
        </w:tc>
        <w:tc>
          <w:tcPr>
            <w:tcW w:w="4675" w:type="dxa"/>
          </w:tcPr>
          <w:p w14:paraId="3B91CE8D" w14:textId="56E2C700" w:rsidR="00394BB1" w:rsidRDefault="00C10503" w:rsidP="000077B3">
            <w:pPr>
              <w:spacing w:before="40" w:after="40"/>
              <w:rPr>
                <w:rFonts w:ascii="Arial" w:hAnsi="Arial" w:cs="Arial"/>
                <w:b/>
                <w:bCs/>
                <w:color w:val="000000" w:themeColor="text1"/>
                <w:sz w:val="20"/>
                <w:szCs w:val="20"/>
              </w:rPr>
            </w:pPr>
            <w:r>
              <w:rPr>
                <w:rFonts w:ascii="Arial" w:hAnsi="Arial" w:cs="Arial"/>
                <w:b/>
                <w:bCs/>
                <w:color w:val="000000" w:themeColor="text1"/>
                <w:sz w:val="20"/>
                <w:szCs w:val="20"/>
              </w:rPr>
              <w:t xml:space="preserve">Personal Attributes: </w:t>
            </w:r>
          </w:p>
          <w:p w14:paraId="1AD97950"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Senior level executive experience</w:t>
            </w:r>
          </w:p>
          <w:p w14:paraId="240FA9A9"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Good communication skills (written and verbal)</w:t>
            </w:r>
          </w:p>
          <w:p w14:paraId="07EC89B2"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Attention to detail with excellent planning and organisation skills</w:t>
            </w:r>
          </w:p>
          <w:p w14:paraId="186B2837"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 team player with a good sense of humour</w:t>
            </w:r>
          </w:p>
          <w:p w14:paraId="61F28272"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Flexibility with a ‘can do’ attitude</w:t>
            </w:r>
          </w:p>
          <w:p w14:paraId="2F833FA8"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 xml:space="preserve">Proactive and solutions-based thinking </w:t>
            </w:r>
          </w:p>
          <w:p w14:paraId="592DED9E"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Flexibility in working hours</w:t>
            </w:r>
          </w:p>
          <w:p w14:paraId="52019B37"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Exercises discretion and diplomacy, always maintaining a confidential status</w:t>
            </w:r>
          </w:p>
          <w:p w14:paraId="22AC7E80"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Confidence to challenge when appropriate</w:t>
            </w:r>
          </w:p>
          <w:p w14:paraId="4E7DAF18"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Comfortable with being empowered to make informed decisions</w:t>
            </w:r>
          </w:p>
          <w:p w14:paraId="46B30735"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Highly adaptable</w:t>
            </w:r>
          </w:p>
          <w:p w14:paraId="5D284DC6" w14:textId="77777777" w:rsidR="00C10503"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 xml:space="preserve">Personable </w:t>
            </w:r>
          </w:p>
          <w:p w14:paraId="747EC598" w14:textId="019F731E" w:rsidR="00394BB1" w:rsidRPr="00C10503" w:rsidRDefault="00C10503" w:rsidP="00C10503">
            <w:pPr>
              <w:pStyle w:val="ListParagraph"/>
              <w:numPr>
                <w:ilvl w:val="0"/>
                <w:numId w:val="11"/>
              </w:numPr>
              <w:spacing w:before="40" w:after="40"/>
              <w:rPr>
                <w:rFonts w:ascii="Arial" w:hAnsi="Arial" w:cs="Arial"/>
                <w:color w:val="000000" w:themeColor="text1"/>
                <w:sz w:val="20"/>
                <w:szCs w:val="20"/>
              </w:rPr>
            </w:pPr>
            <w:r w:rsidRPr="00C10503">
              <w:rPr>
                <w:rFonts w:ascii="Arial" w:hAnsi="Arial" w:cs="Arial"/>
                <w:color w:val="000000" w:themeColor="text1"/>
                <w:sz w:val="20"/>
                <w:szCs w:val="20"/>
              </w:rPr>
              <w:t>Ability to manage deadlines/conflicting schedules</w:t>
            </w:r>
          </w:p>
        </w:tc>
      </w:tr>
    </w:tbl>
    <w:p w14:paraId="7423F39B" w14:textId="7D6DDE38" w:rsidR="00394BB1" w:rsidRDefault="00394BB1">
      <w:pPr>
        <w:rPr>
          <w:rFonts w:ascii="Arial" w:hAnsi="Arial" w:cs="Arial"/>
          <w:color w:val="008FC9"/>
        </w:rPr>
      </w:pPr>
    </w:p>
    <w:p w14:paraId="7AF2F2DE" w14:textId="77777777" w:rsidR="00C10503" w:rsidRDefault="00C1050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43DC20E4" w:rsidR="00F06038" w:rsidRPr="00F06038" w:rsidRDefault="00F06038" w:rsidP="008C356C">
            <w:pPr>
              <w:spacing w:before="40" w:after="40"/>
              <w:rPr>
                <w:rFonts w:ascii="Arial" w:hAnsi="Arial" w:cs="Arial"/>
                <w:b/>
                <w:bCs/>
                <w:color w:val="FFFFFF" w:themeColor="background1"/>
                <w:sz w:val="20"/>
                <w:szCs w:val="20"/>
              </w:rPr>
            </w:pPr>
            <w:r>
              <w:rPr>
                <w:rFonts w:ascii="Arial" w:hAnsi="Arial" w:cs="Arial"/>
                <w:b/>
                <w:bCs/>
                <w:color w:val="FFFFFF" w:themeColor="background1"/>
                <w:sz w:val="20"/>
                <w:szCs w:val="20"/>
              </w:rPr>
              <w:lastRenderedPageBreak/>
              <w:t xml:space="preserve">Leadership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6D3BB" w14:textId="77777777" w:rsidR="00C43B34" w:rsidRDefault="00C43B34" w:rsidP="00A6537F">
      <w:r>
        <w:separator/>
      </w:r>
    </w:p>
  </w:endnote>
  <w:endnote w:type="continuationSeparator" w:id="0">
    <w:p w14:paraId="4E1B4DEA" w14:textId="77777777" w:rsidR="00C43B34" w:rsidRDefault="00C43B34" w:rsidP="00A6537F">
      <w:r>
        <w:continuationSeparator/>
      </w:r>
    </w:p>
  </w:endnote>
  <w:endnote w:type="continuationNotice" w:id="1">
    <w:p w14:paraId="0526FE31" w14:textId="77777777" w:rsidR="00C43B34" w:rsidRDefault="00C43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9D04DF" w14:textId="77777777" w:rsidR="00C43B34" w:rsidRDefault="00C43B34" w:rsidP="00A6537F">
      <w:r>
        <w:separator/>
      </w:r>
    </w:p>
  </w:footnote>
  <w:footnote w:type="continuationSeparator" w:id="0">
    <w:p w14:paraId="1F2A4883" w14:textId="77777777" w:rsidR="00C43B34" w:rsidRDefault="00C43B34" w:rsidP="00A6537F">
      <w:r>
        <w:continuationSeparator/>
      </w:r>
    </w:p>
  </w:footnote>
  <w:footnote w:type="continuationNotice" w:id="1">
    <w:p w14:paraId="2A989D69" w14:textId="77777777" w:rsidR="00C43B34" w:rsidRDefault="00C43B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1608766D"/>
    <w:multiLevelType w:val="hybridMultilevel"/>
    <w:tmpl w:val="36EC4D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6835F70"/>
    <w:multiLevelType w:val="hybridMultilevel"/>
    <w:tmpl w:val="4C4676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A0311F"/>
    <w:multiLevelType w:val="hybridMultilevel"/>
    <w:tmpl w:val="342831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BA91FAA"/>
    <w:multiLevelType w:val="hybridMultilevel"/>
    <w:tmpl w:val="F66888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D6C419D"/>
    <w:multiLevelType w:val="hybridMultilevel"/>
    <w:tmpl w:val="C5E6C4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0"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2290826">
    <w:abstractNumId w:val="1"/>
  </w:num>
  <w:num w:numId="2" w16cid:durableId="533470926">
    <w:abstractNumId w:val="10"/>
  </w:num>
  <w:num w:numId="3" w16cid:durableId="2017073870">
    <w:abstractNumId w:val="0"/>
  </w:num>
  <w:num w:numId="4" w16cid:durableId="1354379852">
    <w:abstractNumId w:val="2"/>
  </w:num>
  <w:num w:numId="5" w16cid:durableId="1908104977">
    <w:abstractNumId w:val="8"/>
  </w:num>
  <w:num w:numId="6" w16cid:durableId="353578118">
    <w:abstractNumId w:val="9"/>
  </w:num>
  <w:num w:numId="7" w16cid:durableId="44456806">
    <w:abstractNumId w:val="6"/>
  </w:num>
  <w:num w:numId="8" w16cid:durableId="1967857769">
    <w:abstractNumId w:val="4"/>
  </w:num>
  <w:num w:numId="9" w16cid:durableId="66265837">
    <w:abstractNumId w:val="3"/>
  </w:num>
  <w:num w:numId="10" w16cid:durableId="1011684450">
    <w:abstractNumId w:val="5"/>
  </w:num>
  <w:num w:numId="11" w16cid:durableId="13111367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2569"/>
    <w:rsid w:val="00081DCF"/>
    <w:rsid w:val="000867D9"/>
    <w:rsid w:val="00091C9D"/>
    <w:rsid w:val="000D1EA4"/>
    <w:rsid w:val="00144DD1"/>
    <w:rsid w:val="001B17CD"/>
    <w:rsid w:val="001D6F21"/>
    <w:rsid w:val="001D7AF6"/>
    <w:rsid w:val="001F3F72"/>
    <w:rsid w:val="001F7ED7"/>
    <w:rsid w:val="00241D4A"/>
    <w:rsid w:val="00274852"/>
    <w:rsid w:val="00277CE3"/>
    <w:rsid w:val="00286733"/>
    <w:rsid w:val="002B416E"/>
    <w:rsid w:val="002D26C5"/>
    <w:rsid w:val="002D693A"/>
    <w:rsid w:val="002E37DD"/>
    <w:rsid w:val="002F1AC5"/>
    <w:rsid w:val="003078A0"/>
    <w:rsid w:val="0032128E"/>
    <w:rsid w:val="00394BB1"/>
    <w:rsid w:val="003B3AEB"/>
    <w:rsid w:val="00401BC5"/>
    <w:rsid w:val="0043294A"/>
    <w:rsid w:val="00457399"/>
    <w:rsid w:val="004E7952"/>
    <w:rsid w:val="004F72B6"/>
    <w:rsid w:val="005138C0"/>
    <w:rsid w:val="00514C6A"/>
    <w:rsid w:val="005207AC"/>
    <w:rsid w:val="0055151A"/>
    <w:rsid w:val="005663BA"/>
    <w:rsid w:val="005D28EA"/>
    <w:rsid w:val="005D379E"/>
    <w:rsid w:val="006130EA"/>
    <w:rsid w:val="006971E7"/>
    <w:rsid w:val="006B18C6"/>
    <w:rsid w:val="006E04C7"/>
    <w:rsid w:val="00732558"/>
    <w:rsid w:val="00742A21"/>
    <w:rsid w:val="007F14B6"/>
    <w:rsid w:val="00810269"/>
    <w:rsid w:val="00817F48"/>
    <w:rsid w:val="00851AAD"/>
    <w:rsid w:val="00864BF2"/>
    <w:rsid w:val="008756E0"/>
    <w:rsid w:val="008C1B05"/>
    <w:rsid w:val="008C4535"/>
    <w:rsid w:val="008D30F4"/>
    <w:rsid w:val="009361C3"/>
    <w:rsid w:val="00942D31"/>
    <w:rsid w:val="009444D5"/>
    <w:rsid w:val="00980C93"/>
    <w:rsid w:val="0098367D"/>
    <w:rsid w:val="009B11EA"/>
    <w:rsid w:val="009B2ABB"/>
    <w:rsid w:val="009B7D3B"/>
    <w:rsid w:val="009C05E1"/>
    <w:rsid w:val="009C2F8E"/>
    <w:rsid w:val="009E4461"/>
    <w:rsid w:val="009F5B72"/>
    <w:rsid w:val="00A2703D"/>
    <w:rsid w:val="00A27325"/>
    <w:rsid w:val="00A50646"/>
    <w:rsid w:val="00A6537F"/>
    <w:rsid w:val="00A712F4"/>
    <w:rsid w:val="00A826F2"/>
    <w:rsid w:val="00AC287F"/>
    <w:rsid w:val="00B36FAF"/>
    <w:rsid w:val="00B674CB"/>
    <w:rsid w:val="00BA2E3C"/>
    <w:rsid w:val="00BC699F"/>
    <w:rsid w:val="00BD2EF6"/>
    <w:rsid w:val="00BE4082"/>
    <w:rsid w:val="00BF5DEC"/>
    <w:rsid w:val="00C04A76"/>
    <w:rsid w:val="00C1021F"/>
    <w:rsid w:val="00C10503"/>
    <w:rsid w:val="00C43B34"/>
    <w:rsid w:val="00C569E7"/>
    <w:rsid w:val="00C86251"/>
    <w:rsid w:val="00CB414E"/>
    <w:rsid w:val="00CC10DD"/>
    <w:rsid w:val="00CE6CDA"/>
    <w:rsid w:val="00D579C6"/>
    <w:rsid w:val="00DF6FCB"/>
    <w:rsid w:val="00E301D5"/>
    <w:rsid w:val="00EA1509"/>
    <w:rsid w:val="00F06038"/>
    <w:rsid w:val="00F31DB0"/>
    <w:rsid w:val="00F56AB2"/>
    <w:rsid w:val="00FA4448"/>
    <w:rsid w:val="00FE0B69"/>
    <w:rsid w:val="13A75030"/>
    <w:rsid w:val="1CCB257A"/>
    <w:rsid w:val="1D5C9A2D"/>
    <w:rsid w:val="3454DD97"/>
    <w:rsid w:val="34D90FB9"/>
    <w:rsid w:val="37DC1211"/>
    <w:rsid w:val="383984B6"/>
    <w:rsid w:val="39E9601D"/>
    <w:rsid w:val="46033ABB"/>
    <w:rsid w:val="4B31C423"/>
    <w:rsid w:val="533CD608"/>
    <w:rsid w:val="6291C407"/>
    <w:rsid w:val="6765352A"/>
    <w:rsid w:val="6901058B"/>
    <w:rsid w:val="69598A55"/>
    <w:rsid w:val="6966FDBF"/>
    <w:rsid w:val="739DD83C"/>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3c6dd2ddb5f5fb6fe099b4a0dcafdbd1">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ce6378028ea7403be506a6738156344d"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1DF7DA-917F-4C31-89EB-C77E2B781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3a372c-2a42-4598-a361-628d74ab17ce"/>
    <ds:schemaRef ds:uri="62027e30-3f13-48fe-ac8b-47e1b71f5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 ds:uri="783a372c-2a42-4598-a361-628d74ab17ce"/>
  </ds:schemaRefs>
</ds:datastoreItem>
</file>

<file path=customXml/itemProps3.xml><?xml version="1.0" encoding="utf-8"?>
<ds:datastoreItem xmlns:ds="http://schemas.openxmlformats.org/officeDocument/2006/customXml" ds:itemID="{84677CD0-5ED8-4B4A-AF16-0FD60BF5D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1109</Words>
  <Characters>6685</Characters>
  <Application>Microsoft Office Word</Application>
  <DocSecurity>0</DocSecurity>
  <Lines>224</Lines>
  <Paragraphs>125</Paragraphs>
  <ScaleCrop>false</ScaleCrop>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Lianne Maskell</cp:lastModifiedBy>
  <cp:revision>5</cp:revision>
  <cp:lastPrinted>2023-10-03T01:04:00Z</cp:lastPrinted>
  <dcterms:created xsi:type="dcterms:W3CDTF">2023-11-30T20:35:00Z</dcterms:created>
  <dcterms:modified xsi:type="dcterms:W3CDTF">2026-04-24T01:33:00Z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