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3A61" w14:textId="17526C16" w:rsidR="00CF69A9" w:rsidRDefault="00CF69A9" w:rsidP="00637DE9">
      <w:pPr>
        <w:spacing w:line="240" w:lineRule="auto"/>
        <w:rPr>
          <w:color w:val="005687" w:themeColor="text2"/>
          <w:sz w:val="36"/>
          <w:szCs w:val="36"/>
        </w:rPr>
      </w:pPr>
      <w:r w:rsidRPr="004C0CFB">
        <w:rPr>
          <w:color w:val="005687" w:themeColor="text2"/>
          <w:sz w:val="36"/>
          <w:szCs w:val="36"/>
        </w:rPr>
        <w:t>WineWorks Ltd</w:t>
      </w:r>
      <w:r w:rsidR="004C0CFB">
        <w:br/>
      </w:r>
      <w:r w:rsidR="00D2557C">
        <w:rPr>
          <w:color w:val="005687" w:themeColor="text2"/>
          <w:sz w:val="36"/>
          <w:szCs w:val="36"/>
        </w:rPr>
        <w:t>Position Description fo</w:t>
      </w:r>
      <w:r w:rsidR="008D107F">
        <w:rPr>
          <w:color w:val="005687" w:themeColor="text2"/>
          <w:sz w:val="36"/>
          <w:szCs w:val="36"/>
        </w:rPr>
        <w:t xml:space="preserve">r </w:t>
      </w:r>
      <w:r w:rsidR="00276F96">
        <w:rPr>
          <w:color w:val="005687" w:themeColor="text2"/>
          <w:sz w:val="36"/>
          <w:szCs w:val="36"/>
        </w:rPr>
        <w:t>Laboratory T</w:t>
      </w:r>
      <w:r w:rsidR="001E5A7E">
        <w:rPr>
          <w:color w:val="005687" w:themeColor="text2"/>
          <w:sz w:val="36"/>
          <w:szCs w:val="36"/>
        </w:rPr>
        <w:t>echnician</w:t>
      </w:r>
    </w:p>
    <w:tbl>
      <w:tblPr>
        <w:tblStyle w:val="WineworksSimpleBlue"/>
        <w:tblW w:w="0" w:type="auto"/>
        <w:tblLook w:val="04A0" w:firstRow="1" w:lastRow="0" w:firstColumn="1" w:lastColumn="0" w:noHBand="0" w:noVBand="1"/>
      </w:tblPr>
      <w:tblGrid>
        <w:gridCol w:w="2552"/>
        <w:gridCol w:w="1978"/>
        <w:gridCol w:w="4530"/>
      </w:tblGrid>
      <w:tr w:rsidR="00952573" w:rsidRPr="00CA6C77" w14:paraId="7CA76BB2" w14:textId="77777777" w:rsidTr="357AF41B">
        <w:trPr>
          <w:cnfStyle w:val="100000000000" w:firstRow="1" w:lastRow="0" w:firstColumn="0" w:lastColumn="0" w:oddVBand="0" w:evenVBand="0" w:oddHBand="0" w:evenHBand="0" w:firstRowFirstColumn="0" w:firstRowLastColumn="0" w:lastRowFirstColumn="0" w:lastRowLastColumn="0"/>
        </w:trPr>
        <w:tc>
          <w:tcPr>
            <w:tcW w:w="2552" w:type="dxa"/>
            <w:tcBorders>
              <w:top w:val="single" w:sz="4" w:space="0" w:color="7BA7BC" w:themeColor="background2"/>
              <w:bottom w:val="single" w:sz="4" w:space="0" w:color="7BA7BC" w:themeColor="background2"/>
            </w:tcBorders>
            <w:shd w:val="clear" w:color="auto" w:fill="7BA7BC" w:themeFill="background2"/>
          </w:tcPr>
          <w:p w14:paraId="2875A6BA" w14:textId="2B82B778" w:rsidR="00CA0A34" w:rsidRPr="001C02CD" w:rsidRDefault="002E4B23" w:rsidP="00952573">
            <w:pPr>
              <w:spacing w:before="0" w:after="0" w:afterAutospacing="0" w:line="240" w:lineRule="auto"/>
              <w:rPr>
                <w:rFonts w:asciiTheme="minorHAnsi" w:hAnsiTheme="minorHAnsi"/>
                <w:color w:val="FFFFFF" w:themeColor="background1"/>
                <w:sz w:val="18"/>
                <w:szCs w:val="18"/>
              </w:rPr>
            </w:pPr>
            <w:r w:rsidRPr="001C02CD">
              <w:rPr>
                <w:rFonts w:asciiTheme="minorHAnsi" w:hAnsiTheme="minorHAnsi"/>
                <w:color w:val="FFFFFF" w:themeColor="background1"/>
                <w:sz w:val="18"/>
                <w:szCs w:val="18"/>
              </w:rPr>
              <w:t>Location</w:t>
            </w:r>
          </w:p>
        </w:tc>
        <w:tc>
          <w:tcPr>
            <w:tcW w:w="6508" w:type="dxa"/>
            <w:gridSpan w:val="2"/>
            <w:tcBorders>
              <w:top w:val="single" w:sz="4" w:space="0" w:color="7BA7BC" w:themeColor="background2"/>
              <w:bottom w:val="single" w:sz="4" w:space="0" w:color="7BA7BC" w:themeColor="background2"/>
            </w:tcBorders>
            <w:shd w:val="clear" w:color="auto" w:fill="7BA7BC" w:themeFill="background2"/>
          </w:tcPr>
          <w:p w14:paraId="4489FC78" w14:textId="3AEE2847" w:rsidR="00CA0A34" w:rsidRPr="001C02CD" w:rsidRDefault="00276F96" w:rsidP="00952573">
            <w:pPr>
              <w:spacing w:before="0" w:after="0" w:afterAutospacing="0" w:line="240" w:lineRule="auto"/>
              <w:rPr>
                <w:rFonts w:asciiTheme="minorHAnsi" w:hAnsiTheme="minorHAnsi"/>
                <w:color w:val="FFFFFF" w:themeColor="background1"/>
                <w:sz w:val="18"/>
                <w:szCs w:val="18"/>
              </w:rPr>
            </w:pPr>
            <w:r w:rsidRPr="001C02CD">
              <w:rPr>
                <w:rFonts w:asciiTheme="minorHAnsi" w:hAnsiTheme="minorHAnsi"/>
                <w:color w:val="FFFFFF" w:themeColor="background1"/>
                <w:sz w:val="18"/>
                <w:szCs w:val="18"/>
              </w:rPr>
              <w:t>Auckland</w:t>
            </w:r>
          </w:p>
        </w:tc>
      </w:tr>
      <w:tr w:rsidR="00836FBC" w:rsidRPr="00CA6C77" w14:paraId="4FE7A66B" w14:textId="77777777" w:rsidTr="357AF41B">
        <w:tc>
          <w:tcPr>
            <w:tcW w:w="2552" w:type="dxa"/>
            <w:tcBorders>
              <w:top w:val="single" w:sz="4" w:space="0" w:color="7BA7BC" w:themeColor="background2"/>
            </w:tcBorders>
          </w:tcPr>
          <w:p w14:paraId="3DDB7F47" w14:textId="2E63227E" w:rsidR="00836FBC" w:rsidRPr="00CA6C77" w:rsidRDefault="00836FBC" w:rsidP="00836FBC">
            <w:pPr>
              <w:spacing w:line="240" w:lineRule="auto"/>
              <w:rPr>
                <w:color w:val="005687" w:themeColor="text2"/>
                <w:sz w:val="18"/>
                <w:szCs w:val="18"/>
              </w:rPr>
            </w:pPr>
            <w:r w:rsidRPr="00CA6C77">
              <w:rPr>
                <w:color w:val="005687" w:themeColor="text2"/>
                <w:sz w:val="18"/>
                <w:szCs w:val="18"/>
              </w:rPr>
              <w:t>Department:</w:t>
            </w:r>
          </w:p>
        </w:tc>
        <w:tc>
          <w:tcPr>
            <w:tcW w:w="6508" w:type="dxa"/>
            <w:gridSpan w:val="2"/>
            <w:tcBorders>
              <w:top w:val="single" w:sz="4" w:space="0" w:color="7BA7BC" w:themeColor="background2"/>
            </w:tcBorders>
          </w:tcPr>
          <w:p w14:paraId="28AEAB20" w14:textId="73F90035" w:rsidR="00836FBC" w:rsidRPr="00CA6C77" w:rsidRDefault="00836FBC" w:rsidP="00836FBC">
            <w:pPr>
              <w:spacing w:line="240" w:lineRule="auto"/>
            </w:pPr>
            <w:r>
              <w:rPr>
                <w:color w:val="005687" w:themeColor="text2"/>
                <w:sz w:val="18"/>
                <w:szCs w:val="18"/>
              </w:rPr>
              <w:t>Operations</w:t>
            </w:r>
          </w:p>
        </w:tc>
      </w:tr>
      <w:tr w:rsidR="00836FBC" w:rsidRPr="00CA6C77" w14:paraId="4EBC689D" w14:textId="77777777" w:rsidTr="357AF41B">
        <w:tc>
          <w:tcPr>
            <w:tcW w:w="2552" w:type="dxa"/>
          </w:tcPr>
          <w:p w14:paraId="04E82EC4" w14:textId="6705E991" w:rsidR="00836FBC" w:rsidRPr="00CA6C77" w:rsidRDefault="00836FBC" w:rsidP="00836FBC">
            <w:pPr>
              <w:spacing w:line="240" w:lineRule="auto"/>
              <w:rPr>
                <w:color w:val="005687" w:themeColor="text2"/>
                <w:sz w:val="18"/>
                <w:szCs w:val="18"/>
              </w:rPr>
            </w:pPr>
            <w:r w:rsidRPr="00CA6C77">
              <w:rPr>
                <w:color w:val="005687" w:themeColor="text2"/>
                <w:sz w:val="18"/>
                <w:szCs w:val="18"/>
              </w:rPr>
              <w:t>Reports to:</w:t>
            </w:r>
          </w:p>
        </w:tc>
        <w:tc>
          <w:tcPr>
            <w:tcW w:w="6508" w:type="dxa"/>
            <w:gridSpan w:val="2"/>
          </w:tcPr>
          <w:p w14:paraId="5A56CB26" w14:textId="7101C932" w:rsidR="00836FBC" w:rsidRPr="00CA6C77" w:rsidRDefault="004D0251" w:rsidP="00836FBC">
            <w:pPr>
              <w:spacing w:line="240" w:lineRule="auto"/>
              <w:rPr>
                <w:color w:val="005687" w:themeColor="text2"/>
                <w:sz w:val="18"/>
                <w:szCs w:val="18"/>
              </w:rPr>
            </w:pPr>
            <w:r>
              <w:rPr>
                <w:color w:val="005687" w:themeColor="text2"/>
                <w:sz w:val="18"/>
                <w:szCs w:val="18"/>
              </w:rPr>
              <w:t>Cellar &amp; Services Manager</w:t>
            </w:r>
          </w:p>
        </w:tc>
      </w:tr>
      <w:tr w:rsidR="00836FBC" w:rsidRPr="00CA6C77" w14:paraId="6367E9ED" w14:textId="77777777" w:rsidTr="357AF41B">
        <w:tc>
          <w:tcPr>
            <w:tcW w:w="2552" w:type="dxa"/>
            <w:tcBorders>
              <w:bottom w:val="single" w:sz="4" w:space="0" w:color="7BA7BC" w:themeColor="background2"/>
            </w:tcBorders>
          </w:tcPr>
          <w:p w14:paraId="2D0639E2" w14:textId="11D913A4" w:rsidR="00836FBC" w:rsidRPr="00CA6C77" w:rsidRDefault="00836FBC" w:rsidP="00836FBC">
            <w:pPr>
              <w:spacing w:line="240" w:lineRule="auto"/>
              <w:rPr>
                <w:color w:val="005687" w:themeColor="text2"/>
                <w:sz w:val="18"/>
                <w:szCs w:val="18"/>
              </w:rPr>
            </w:pPr>
            <w:r w:rsidRPr="00CA6C77">
              <w:rPr>
                <w:color w:val="005687" w:themeColor="text2"/>
                <w:sz w:val="18"/>
                <w:szCs w:val="18"/>
              </w:rPr>
              <w:t>Date of Issue:</w:t>
            </w:r>
          </w:p>
        </w:tc>
        <w:tc>
          <w:tcPr>
            <w:tcW w:w="6508" w:type="dxa"/>
            <w:gridSpan w:val="2"/>
            <w:tcBorders>
              <w:bottom w:val="single" w:sz="4" w:space="0" w:color="7BA7BC" w:themeColor="background2"/>
            </w:tcBorders>
          </w:tcPr>
          <w:p w14:paraId="62E76DB0" w14:textId="5D842426" w:rsidR="00836FBC" w:rsidRPr="00CA6C77" w:rsidRDefault="004D0251" w:rsidP="357AF41B">
            <w:pPr>
              <w:spacing w:line="240" w:lineRule="auto"/>
            </w:pPr>
            <w:r>
              <w:rPr>
                <w:color w:val="005687" w:themeColor="text2"/>
                <w:sz w:val="18"/>
                <w:szCs w:val="18"/>
              </w:rPr>
              <w:t>June</w:t>
            </w:r>
            <w:r w:rsidR="6AFE7A91" w:rsidRPr="357AF41B">
              <w:rPr>
                <w:color w:val="005687" w:themeColor="text2"/>
                <w:sz w:val="18"/>
                <w:szCs w:val="18"/>
              </w:rPr>
              <w:t xml:space="preserve"> 2025</w:t>
            </w:r>
          </w:p>
        </w:tc>
      </w:tr>
      <w:tr w:rsidR="00836FBC" w:rsidRPr="00CA6C77" w14:paraId="205D2032" w14:textId="77777777" w:rsidTr="357AF41B">
        <w:tc>
          <w:tcPr>
            <w:tcW w:w="4530" w:type="dxa"/>
            <w:gridSpan w:val="2"/>
            <w:tcBorders>
              <w:top w:val="single" w:sz="4" w:space="0" w:color="7BA7BC" w:themeColor="background2"/>
              <w:bottom w:val="single" w:sz="4" w:space="0" w:color="7BA7BC" w:themeColor="background2"/>
            </w:tcBorders>
            <w:shd w:val="clear" w:color="auto" w:fill="7BA7BC" w:themeFill="background2"/>
          </w:tcPr>
          <w:p w14:paraId="7724C4EE" w14:textId="6EC19550" w:rsidR="00836FBC" w:rsidRPr="00CA6C77" w:rsidRDefault="00836FBC" w:rsidP="00836FBC">
            <w:pPr>
              <w:spacing w:line="240" w:lineRule="auto"/>
              <w:rPr>
                <w:b/>
                <w:bCs/>
                <w:color w:val="FFFFFF" w:themeColor="background1"/>
                <w:sz w:val="18"/>
                <w:szCs w:val="18"/>
              </w:rPr>
            </w:pPr>
            <w:r w:rsidRPr="00CA6C77">
              <w:rPr>
                <w:b/>
                <w:bCs/>
                <w:color w:val="FFFFFF" w:themeColor="background1"/>
                <w:sz w:val="18"/>
                <w:szCs w:val="18"/>
              </w:rPr>
              <w:t>Working Relationships</w:t>
            </w:r>
          </w:p>
        </w:tc>
        <w:tc>
          <w:tcPr>
            <w:tcW w:w="4530" w:type="dxa"/>
            <w:tcBorders>
              <w:top w:val="single" w:sz="4" w:space="0" w:color="7BA7BC" w:themeColor="background2"/>
              <w:bottom w:val="single" w:sz="4" w:space="0" w:color="7BA7BC" w:themeColor="background2"/>
            </w:tcBorders>
            <w:shd w:val="clear" w:color="auto" w:fill="7BA7BC" w:themeFill="background2"/>
          </w:tcPr>
          <w:p w14:paraId="58A3D632" w14:textId="77777777" w:rsidR="00836FBC" w:rsidRPr="00CA6C77" w:rsidRDefault="00836FBC" w:rsidP="00836FBC">
            <w:pPr>
              <w:spacing w:line="240" w:lineRule="auto"/>
              <w:rPr>
                <w:b/>
                <w:bCs/>
                <w:color w:val="FFFFFF" w:themeColor="background1"/>
                <w:sz w:val="18"/>
                <w:szCs w:val="18"/>
              </w:rPr>
            </w:pPr>
          </w:p>
        </w:tc>
      </w:tr>
      <w:tr w:rsidR="00836FBC" w:rsidRPr="00CA6C77" w14:paraId="50CCEF31" w14:textId="77777777" w:rsidTr="357AF41B">
        <w:tc>
          <w:tcPr>
            <w:tcW w:w="2552" w:type="dxa"/>
            <w:tcBorders>
              <w:top w:val="single" w:sz="4" w:space="0" w:color="7BA7BC" w:themeColor="background2"/>
            </w:tcBorders>
          </w:tcPr>
          <w:p w14:paraId="5CFBD975" w14:textId="637B6248" w:rsidR="00836FBC" w:rsidRPr="00CA6C77" w:rsidRDefault="00836FBC" w:rsidP="00836FBC">
            <w:pPr>
              <w:spacing w:line="240" w:lineRule="auto"/>
              <w:rPr>
                <w:color w:val="005687" w:themeColor="text2"/>
                <w:sz w:val="18"/>
                <w:szCs w:val="18"/>
              </w:rPr>
            </w:pPr>
            <w:r w:rsidRPr="00CA6C77">
              <w:rPr>
                <w:color w:val="005687" w:themeColor="text2"/>
                <w:sz w:val="18"/>
                <w:szCs w:val="18"/>
              </w:rPr>
              <w:t>Internal:</w:t>
            </w:r>
          </w:p>
        </w:tc>
        <w:tc>
          <w:tcPr>
            <w:tcW w:w="6508" w:type="dxa"/>
            <w:gridSpan w:val="2"/>
            <w:tcBorders>
              <w:top w:val="single" w:sz="4" w:space="0" w:color="7BA7BC" w:themeColor="background2"/>
            </w:tcBorders>
          </w:tcPr>
          <w:p w14:paraId="44D23F23" w14:textId="797400DF" w:rsidR="00836FBC" w:rsidRPr="00CA6C77" w:rsidRDefault="00836FBC" w:rsidP="00836FBC">
            <w:pPr>
              <w:spacing w:line="240" w:lineRule="auto"/>
              <w:rPr>
                <w:color w:val="005687" w:themeColor="text2"/>
                <w:sz w:val="18"/>
                <w:szCs w:val="18"/>
              </w:rPr>
            </w:pPr>
            <w:r>
              <w:rPr>
                <w:color w:val="005687" w:themeColor="text2"/>
                <w:sz w:val="18"/>
                <w:szCs w:val="18"/>
              </w:rPr>
              <w:t>Client Services, Production, Cellar, Quality,</w:t>
            </w:r>
          </w:p>
        </w:tc>
      </w:tr>
      <w:tr w:rsidR="00836FBC" w:rsidRPr="00CA6C77" w14:paraId="3109B0BE" w14:textId="77777777" w:rsidTr="357AF41B">
        <w:tc>
          <w:tcPr>
            <w:tcW w:w="2552" w:type="dxa"/>
            <w:tcBorders>
              <w:bottom w:val="single" w:sz="4" w:space="0" w:color="7BA7BC" w:themeColor="background2"/>
            </w:tcBorders>
          </w:tcPr>
          <w:p w14:paraId="2A902A4A" w14:textId="538ADCCF" w:rsidR="00836FBC" w:rsidRPr="00CA6C77" w:rsidRDefault="00836FBC" w:rsidP="00836FBC">
            <w:pPr>
              <w:spacing w:line="240" w:lineRule="auto"/>
              <w:rPr>
                <w:color w:val="005687" w:themeColor="text2"/>
                <w:sz w:val="18"/>
                <w:szCs w:val="18"/>
              </w:rPr>
            </w:pPr>
            <w:r w:rsidRPr="00CA6C77">
              <w:rPr>
                <w:color w:val="005687" w:themeColor="text2"/>
                <w:sz w:val="18"/>
                <w:szCs w:val="18"/>
              </w:rPr>
              <w:t>External:</w:t>
            </w:r>
          </w:p>
        </w:tc>
        <w:tc>
          <w:tcPr>
            <w:tcW w:w="6508" w:type="dxa"/>
            <w:gridSpan w:val="2"/>
            <w:tcBorders>
              <w:bottom w:val="single" w:sz="4" w:space="0" w:color="7BA7BC" w:themeColor="background2"/>
            </w:tcBorders>
          </w:tcPr>
          <w:p w14:paraId="77B3351E" w14:textId="72137EE3" w:rsidR="00836FBC" w:rsidRPr="00CA6C77" w:rsidRDefault="00836FBC" w:rsidP="00836FBC">
            <w:pPr>
              <w:spacing w:line="240" w:lineRule="auto"/>
              <w:rPr>
                <w:color w:val="005687" w:themeColor="text2"/>
                <w:sz w:val="18"/>
                <w:szCs w:val="18"/>
              </w:rPr>
            </w:pPr>
            <w:r>
              <w:rPr>
                <w:color w:val="005687" w:themeColor="text2"/>
                <w:sz w:val="18"/>
                <w:szCs w:val="18"/>
              </w:rPr>
              <w:t>Clients and Laboratory Suppliers</w:t>
            </w:r>
          </w:p>
        </w:tc>
      </w:tr>
      <w:tr w:rsidR="00836FBC" w:rsidRPr="00CA6C77" w14:paraId="788019DE" w14:textId="77777777" w:rsidTr="357AF41B">
        <w:tc>
          <w:tcPr>
            <w:tcW w:w="4530" w:type="dxa"/>
            <w:gridSpan w:val="2"/>
            <w:tcBorders>
              <w:top w:val="single" w:sz="4" w:space="0" w:color="7BA7BC" w:themeColor="background2"/>
              <w:bottom w:val="single" w:sz="4" w:space="0" w:color="7BA7BC" w:themeColor="background2"/>
            </w:tcBorders>
            <w:shd w:val="clear" w:color="auto" w:fill="7BA7BC" w:themeFill="background2"/>
          </w:tcPr>
          <w:p w14:paraId="195A8A6C" w14:textId="7AB46CAA" w:rsidR="00836FBC" w:rsidRPr="00CA6C77" w:rsidRDefault="00836FBC" w:rsidP="00836FBC">
            <w:pPr>
              <w:spacing w:line="240" w:lineRule="auto"/>
              <w:rPr>
                <w:b/>
                <w:bCs/>
                <w:color w:val="FFFFFF" w:themeColor="background1"/>
                <w:sz w:val="18"/>
                <w:szCs w:val="18"/>
              </w:rPr>
            </w:pPr>
            <w:r w:rsidRPr="00CA6C77">
              <w:rPr>
                <w:b/>
                <w:bCs/>
                <w:color w:val="FFFFFF" w:themeColor="background1"/>
                <w:sz w:val="18"/>
                <w:szCs w:val="18"/>
              </w:rPr>
              <w:t>Authority</w:t>
            </w:r>
          </w:p>
        </w:tc>
        <w:tc>
          <w:tcPr>
            <w:tcW w:w="4530" w:type="dxa"/>
            <w:tcBorders>
              <w:top w:val="single" w:sz="4" w:space="0" w:color="7BA7BC" w:themeColor="background2"/>
              <w:bottom w:val="single" w:sz="4" w:space="0" w:color="7BA7BC" w:themeColor="background2"/>
            </w:tcBorders>
            <w:shd w:val="clear" w:color="auto" w:fill="7BA7BC" w:themeFill="background2"/>
          </w:tcPr>
          <w:p w14:paraId="417D21A2" w14:textId="77777777" w:rsidR="00836FBC" w:rsidRPr="00CA6C77" w:rsidRDefault="00836FBC" w:rsidP="00836FBC">
            <w:pPr>
              <w:spacing w:line="240" w:lineRule="auto"/>
              <w:rPr>
                <w:b/>
                <w:bCs/>
                <w:color w:val="FFFFFF" w:themeColor="background1"/>
                <w:sz w:val="18"/>
                <w:szCs w:val="18"/>
              </w:rPr>
            </w:pPr>
          </w:p>
        </w:tc>
      </w:tr>
      <w:tr w:rsidR="00836FBC" w:rsidRPr="00CA6C77" w14:paraId="6491FD96" w14:textId="77777777" w:rsidTr="357AF41B">
        <w:tc>
          <w:tcPr>
            <w:tcW w:w="2552" w:type="dxa"/>
            <w:tcBorders>
              <w:top w:val="single" w:sz="4" w:space="0" w:color="7BA7BC" w:themeColor="background2"/>
            </w:tcBorders>
          </w:tcPr>
          <w:p w14:paraId="656D4791" w14:textId="183E0A22" w:rsidR="00836FBC" w:rsidRPr="00CA6C77" w:rsidRDefault="00836FBC" w:rsidP="00836FBC">
            <w:pPr>
              <w:spacing w:line="240" w:lineRule="auto"/>
              <w:rPr>
                <w:color w:val="005687" w:themeColor="text2"/>
                <w:sz w:val="18"/>
                <w:szCs w:val="18"/>
              </w:rPr>
            </w:pPr>
            <w:r w:rsidRPr="00CA6C77">
              <w:rPr>
                <w:color w:val="005687" w:themeColor="text2"/>
                <w:sz w:val="18"/>
                <w:szCs w:val="18"/>
              </w:rPr>
              <w:t>Spending:</w:t>
            </w:r>
          </w:p>
        </w:tc>
        <w:tc>
          <w:tcPr>
            <w:tcW w:w="6508" w:type="dxa"/>
            <w:gridSpan w:val="2"/>
            <w:tcBorders>
              <w:top w:val="single" w:sz="4" w:space="0" w:color="7BA7BC" w:themeColor="background2"/>
            </w:tcBorders>
          </w:tcPr>
          <w:p w14:paraId="2C5F7180" w14:textId="3BE869E1" w:rsidR="00836FBC" w:rsidRPr="00CA6C77" w:rsidRDefault="00FF2C31" w:rsidP="00836FBC">
            <w:pPr>
              <w:spacing w:line="240" w:lineRule="auto"/>
              <w:rPr>
                <w:color w:val="005687" w:themeColor="text2"/>
                <w:sz w:val="18"/>
                <w:szCs w:val="18"/>
              </w:rPr>
            </w:pPr>
            <w:r>
              <w:rPr>
                <w:color w:val="005687" w:themeColor="text2"/>
                <w:sz w:val="18"/>
                <w:szCs w:val="18"/>
              </w:rPr>
              <w:t>n/a</w:t>
            </w:r>
          </w:p>
        </w:tc>
      </w:tr>
      <w:tr w:rsidR="00836FBC" w:rsidRPr="00CA6C77" w14:paraId="02E94E07" w14:textId="77777777" w:rsidTr="357AF41B">
        <w:tc>
          <w:tcPr>
            <w:tcW w:w="2552" w:type="dxa"/>
          </w:tcPr>
          <w:p w14:paraId="4FBA4546" w14:textId="1B1358AF" w:rsidR="00836FBC" w:rsidRPr="00CA6C77" w:rsidRDefault="00836FBC" w:rsidP="00836FBC">
            <w:pPr>
              <w:spacing w:line="240" w:lineRule="auto"/>
              <w:rPr>
                <w:color w:val="005687" w:themeColor="text2"/>
                <w:sz w:val="18"/>
                <w:szCs w:val="18"/>
              </w:rPr>
            </w:pPr>
            <w:r w:rsidRPr="00CA6C77">
              <w:rPr>
                <w:color w:val="005687" w:themeColor="text2"/>
                <w:sz w:val="18"/>
                <w:szCs w:val="18"/>
              </w:rPr>
              <w:t>Staffing:</w:t>
            </w:r>
          </w:p>
        </w:tc>
        <w:tc>
          <w:tcPr>
            <w:tcW w:w="6508" w:type="dxa"/>
            <w:gridSpan w:val="2"/>
          </w:tcPr>
          <w:p w14:paraId="380069D8" w14:textId="1AF863EA" w:rsidR="00836FBC" w:rsidRPr="00CA6C77" w:rsidRDefault="00FF2C31" w:rsidP="00836FBC">
            <w:pPr>
              <w:spacing w:line="240" w:lineRule="auto"/>
              <w:rPr>
                <w:color w:val="005687" w:themeColor="text2"/>
                <w:sz w:val="18"/>
                <w:szCs w:val="18"/>
              </w:rPr>
            </w:pPr>
            <w:r>
              <w:rPr>
                <w:color w:val="005687" w:themeColor="text2"/>
                <w:sz w:val="18"/>
                <w:szCs w:val="18"/>
              </w:rPr>
              <w:t>None</w:t>
            </w:r>
          </w:p>
        </w:tc>
      </w:tr>
    </w:tbl>
    <w:p w14:paraId="1A8C3861" w14:textId="77777777" w:rsidR="00281657" w:rsidRPr="006A6748" w:rsidRDefault="00281657" w:rsidP="00281657">
      <w:pPr>
        <w:spacing w:line="276" w:lineRule="auto"/>
        <w:jc w:val="both"/>
        <w:rPr>
          <w:rFonts w:cstheme="minorHAnsi"/>
          <w:bCs/>
          <w:color w:val="005387"/>
          <w:sz w:val="28"/>
          <w:szCs w:val="28"/>
        </w:rPr>
      </w:pPr>
      <w:r w:rsidRPr="006A6748">
        <w:rPr>
          <w:rFonts w:cstheme="minorHAnsi"/>
          <w:bCs/>
          <w:color w:val="005387"/>
          <w:sz w:val="28"/>
          <w:szCs w:val="28"/>
        </w:rPr>
        <w:t>Our Culture</w:t>
      </w:r>
    </w:p>
    <w:p w14:paraId="1D0061AD" w14:textId="66FC3061" w:rsidR="003F22A1" w:rsidRPr="00CA6C77" w:rsidRDefault="00281657" w:rsidP="00CA6C77">
      <w:pPr>
        <w:spacing w:line="276" w:lineRule="auto"/>
        <w:jc w:val="both"/>
        <w:rPr>
          <w:rFonts w:cstheme="minorHAnsi"/>
          <w:sz w:val="18"/>
          <w:szCs w:val="18"/>
        </w:rPr>
      </w:pPr>
      <w:r w:rsidRPr="00CA6C77">
        <w:rPr>
          <w:rFonts w:cstheme="minorHAnsi"/>
          <w:sz w:val="18"/>
          <w:szCs w:val="18"/>
        </w:rPr>
        <w:t>We aspire to a culture where the following values shape our behaviour: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7954"/>
      </w:tblGrid>
      <w:tr w:rsidR="00D459A6" w:rsidRPr="00CA6C77" w14:paraId="56D21499" w14:textId="77777777" w:rsidTr="009E2D9D">
        <w:trPr>
          <w:trHeight w:val="1077"/>
        </w:trPr>
        <w:tc>
          <w:tcPr>
            <w:tcW w:w="1116" w:type="dxa"/>
            <w:vAlign w:val="center"/>
          </w:tcPr>
          <w:p w14:paraId="703DDA2F"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66F7256F" wp14:editId="2958B332">
                  <wp:extent cx="570016" cy="570016"/>
                  <wp:effectExtent l="0" t="0" r="1905" b="190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016" cy="570016"/>
                          </a:xfrm>
                          <a:prstGeom prst="rect">
                            <a:avLst/>
                          </a:prstGeom>
                        </pic:spPr>
                      </pic:pic>
                    </a:graphicData>
                  </a:graphic>
                </wp:inline>
              </w:drawing>
            </w:r>
          </w:p>
        </w:tc>
        <w:tc>
          <w:tcPr>
            <w:tcW w:w="7954" w:type="dxa"/>
            <w:vAlign w:val="center"/>
          </w:tcPr>
          <w:p w14:paraId="0FE81DF6" w14:textId="77777777" w:rsidR="00D459A6" w:rsidRPr="00CA6C77" w:rsidRDefault="00D459A6">
            <w:pPr>
              <w:spacing w:before="40" w:after="40" w:line="312" w:lineRule="auto"/>
              <w:rPr>
                <w:rFonts w:eastAsia="Verdana" w:cs="Verdana"/>
                <w:sz w:val="18"/>
                <w:szCs w:val="18"/>
                <w:lang w:val="en-US"/>
              </w:rPr>
            </w:pPr>
            <w:r w:rsidRPr="00CA6C77">
              <w:rPr>
                <w:rFonts w:eastAsia="Verdana" w:cs="Verdana"/>
                <w:sz w:val="18"/>
                <w:szCs w:val="18"/>
              </w:rPr>
              <w:t xml:space="preserve">Our clients are our life blood. We know that they are why we are here. We work in a flexible and responsive manner to support their operations and meet their individual needs. </w:t>
            </w:r>
          </w:p>
        </w:tc>
      </w:tr>
      <w:tr w:rsidR="00D459A6" w:rsidRPr="00CA6C77" w14:paraId="32A28EA0" w14:textId="77777777" w:rsidTr="009E2D9D">
        <w:trPr>
          <w:trHeight w:val="1077"/>
        </w:trPr>
        <w:tc>
          <w:tcPr>
            <w:tcW w:w="1116" w:type="dxa"/>
            <w:vAlign w:val="center"/>
          </w:tcPr>
          <w:p w14:paraId="546D0E31"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419932E2" wp14:editId="107438AA">
                  <wp:extent cx="568800" cy="5688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76C65B1E" w14:textId="77777777" w:rsidR="00D459A6" w:rsidRPr="00CA6C77" w:rsidRDefault="00D459A6">
            <w:pPr>
              <w:spacing w:before="40" w:after="40" w:line="312" w:lineRule="auto"/>
              <w:rPr>
                <w:sz w:val="18"/>
                <w:szCs w:val="18"/>
                <w:lang w:val="en-US"/>
              </w:rPr>
            </w:pPr>
            <w:r w:rsidRPr="00CA6C77">
              <w:rPr>
                <w:rFonts w:eastAsia="Verdana" w:cs="Verdana"/>
                <w:sz w:val="18"/>
                <w:szCs w:val="18"/>
              </w:rPr>
              <w:t>We do what we say and we’re reliable. We take complete ownership of the process and the tasks that are asked of us. We are committed to go about our job in a straight up way.</w:t>
            </w:r>
          </w:p>
        </w:tc>
      </w:tr>
      <w:tr w:rsidR="00D459A6" w:rsidRPr="00CA6C77" w14:paraId="1D6F5750" w14:textId="77777777" w:rsidTr="009E2D9D">
        <w:trPr>
          <w:trHeight w:val="1077"/>
        </w:trPr>
        <w:tc>
          <w:tcPr>
            <w:tcW w:w="1116" w:type="dxa"/>
            <w:vAlign w:val="center"/>
          </w:tcPr>
          <w:p w14:paraId="21466C5D"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52D0945F" wp14:editId="1D4F90D7">
                  <wp:extent cx="568800" cy="568800"/>
                  <wp:effectExtent l="0" t="0" r="3175" b="317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25B7F644" w14:textId="77777777" w:rsidR="00D459A6" w:rsidRPr="00CA6C77" w:rsidRDefault="00D459A6">
            <w:pPr>
              <w:spacing w:before="40" w:after="40" w:line="312" w:lineRule="auto"/>
              <w:rPr>
                <w:sz w:val="18"/>
                <w:szCs w:val="18"/>
                <w:lang w:val="en-US"/>
              </w:rPr>
            </w:pPr>
            <w:r w:rsidRPr="00CA6C77">
              <w:rPr>
                <w:rFonts w:eastAsia="Verdana" w:cs="Verdana"/>
                <w:sz w:val="18"/>
                <w:szCs w:val="18"/>
              </w:rPr>
              <w:t>Passion and pride run deep throughout our organisation. We care for the growth of our colleagues and clients, the safety of our workmates and the environment in which we live.</w:t>
            </w:r>
          </w:p>
        </w:tc>
      </w:tr>
      <w:tr w:rsidR="00D459A6" w:rsidRPr="00CA6C77" w14:paraId="2B07CFAE" w14:textId="77777777" w:rsidTr="009E2D9D">
        <w:trPr>
          <w:trHeight w:val="1077"/>
        </w:trPr>
        <w:tc>
          <w:tcPr>
            <w:tcW w:w="1116" w:type="dxa"/>
            <w:vAlign w:val="center"/>
          </w:tcPr>
          <w:p w14:paraId="53754BE9"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66D63088" wp14:editId="4210BB35">
                  <wp:extent cx="568800" cy="568800"/>
                  <wp:effectExtent l="0" t="0" r="3175" b="317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55EE1E28" w14:textId="77777777" w:rsidR="00D459A6" w:rsidRPr="00CA6C77" w:rsidRDefault="00D459A6">
            <w:pPr>
              <w:spacing w:before="40" w:after="40" w:line="312" w:lineRule="auto"/>
              <w:rPr>
                <w:sz w:val="18"/>
                <w:szCs w:val="18"/>
                <w:lang w:val="en-US"/>
              </w:rPr>
            </w:pPr>
            <w:r w:rsidRPr="00CA6C77">
              <w:rPr>
                <w:rFonts w:eastAsia="Verdana" w:cs="Verdana"/>
                <w:sz w:val="18"/>
                <w:szCs w:val="18"/>
              </w:rPr>
              <w:t>We’re one big team who embrace difference and respect each other regardless of job title. We emphasise the value that comes from working together with one focus.</w:t>
            </w:r>
          </w:p>
        </w:tc>
      </w:tr>
      <w:tr w:rsidR="00D459A6" w:rsidRPr="00CA6C77" w14:paraId="10378A4C" w14:textId="77777777" w:rsidTr="009E2D9D">
        <w:trPr>
          <w:trHeight w:val="1077"/>
        </w:trPr>
        <w:tc>
          <w:tcPr>
            <w:tcW w:w="1116" w:type="dxa"/>
            <w:vAlign w:val="center"/>
          </w:tcPr>
          <w:p w14:paraId="65B7164F"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16EAA604" wp14:editId="42EF9F0D">
                  <wp:extent cx="568800" cy="568800"/>
                  <wp:effectExtent l="0" t="0" r="3175" b="3175"/>
                  <wp:docPr id="10" name="Picture 1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3BDFB535" w14:textId="77777777" w:rsidR="00D459A6" w:rsidRPr="00CA6C77" w:rsidRDefault="00D459A6">
            <w:pPr>
              <w:spacing w:before="40" w:after="40" w:line="312" w:lineRule="auto"/>
              <w:rPr>
                <w:rFonts w:eastAsia="Verdana" w:cs="Verdana"/>
                <w:sz w:val="18"/>
                <w:szCs w:val="18"/>
              </w:rPr>
            </w:pPr>
            <w:r w:rsidRPr="00CA6C77">
              <w:rPr>
                <w:rFonts w:eastAsia="Verdana" w:cs="Verdana"/>
                <w:sz w:val="18"/>
                <w:szCs w:val="18"/>
              </w:rPr>
              <w:t>We get things right first time and take no shortcuts. Delivering quality, safe product consistently is our goal. We value expertise and work hard to maintain our high standards.</w:t>
            </w:r>
          </w:p>
        </w:tc>
      </w:tr>
      <w:tr w:rsidR="00D459A6" w:rsidRPr="00CA6C77" w14:paraId="55563334" w14:textId="77777777" w:rsidTr="009E2D9D">
        <w:trPr>
          <w:trHeight w:val="1077"/>
        </w:trPr>
        <w:tc>
          <w:tcPr>
            <w:tcW w:w="1116" w:type="dxa"/>
            <w:vAlign w:val="center"/>
          </w:tcPr>
          <w:p w14:paraId="3DC1497F" w14:textId="77777777" w:rsidR="00D459A6" w:rsidRPr="00CA6C77" w:rsidRDefault="00D459A6">
            <w:pPr>
              <w:spacing w:line="276" w:lineRule="auto"/>
              <w:rPr>
                <w:rFonts w:ascii="Acumin Pro" w:hAnsi="Acumin Pro" w:cstheme="minorHAnsi"/>
                <w:b/>
                <w:sz w:val="18"/>
                <w:szCs w:val="18"/>
              </w:rPr>
            </w:pPr>
            <w:r w:rsidRPr="00CA6C77">
              <w:rPr>
                <w:rFonts w:ascii="Acumin Pro" w:hAnsi="Acumin Pro" w:cstheme="minorHAnsi"/>
                <w:b/>
                <w:noProof/>
                <w:sz w:val="18"/>
                <w:szCs w:val="18"/>
              </w:rPr>
              <w:drawing>
                <wp:inline distT="0" distB="0" distL="0" distR="0" wp14:anchorId="7DB58704" wp14:editId="3809A7BA">
                  <wp:extent cx="568800" cy="568800"/>
                  <wp:effectExtent l="0" t="0" r="3175" b="317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68800"/>
                          </a:xfrm>
                          <a:prstGeom prst="rect">
                            <a:avLst/>
                          </a:prstGeom>
                        </pic:spPr>
                      </pic:pic>
                    </a:graphicData>
                  </a:graphic>
                </wp:inline>
              </w:drawing>
            </w:r>
          </w:p>
        </w:tc>
        <w:tc>
          <w:tcPr>
            <w:tcW w:w="7954" w:type="dxa"/>
            <w:vAlign w:val="center"/>
          </w:tcPr>
          <w:p w14:paraId="3B2D5658" w14:textId="47A37FDD" w:rsidR="009E2D9D" w:rsidRPr="00CA6C77" w:rsidRDefault="00D459A6">
            <w:pPr>
              <w:spacing w:before="40" w:after="40" w:line="312" w:lineRule="auto"/>
              <w:rPr>
                <w:rFonts w:eastAsia="Verdana" w:cs="Verdana"/>
                <w:sz w:val="18"/>
                <w:szCs w:val="18"/>
              </w:rPr>
            </w:pPr>
            <w:r w:rsidRPr="00CA6C77">
              <w:rPr>
                <w:rFonts w:eastAsia="Verdana" w:cs="Verdana"/>
                <w:sz w:val="18"/>
                <w:szCs w:val="18"/>
              </w:rPr>
              <w:t>We love to find solutions and believe there’s always a better way to do things. It is this spirit that built the business and will take it to the future.</w:t>
            </w:r>
          </w:p>
        </w:tc>
      </w:tr>
    </w:tbl>
    <w:p w14:paraId="085F450C" w14:textId="77777777" w:rsidR="009F5449" w:rsidRDefault="009F5449" w:rsidP="009E2D9D">
      <w:pPr>
        <w:rPr>
          <w:noProof/>
          <w:color w:val="005687" w:themeColor="text2"/>
          <w:sz w:val="28"/>
          <w:szCs w:val="28"/>
        </w:rPr>
      </w:pPr>
    </w:p>
    <w:p w14:paraId="666D18B9" w14:textId="7B4EE30E" w:rsidR="009E2D9D" w:rsidRDefault="009E2D9D" w:rsidP="009E2D9D">
      <w:pPr>
        <w:rPr>
          <w:color w:val="005687" w:themeColor="text2"/>
          <w:sz w:val="28"/>
          <w:szCs w:val="28"/>
        </w:rPr>
      </w:pPr>
      <w:r w:rsidRPr="006A6748">
        <w:rPr>
          <w:color w:val="005687" w:themeColor="text2"/>
          <w:sz w:val="28"/>
          <w:szCs w:val="28"/>
        </w:rPr>
        <w:t>Organisation Context</w:t>
      </w:r>
      <w:r w:rsidR="00752CFA">
        <w:rPr>
          <w:color w:val="005687" w:themeColor="text2"/>
          <w:sz w:val="28"/>
          <w:szCs w:val="28"/>
        </w:rPr>
        <w:t xml:space="preserve"> </w:t>
      </w:r>
    </w:p>
    <w:p w14:paraId="0FC0F39E" w14:textId="1C698E1E" w:rsidR="00084D0F" w:rsidRPr="006A6748" w:rsidRDefault="00084D0F" w:rsidP="009E2D9D">
      <w:pPr>
        <w:rPr>
          <w:color w:val="005687" w:themeColor="text2"/>
          <w:sz w:val="28"/>
          <w:szCs w:val="28"/>
        </w:rPr>
      </w:pPr>
      <w:r w:rsidRPr="006A6748">
        <w:rPr>
          <w:noProof/>
          <w:color w:val="005687" w:themeColor="text2"/>
          <w:sz w:val="28"/>
          <w:szCs w:val="28"/>
        </w:rPr>
        <w:drawing>
          <wp:anchor distT="0" distB="0" distL="114300" distR="114300" simplePos="0" relativeHeight="251658240" behindDoc="1" locked="0" layoutInCell="1" allowOverlap="1" wp14:anchorId="119F7547" wp14:editId="1D429335">
            <wp:simplePos x="0" y="0"/>
            <wp:positionH relativeFrom="margin">
              <wp:posOffset>16510</wp:posOffset>
            </wp:positionH>
            <wp:positionV relativeFrom="paragraph">
              <wp:posOffset>10160</wp:posOffset>
            </wp:positionV>
            <wp:extent cx="6405245" cy="3021330"/>
            <wp:effectExtent l="38100" t="19050" r="71755" b="7620"/>
            <wp:wrapTight wrapText="bothSides">
              <wp:wrapPolygon edited="0">
                <wp:start x="9315" y="-136"/>
                <wp:lineTo x="9315" y="2179"/>
                <wp:lineTo x="-128" y="2179"/>
                <wp:lineTo x="-128" y="6537"/>
                <wp:lineTo x="193" y="6537"/>
                <wp:lineTo x="193" y="21382"/>
                <wp:lineTo x="707" y="21518"/>
                <wp:lineTo x="5011" y="21518"/>
                <wp:lineTo x="5139" y="11304"/>
                <wp:lineTo x="4368" y="11032"/>
                <wp:lineTo x="3019" y="10895"/>
                <wp:lineTo x="5204" y="9942"/>
                <wp:lineTo x="5204" y="8716"/>
                <wp:lineTo x="21713" y="6537"/>
                <wp:lineTo x="21778" y="3541"/>
                <wp:lineTo x="19529" y="2996"/>
                <wp:lineTo x="12142" y="2179"/>
                <wp:lineTo x="12142" y="-136"/>
                <wp:lineTo x="9315" y="-13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2F61FE20" w14:textId="101B90B8" w:rsidR="00023CB2" w:rsidRDefault="00023CB2" w:rsidP="009E2D9D">
      <w:pPr>
        <w:rPr>
          <w:color w:val="005687" w:themeColor="text2"/>
          <w:szCs w:val="20"/>
        </w:rPr>
      </w:pPr>
    </w:p>
    <w:p w14:paraId="0C8B919A" w14:textId="66A8880C" w:rsidR="00B6018C" w:rsidRDefault="00B6018C" w:rsidP="009E2D9D">
      <w:pPr>
        <w:rPr>
          <w:color w:val="005687" w:themeColor="text2"/>
          <w:szCs w:val="20"/>
        </w:rPr>
      </w:pPr>
    </w:p>
    <w:p w14:paraId="5B420E25" w14:textId="10257E6E" w:rsidR="00B6018C" w:rsidRDefault="00B6018C" w:rsidP="009E2D9D">
      <w:pPr>
        <w:rPr>
          <w:color w:val="005687" w:themeColor="text2"/>
          <w:szCs w:val="20"/>
        </w:rPr>
      </w:pPr>
    </w:p>
    <w:p w14:paraId="09700566" w14:textId="298BDFD1" w:rsidR="00B6018C" w:rsidRDefault="00B6018C" w:rsidP="009E2D9D">
      <w:pPr>
        <w:rPr>
          <w:color w:val="005687" w:themeColor="text2"/>
          <w:szCs w:val="20"/>
        </w:rPr>
      </w:pPr>
    </w:p>
    <w:p w14:paraId="7A652F46" w14:textId="77777777" w:rsidR="009F5449" w:rsidRDefault="009F5449" w:rsidP="00A620AE">
      <w:pPr>
        <w:spacing w:line="240" w:lineRule="auto"/>
        <w:rPr>
          <w:color w:val="005687" w:themeColor="text2"/>
          <w:sz w:val="28"/>
          <w:szCs w:val="28"/>
        </w:rPr>
      </w:pPr>
    </w:p>
    <w:p w14:paraId="769BE1AD" w14:textId="77777777" w:rsidR="009F5449" w:rsidRDefault="009F5449" w:rsidP="00A620AE">
      <w:pPr>
        <w:spacing w:line="240" w:lineRule="auto"/>
        <w:rPr>
          <w:color w:val="005687" w:themeColor="text2"/>
          <w:sz w:val="28"/>
          <w:szCs w:val="28"/>
        </w:rPr>
      </w:pPr>
    </w:p>
    <w:p w14:paraId="51AC230C" w14:textId="77777777" w:rsidR="00C3486A" w:rsidRPr="00C3486A" w:rsidRDefault="00BB46E1" w:rsidP="00C3486A">
      <w:pPr>
        <w:spacing w:before="100" w:beforeAutospacing="1" w:after="100" w:afterAutospacing="1" w:line="240" w:lineRule="auto"/>
        <w:rPr>
          <w:sz w:val="18"/>
          <w:szCs w:val="18"/>
          <w:lang w:eastAsia="ar-SA"/>
        </w:rPr>
      </w:pPr>
      <w:r w:rsidRPr="006A6748">
        <w:rPr>
          <w:color w:val="005687" w:themeColor="text2"/>
          <w:sz w:val="28"/>
          <w:szCs w:val="28"/>
        </w:rPr>
        <w:t>Role Purpose</w:t>
      </w:r>
      <w:r w:rsidRPr="006A6748">
        <w:rPr>
          <w:color w:val="005687" w:themeColor="text2"/>
          <w:sz w:val="28"/>
          <w:szCs w:val="28"/>
        </w:rPr>
        <w:br/>
      </w:r>
      <w:r w:rsidR="00C3486A" w:rsidRPr="00C3486A">
        <w:rPr>
          <w:sz w:val="18"/>
          <w:szCs w:val="18"/>
          <w:lang w:eastAsia="ar-SA"/>
        </w:rPr>
        <w:t>Working with our clients to ensure they are provided with fast, accurate results from wine receival all the way through to final product analysis. To do this we work with all departmental teams on site - cellar, production, supply chain.</w:t>
      </w:r>
    </w:p>
    <w:tbl>
      <w:tblPr>
        <w:tblStyle w:val="WineworksSimpleBlue"/>
        <w:tblW w:w="0" w:type="auto"/>
        <w:tblLook w:val="04A0" w:firstRow="1" w:lastRow="0" w:firstColumn="1" w:lastColumn="0" w:noHBand="0" w:noVBand="1"/>
      </w:tblPr>
      <w:tblGrid>
        <w:gridCol w:w="1843"/>
        <w:gridCol w:w="7217"/>
      </w:tblGrid>
      <w:tr w:rsidR="0097075E" w:rsidRPr="009D14C6" w14:paraId="0C54DCFD" w14:textId="77777777" w:rsidTr="00A87817">
        <w:trPr>
          <w:cnfStyle w:val="100000000000" w:firstRow="1" w:lastRow="0" w:firstColumn="0" w:lastColumn="0" w:oddVBand="0" w:evenVBand="0" w:oddHBand="0" w:evenHBand="0" w:firstRowFirstColumn="0" w:firstRowLastColumn="0" w:lastRowFirstColumn="0" w:lastRowLastColumn="0"/>
        </w:trPr>
        <w:tc>
          <w:tcPr>
            <w:tcW w:w="1843" w:type="dxa"/>
          </w:tcPr>
          <w:p w14:paraId="5764F391" w14:textId="1DCC796B" w:rsidR="0097075E" w:rsidRPr="009D14C6" w:rsidRDefault="006A769F" w:rsidP="009E2D9D">
            <w:pPr>
              <w:rPr>
                <w:rFonts w:ascii="Roboto Light" w:hAnsi="Roboto Light"/>
                <w:color w:val="000000" w:themeColor="text1"/>
                <w:sz w:val="18"/>
                <w:szCs w:val="18"/>
              </w:rPr>
            </w:pPr>
            <w:r w:rsidRPr="009D14C6">
              <w:rPr>
                <w:rFonts w:ascii="Roboto Light" w:hAnsi="Roboto Light"/>
                <w:color w:val="000000" w:themeColor="text1"/>
                <w:sz w:val="18"/>
                <w:szCs w:val="18"/>
              </w:rPr>
              <w:t>KEY TASK</w:t>
            </w:r>
          </w:p>
        </w:tc>
        <w:tc>
          <w:tcPr>
            <w:tcW w:w="7217" w:type="dxa"/>
          </w:tcPr>
          <w:p w14:paraId="56E0E242" w14:textId="0C212AF8" w:rsidR="0097075E" w:rsidRPr="009D14C6" w:rsidRDefault="006A769F" w:rsidP="009E2D9D">
            <w:pPr>
              <w:rPr>
                <w:rFonts w:ascii="Roboto Light" w:hAnsi="Roboto Light"/>
                <w:color w:val="000000" w:themeColor="text1"/>
                <w:sz w:val="18"/>
                <w:szCs w:val="18"/>
              </w:rPr>
            </w:pPr>
            <w:r w:rsidRPr="009D14C6">
              <w:rPr>
                <w:rFonts w:ascii="Roboto Light" w:hAnsi="Roboto Light"/>
                <w:color w:val="000000" w:themeColor="text1"/>
                <w:sz w:val="18"/>
                <w:szCs w:val="18"/>
              </w:rPr>
              <w:t>EXPECTATIONS</w:t>
            </w:r>
          </w:p>
        </w:tc>
      </w:tr>
      <w:tr w:rsidR="0097075E" w:rsidRPr="009D14C6" w14:paraId="6D4558AC" w14:textId="77777777" w:rsidTr="00A87817">
        <w:tc>
          <w:tcPr>
            <w:tcW w:w="1843" w:type="dxa"/>
          </w:tcPr>
          <w:p w14:paraId="2EAE95AD" w14:textId="481306F5" w:rsidR="0097075E" w:rsidRPr="000D1108" w:rsidRDefault="000D1108" w:rsidP="009E2D9D">
            <w:pPr>
              <w:rPr>
                <w:b/>
                <w:bCs/>
                <w:color w:val="000000" w:themeColor="text1"/>
                <w:sz w:val="18"/>
                <w:szCs w:val="18"/>
              </w:rPr>
            </w:pPr>
            <w:r w:rsidRPr="000D1108">
              <w:rPr>
                <w:b/>
                <w:bCs/>
                <w:color w:val="7BA7BC" w:themeColor="background2"/>
                <w:sz w:val="18"/>
                <w:szCs w:val="18"/>
              </w:rPr>
              <w:t>Follows our Culture</w:t>
            </w:r>
          </w:p>
        </w:tc>
        <w:tc>
          <w:tcPr>
            <w:tcW w:w="7217" w:type="dxa"/>
          </w:tcPr>
          <w:p w14:paraId="3F3BAB0C" w14:textId="77777777" w:rsidR="000D1108"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Champions our culture, promotes &amp; role models the values and behaviours at every opportunity.</w:t>
            </w:r>
            <w:r w:rsidRPr="000D1108">
              <w:rPr>
                <w:rStyle w:val="normaltextrun"/>
                <w:sz w:val="18"/>
                <w:szCs w:val="18"/>
              </w:rPr>
              <w:t>    </w:t>
            </w:r>
            <w:r w:rsidRPr="000D1108">
              <w:rPr>
                <w:rStyle w:val="eop"/>
                <w:rFonts w:ascii="Roboto Light" w:hAnsi="Roboto Light"/>
                <w:sz w:val="18"/>
                <w:szCs w:val="18"/>
              </w:rPr>
              <w:t> </w:t>
            </w:r>
          </w:p>
          <w:p w14:paraId="6F1DAFB1" w14:textId="77777777" w:rsidR="000D1108"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Ensures that their work is undertaken ethically, safely, sustainably and with a quality focus.</w:t>
            </w:r>
            <w:r w:rsidRPr="000D1108">
              <w:rPr>
                <w:rStyle w:val="normaltextrun"/>
                <w:sz w:val="18"/>
                <w:szCs w:val="18"/>
              </w:rPr>
              <w:t>   </w:t>
            </w:r>
            <w:r w:rsidRPr="000D1108">
              <w:rPr>
                <w:rStyle w:val="eop"/>
                <w:rFonts w:ascii="Roboto Light" w:hAnsi="Roboto Light"/>
                <w:sz w:val="18"/>
                <w:szCs w:val="18"/>
              </w:rPr>
              <w:t> </w:t>
            </w:r>
          </w:p>
          <w:p w14:paraId="60EA0C50" w14:textId="77777777" w:rsidR="000D1108"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Actively engages in development opportunities to support this.</w:t>
            </w:r>
            <w:r w:rsidRPr="000D1108">
              <w:rPr>
                <w:rStyle w:val="normaltextrun"/>
                <w:sz w:val="18"/>
                <w:szCs w:val="18"/>
              </w:rPr>
              <w:t>   </w:t>
            </w:r>
            <w:r w:rsidRPr="000D1108">
              <w:rPr>
                <w:rStyle w:val="eop"/>
                <w:rFonts w:ascii="Roboto Light" w:hAnsi="Roboto Light"/>
                <w:sz w:val="18"/>
                <w:szCs w:val="18"/>
              </w:rPr>
              <w:t> </w:t>
            </w:r>
          </w:p>
          <w:p w14:paraId="0DE75260" w14:textId="77777777" w:rsidR="000D1108"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Engages in health, safety, sustainability &amp; quality initiatives and seeks continuous improvement.</w:t>
            </w:r>
            <w:r w:rsidRPr="000D1108">
              <w:rPr>
                <w:rStyle w:val="normaltextrun"/>
                <w:sz w:val="18"/>
                <w:szCs w:val="18"/>
              </w:rPr>
              <w:t>   </w:t>
            </w:r>
            <w:r w:rsidRPr="000D1108">
              <w:rPr>
                <w:rStyle w:val="eop"/>
                <w:rFonts w:ascii="Roboto Light" w:hAnsi="Roboto Light"/>
                <w:sz w:val="18"/>
                <w:szCs w:val="18"/>
              </w:rPr>
              <w:t> </w:t>
            </w:r>
          </w:p>
          <w:p w14:paraId="7E4FE345" w14:textId="77777777" w:rsidR="000D1108"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Is compliant with relevant legislation and certifications, such as BRCGS, so as to meet legal and client requirements.</w:t>
            </w:r>
            <w:r w:rsidRPr="000D1108">
              <w:rPr>
                <w:rStyle w:val="normaltextrun"/>
                <w:sz w:val="18"/>
                <w:szCs w:val="18"/>
              </w:rPr>
              <w:t>    </w:t>
            </w:r>
            <w:r w:rsidRPr="000D1108">
              <w:rPr>
                <w:rStyle w:val="eop"/>
                <w:rFonts w:ascii="Roboto Light" w:hAnsi="Roboto Light"/>
                <w:sz w:val="18"/>
                <w:szCs w:val="18"/>
              </w:rPr>
              <w:t> </w:t>
            </w:r>
          </w:p>
          <w:p w14:paraId="7AB0D76D" w14:textId="471D4823" w:rsidR="0097075E" w:rsidRPr="000D1108" w:rsidRDefault="000D1108" w:rsidP="000D1108">
            <w:pPr>
              <w:pStyle w:val="paragraph"/>
              <w:numPr>
                <w:ilvl w:val="0"/>
                <w:numId w:val="9"/>
              </w:numPr>
              <w:spacing w:before="0" w:beforeAutospacing="0" w:after="0" w:afterAutospacing="0"/>
              <w:textAlignment w:val="baseline"/>
              <w:rPr>
                <w:rFonts w:ascii="Roboto Light" w:hAnsi="Roboto Light"/>
                <w:sz w:val="22"/>
                <w:szCs w:val="22"/>
              </w:rPr>
            </w:pPr>
            <w:r w:rsidRPr="000D1108">
              <w:rPr>
                <w:rStyle w:val="normaltextrun"/>
                <w:rFonts w:ascii="Roboto Light" w:hAnsi="Roboto Light"/>
                <w:sz w:val="18"/>
                <w:szCs w:val="18"/>
              </w:rPr>
              <w:t>Assists in projects to reduce our impact on the environment.</w:t>
            </w:r>
            <w:r w:rsidRPr="000D1108">
              <w:rPr>
                <w:rStyle w:val="normaltextrun"/>
                <w:sz w:val="18"/>
                <w:szCs w:val="18"/>
              </w:rPr>
              <w:t>   </w:t>
            </w:r>
            <w:r w:rsidRPr="000D1108">
              <w:rPr>
                <w:rStyle w:val="normaltextrun"/>
                <w:rFonts w:ascii="Roboto Light" w:hAnsi="Roboto Light"/>
                <w:sz w:val="18"/>
                <w:szCs w:val="18"/>
              </w:rPr>
              <w:t>Is familiar with all relevant policies and procedures that support our Culture and compliance, understanding their roles and responsibilities that are described by these documents</w:t>
            </w:r>
            <w:r>
              <w:rPr>
                <w:rStyle w:val="eop"/>
                <w:rFonts w:ascii="Roboto Light" w:hAnsi="Roboto Light"/>
                <w:sz w:val="18"/>
                <w:szCs w:val="18"/>
              </w:rPr>
              <w:t> </w:t>
            </w:r>
          </w:p>
        </w:tc>
      </w:tr>
      <w:tr w:rsidR="00CE2817" w:rsidRPr="009D14C6" w14:paraId="0CFBB8B4" w14:textId="77777777" w:rsidTr="00AE3AA0">
        <w:trPr>
          <w:trHeight w:val="971"/>
        </w:trPr>
        <w:tc>
          <w:tcPr>
            <w:tcW w:w="1843" w:type="dxa"/>
          </w:tcPr>
          <w:p w14:paraId="207498BE" w14:textId="16261BA8" w:rsidR="00CE2817" w:rsidRPr="009D14C6" w:rsidRDefault="00C3486A">
            <w:pPr>
              <w:spacing w:line="240" w:lineRule="auto"/>
              <w:rPr>
                <w:b/>
                <w:bCs/>
                <w:color w:val="7BA7BC" w:themeColor="background2"/>
                <w:sz w:val="18"/>
                <w:szCs w:val="18"/>
              </w:rPr>
            </w:pPr>
            <w:r>
              <w:rPr>
                <w:b/>
                <w:bCs/>
                <w:color w:val="7BA7BC" w:themeColor="background2"/>
                <w:sz w:val="18"/>
                <w:szCs w:val="18"/>
              </w:rPr>
              <w:t>Laboratory</w:t>
            </w:r>
          </w:p>
        </w:tc>
        <w:tc>
          <w:tcPr>
            <w:tcW w:w="7217" w:type="dxa"/>
          </w:tcPr>
          <w:p w14:paraId="78F920DB" w14:textId="77777777" w:rsidR="009F7BA5" w:rsidRPr="009F7BA5" w:rsidRDefault="009F7BA5" w:rsidP="009F7BA5">
            <w:pPr>
              <w:spacing w:line="240" w:lineRule="auto"/>
              <w:rPr>
                <w:rFonts w:cs="Arial"/>
                <w:sz w:val="18"/>
                <w:szCs w:val="18"/>
                <w:lang w:eastAsia="ar-SA"/>
              </w:rPr>
            </w:pPr>
            <w:r w:rsidRPr="009F7BA5">
              <w:rPr>
                <w:rFonts w:cs="Arial"/>
                <w:sz w:val="18"/>
                <w:szCs w:val="18"/>
                <w:lang w:eastAsia="ar-SA"/>
              </w:rPr>
              <w:t>Support the day to day operation of the laboratory working as a member of a team with Right First Time</w:t>
            </w:r>
            <w:r w:rsidRPr="009F7BA5">
              <w:rPr>
                <w:rFonts w:cs="Arial"/>
                <w:b/>
                <w:bCs/>
                <w:sz w:val="18"/>
                <w:szCs w:val="18"/>
                <w:lang w:eastAsia="ar-SA"/>
              </w:rPr>
              <w:t xml:space="preserve"> </w:t>
            </w:r>
            <w:r w:rsidRPr="009F7BA5">
              <w:rPr>
                <w:rFonts w:cs="Arial"/>
                <w:sz w:val="18"/>
                <w:szCs w:val="18"/>
                <w:lang w:eastAsia="ar-SA"/>
              </w:rPr>
              <w:t>focus.</w:t>
            </w:r>
          </w:p>
          <w:p w14:paraId="086E6567"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Contract analysis, chemistry and microbiology, daily testing and reporting of results to clients.</w:t>
            </w:r>
          </w:p>
          <w:p w14:paraId="0E34CD01"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Ensure all wine meets bottling specifications before it is due to be bottled.</w:t>
            </w:r>
          </w:p>
          <w:p w14:paraId="1AA955C4"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Work with Production during bottling to ensure wine remains in specification and sampling is correct.</w:t>
            </w:r>
          </w:p>
          <w:p w14:paraId="6D4BEEBB" w14:textId="588FB84D"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Maintain high standards in results, accuracy, precision, and reporting.</w:t>
            </w:r>
          </w:p>
          <w:p w14:paraId="1512746C"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Participate in proficiency testing and duplicate precision.</w:t>
            </w:r>
          </w:p>
          <w:p w14:paraId="000909B6"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Actively participate in daily haka meetings and production meetings.</w:t>
            </w:r>
          </w:p>
          <w:p w14:paraId="75C6409D"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Develop and maintain positive communication with clients and staff.</w:t>
            </w:r>
          </w:p>
          <w:p w14:paraId="51A9BB66"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Maintain a clean and orderly work place.</w:t>
            </w:r>
          </w:p>
          <w:p w14:paraId="778722F9" w14:textId="77777777" w:rsidR="009F7BA5" w:rsidRPr="009F7BA5" w:rsidRDefault="009F7BA5" w:rsidP="009F7BA5">
            <w:pPr>
              <w:pStyle w:val="ListParagraph"/>
              <w:numPr>
                <w:ilvl w:val="0"/>
                <w:numId w:val="10"/>
              </w:numPr>
              <w:spacing w:after="0" w:line="240" w:lineRule="auto"/>
              <w:rPr>
                <w:rFonts w:cstheme="minorBidi"/>
                <w:sz w:val="18"/>
                <w:szCs w:val="18"/>
              </w:rPr>
            </w:pPr>
            <w:r w:rsidRPr="009F7BA5">
              <w:rPr>
                <w:rFonts w:cstheme="minorBidi"/>
                <w:sz w:val="18"/>
                <w:szCs w:val="18"/>
              </w:rPr>
              <w:t>Responsible for ensuring confidentiality, professionalism and discretion are always maintained.</w:t>
            </w:r>
          </w:p>
          <w:p w14:paraId="341461E1" w14:textId="349CD014" w:rsidR="00CE2817" w:rsidRPr="00AE3AA0" w:rsidRDefault="00CE2817" w:rsidP="009F7BA5">
            <w:pPr>
              <w:pStyle w:val="ListParagraph"/>
              <w:spacing w:after="0" w:line="240" w:lineRule="auto"/>
              <w:ind w:left="360"/>
              <w:rPr>
                <w:rFonts w:cstheme="minorHAnsi"/>
                <w:sz w:val="18"/>
                <w:szCs w:val="18"/>
              </w:rPr>
            </w:pPr>
          </w:p>
        </w:tc>
      </w:tr>
      <w:tr w:rsidR="00CA317A" w:rsidRPr="009D14C6" w14:paraId="546A0DDA" w14:textId="77777777">
        <w:trPr>
          <w:trHeight w:val="540"/>
        </w:trPr>
        <w:tc>
          <w:tcPr>
            <w:tcW w:w="1843" w:type="dxa"/>
          </w:tcPr>
          <w:p w14:paraId="26BA32ED" w14:textId="597D832D" w:rsidR="00CA317A" w:rsidRPr="009D14C6" w:rsidRDefault="0014143A">
            <w:pPr>
              <w:spacing w:line="240" w:lineRule="auto"/>
              <w:rPr>
                <w:b/>
                <w:bCs/>
                <w:color w:val="7BA7BC" w:themeColor="background2"/>
                <w:sz w:val="18"/>
                <w:szCs w:val="18"/>
              </w:rPr>
            </w:pPr>
            <w:r>
              <w:rPr>
                <w:b/>
                <w:bCs/>
                <w:color w:val="7BA7BC" w:themeColor="background2"/>
                <w:sz w:val="18"/>
                <w:szCs w:val="18"/>
              </w:rPr>
              <w:t>Customer Relationships</w:t>
            </w:r>
          </w:p>
        </w:tc>
        <w:tc>
          <w:tcPr>
            <w:tcW w:w="7217" w:type="dxa"/>
          </w:tcPr>
          <w:p w14:paraId="4FCA162E" w14:textId="620945BE" w:rsidR="000A768C" w:rsidRDefault="00BB1009" w:rsidP="000A768C">
            <w:pPr>
              <w:pStyle w:val="ListParagraph"/>
              <w:numPr>
                <w:ilvl w:val="0"/>
                <w:numId w:val="10"/>
              </w:numPr>
              <w:autoSpaceDE w:val="0"/>
              <w:autoSpaceDN w:val="0"/>
              <w:adjustRightInd w:val="0"/>
              <w:spacing w:after="0" w:line="240" w:lineRule="auto"/>
              <w:rPr>
                <w:sz w:val="18"/>
                <w:szCs w:val="18"/>
              </w:rPr>
            </w:pPr>
            <w:r>
              <w:rPr>
                <w:sz w:val="18"/>
                <w:szCs w:val="18"/>
              </w:rPr>
              <w:t>Build excellent relationships with our clients.</w:t>
            </w:r>
          </w:p>
          <w:p w14:paraId="696C51BF" w14:textId="1E3C59A2" w:rsidR="00BB1009" w:rsidRPr="000A768C" w:rsidRDefault="00BB1009" w:rsidP="000A768C">
            <w:pPr>
              <w:pStyle w:val="ListParagraph"/>
              <w:numPr>
                <w:ilvl w:val="0"/>
                <w:numId w:val="10"/>
              </w:numPr>
              <w:autoSpaceDE w:val="0"/>
              <w:autoSpaceDN w:val="0"/>
              <w:adjustRightInd w:val="0"/>
              <w:spacing w:after="0" w:line="240" w:lineRule="auto"/>
              <w:rPr>
                <w:sz w:val="18"/>
                <w:szCs w:val="18"/>
              </w:rPr>
            </w:pPr>
            <w:r>
              <w:rPr>
                <w:sz w:val="18"/>
                <w:szCs w:val="18"/>
              </w:rPr>
              <w:t>Initiate feedback and ensure internal and external customer</w:t>
            </w:r>
            <w:r w:rsidR="00DC128A">
              <w:rPr>
                <w:sz w:val="18"/>
                <w:szCs w:val="18"/>
              </w:rPr>
              <w:t xml:space="preserve"> relationships are upheld.</w:t>
            </w:r>
          </w:p>
          <w:p w14:paraId="504078E0" w14:textId="77777777" w:rsidR="00CA317A" w:rsidRPr="009D14C6" w:rsidRDefault="00CA317A" w:rsidP="000A768C">
            <w:pPr>
              <w:pStyle w:val="ListParagraph"/>
              <w:spacing w:after="0" w:line="240" w:lineRule="auto"/>
              <w:ind w:left="360"/>
              <w:rPr>
                <w:rFonts w:cstheme="minorHAnsi"/>
                <w:sz w:val="18"/>
                <w:szCs w:val="18"/>
              </w:rPr>
            </w:pPr>
          </w:p>
        </w:tc>
      </w:tr>
      <w:tr w:rsidR="000A768C" w:rsidRPr="009D14C6" w14:paraId="5046BB6E" w14:textId="77777777">
        <w:trPr>
          <w:trHeight w:val="540"/>
        </w:trPr>
        <w:tc>
          <w:tcPr>
            <w:tcW w:w="1843" w:type="dxa"/>
          </w:tcPr>
          <w:p w14:paraId="0ACE074B" w14:textId="38A2BB9E" w:rsidR="000A768C" w:rsidRPr="009D14C6" w:rsidRDefault="00CC6B18">
            <w:pPr>
              <w:spacing w:line="240" w:lineRule="auto"/>
              <w:rPr>
                <w:b/>
                <w:bCs/>
                <w:color w:val="7BA7BC" w:themeColor="background2"/>
                <w:sz w:val="18"/>
                <w:szCs w:val="18"/>
              </w:rPr>
            </w:pPr>
            <w:r>
              <w:rPr>
                <w:b/>
                <w:bCs/>
                <w:color w:val="7BA7BC" w:themeColor="background2"/>
                <w:sz w:val="18"/>
                <w:szCs w:val="18"/>
              </w:rPr>
              <w:t>Laboratory System Support &amp; Development</w:t>
            </w:r>
          </w:p>
        </w:tc>
        <w:tc>
          <w:tcPr>
            <w:tcW w:w="7217" w:type="dxa"/>
          </w:tcPr>
          <w:p w14:paraId="1B942E8E" w14:textId="12FC94C1" w:rsidR="00755288" w:rsidRPr="00755288" w:rsidRDefault="00755288" w:rsidP="00755288">
            <w:pPr>
              <w:pStyle w:val="ListParagraph"/>
              <w:numPr>
                <w:ilvl w:val="0"/>
                <w:numId w:val="10"/>
              </w:numPr>
              <w:autoSpaceDE w:val="0"/>
              <w:autoSpaceDN w:val="0"/>
              <w:adjustRightInd w:val="0"/>
              <w:spacing w:after="0" w:line="240" w:lineRule="auto"/>
              <w:rPr>
                <w:sz w:val="18"/>
                <w:szCs w:val="18"/>
              </w:rPr>
            </w:pPr>
            <w:r w:rsidRPr="00755288">
              <w:rPr>
                <w:sz w:val="18"/>
                <w:szCs w:val="18"/>
              </w:rPr>
              <w:t>Maintain systems, Lab and equipment SOP’s, supports the development and maintenance of related SOP’s as required</w:t>
            </w:r>
            <w:r>
              <w:rPr>
                <w:sz w:val="18"/>
                <w:szCs w:val="18"/>
              </w:rPr>
              <w:t>.</w:t>
            </w:r>
          </w:p>
          <w:p w14:paraId="1ECAC0E0" w14:textId="7EE36695" w:rsidR="00755288" w:rsidRPr="00755288" w:rsidRDefault="00755288" w:rsidP="00755288">
            <w:pPr>
              <w:pStyle w:val="ListParagraph"/>
              <w:numPr>
                <w:ilvl w:val="0"/>
                <w:numId w:val="10"/>
              </w:numPr>
              <w:autoSpaceDE w:val="0"/>
              <w:autoSpaceDN w:val="0"/>
              <w:adjustRightInd w:val="0"/>
              <w:spacing w:after="0" w:line="240" w:lineRule="auto"/>
              <w:rPr>
                <w:sz w:val="18"/>
                <w:szCs w:val="18"/>
              </w:rPr>
            </w:pPr>
            <w:r w:rsidRPr="00755288">
              <w:rPr>
                <w:sz w:val="18"/>
                <w:szCs w:val="18"/>
              </w:rPr>
              <w:t>Ensure safe systems of work are developed and implemented</w:t>
            </w:r>
            <w:r>
              <w:rPr>
                <w:sz w:val="18"/>
                <w:szCs w:val="18"/>
              </w:rPr>
              <w:t>.</w:t>
            </w:r>
          </w:p>
          <w:p w14:paraId="1CFA7AD3" w14:textId="74E3645A" w:rsidR="000A768C" w:rsidRPr="009D14C6" w:rsidRDefault="00755288" w:rsidP="00755288">
            <w:pPr>
              <w:pStyle w:val="ListParagraph"/>
              <w:numPr>
                <w:ilvl w:val="0"/>
                <w:numId w:val="10"/>
              </w:numPr>
              <w:spacing w:after="0" w:line="240" w:lineRule="auto"/>
              <w:rPr>
                <w:rFonts w:cstheme="minorHAnsi"/>
                <w:sz w:val="18"/>
                <w:szCs w:val="18"/>
              </w:rPr>
            </w:pPr>
            <w:r w:rsidRPr="00755288">
              <w:rPr>
                <w:sz w:val="18"/>
                <w:szCs w:val="18"/>
              </w:rPr>
              <w:t>Maintain relevant certifications / audit standards and ensure required documentation / accurate records are maintained</w:t>
            </w:r>
            <w:r>
              <w:rPr>
                <w:sz w:val="18"/>
                <w:szCs w:val="18"/>
              </w:rPr>
              <w:t>.</w:t>
            </w:r>
          </w:p>
        </w:tc>
      </w:tr>
      <w:tr w:rsidR="00AE3AA0" w:rsidRPr="009D14C6" w14:paraId="442AB1C5" w14:textId="77777777">
        <w:trPr>
          <w:trHeight w:val="540"/>
        </w:trPr>
        <w:tc>
          <w:tcPr>
            <w:tcW w:w="1843" w:type="dxa"/>
          </w:tcPr>
          <w:p w14:paraId="58B59387" w14:textId="26FE58EA" w:rsidR="00AE3AA0" w:rsidRPr="009D14C6" w:rsidRDefault="00E742AC">
            <w:pPr>
              <w:spacing w:line="240" w:lineRule="auto"/>
              <w:rPr>
                <w:b/>
                <w:bCs/>
                <w:color w:val="7BA7BC" w:themeColor="background2"/>
                <w:sz w:val="18"/>
                <w:szCs w:val="18"/>
              </w:rPr>
            </w:pPr>
            <w:r>
              <w:rPr>
                <w:b/>
                <w:bCs/>
                <w:color w:val="7BA7BC" w:themeColor="background2"/>
                <w:sz w:val="18"/>
                <w:szCs w:val="18"/>
              </w:rPr>
              <w:t>Laboratory Infrastructure</w:t>
            </w:r>
          </w:p>
        </w:tc>
        <w:tc>
          <w:tcPr>
            <w:tcW w:w="7217" w:type="dxa"/>
          </w:tcPr>
          <w:p w14:paraId="1967C1CA" w14:textId="06A5DAC2" w:rsidR="00354719" w:rsidRPr="00354719" w:rsidRDefault="00354719" w:rsidP="00354719">
            <w:pPr>
              <w:pStyle w:val="ListParagraph"/>
              <w:numPr>
                <w:ilvl w:val="0"/>
                <w:numId w:val="10"/>
              </w:numPr>
              <w:autoSpaceDE w:val="0"/>
              <w:autoSpaceDN w:val="0"/>
              <w:adjustRightInd w:val="0"/>
              <w:spacing w:after="0" w:line="240" w:lineRule="auto"/>
              <w:rPr>
                <w:sz w:val="18"/>
                <w:szCs w:val="18"/>
              </w:rPr>
            </w:pPr>
            <w:r w:rsidRPr="00354719">
              <w:rPr>
                <w:sz w:val="18"/>
                <w:szCs w:val="18"/>
              </w:rPr>
              <w:t>Ensure that all equipment is maintained and that calibrations are kept current and carried out by appropriately trained staff</w:t>
            </w:r>
            <w:r w:rsidR="00E742AC">
              <w:rPr>
                <w:sz w:val="18"/>
                <w:szCs w:val="18"/>
              </w:rPr>
              <w:t>.</w:t>
            </w:r>
          </w:p>
          <w:p w14:paraId="3C822320" w14:textId="23C5FE79" w:rsidR="00354719" w:rsidRPr="00354719" w:rsidRDefault="00354719" w:rsidP="00354719">
            <w:pPr>
              <w:pStyle w:val="ListParagraph"/>
              <w:numPr>
                <w:ilvl w:val="0"/>
                <w:numId w:val="10"/>
              </w:numPr>
              <w:autoSpaceDE w:val="0"/>
              <w:autoSpaceDN w:val="0"/>
              <w:adjustRightInd w:val="0"/>
              <w:spacing w:after="0" w:line="240" w:lineRule="auto"/>
              <w:rPr>
                <w:sz w:val="18"/>
                <w:szCs w:val="18"/>
              </w:rPr>
            </w:pPr>
            <w:r w:rsidRPr="00354719">
              <w:rPr>
                <w:sz w:val="18"/>
                <w:szCs w:val="18"/>
              </w:rPr>
              <w:t>Ensure adequate supplies of glassware, chemicals and consumables are maintained within budget</w:t>
            </w:r>
            <w:r w:rsidR="00E742AC">
              <w:rPr>
                <w:sz w:val="18"/>
                <w:szCs w:val="18"/>
              </w:rPr>
              <w:t>.</w:t>
            </w:r>
          </w:p>
          <w:p w14:paraId="48E995F5" w14:textId="7DC0320F" w:rsidR="00AE3AA0" w:rsidRPr="009D14C6" w:rsidRDefault="00354719" w:rsidP="00354719">
            <w:pPr>
              <w:pStyle w:val="ListParagraph"/>
              <w:numPr>
                <w:ilvl w:val="0"/>
                <w:numId w:val="10"/>
              </w:numPr>
              <w:spacing w:after="0" w:line="240" w:lineRule="auto"/>
              <w:rPr>
                <w:rFonts w:cstheme="minorHAnsi"/>
                <w:sz w:val="18"/>
                <w:szCs w:val="18"/>
              </w:rPr>
            </w:pPr>
            <w:r w:rsidRPr="00354719">
              <w:rPr>
                <w:sz w:val="18"/>
                <w:szCs w:val="18"/>
              </w:rPr>
              <w:t>Ensure that a clean and orderly work place is maintained to 5S standards</w:t>
            </w:r>
            <w:r w:rsidR="00E742AC">
              <w:rPr>
                <w:sz w:val="18"/>
                <w:szCs w:val="18"/>
              </w:rPr>
              <w:t>.</w:t>
            </w:r>
          </w:p>
        </w:tc>
      </w:tr>
      <w:tr w:rsidR="0097075E" w:rsidRPr="00914900" w14:paraId="15EC0014" w14:textId="77777777" w:rsidTr="00A939AD">
        <w:trPr>
          <w:trHeight w:val="1249"/>
        </w:trPr>
        <w:tc>
          <w:tcPr>
            <w:tcW w:w="1843" w:type="dxa"/>
          </w:tcPr>
          <w:p w14:paraId="1867A3DD" w14:textId="33DC1A2D" w:rsidR="0097075E" w:rsidRPr="00595B60" w:rsidRDefault="00914900" w:rsidP="00595B60">
            <w:pPr>
              <w:spacing w:line="240" w:lineRule="auto"/>
              <w:rPr>
                <w:b/>
                <w:bCs/>
                <w:color w:val="000000" w:themeColor="text1"/>
                <w:sz w:val="18"/>
                <w:szCs w:val="18"/>
              </w:rPr>
            </w:pPr>
            <w:r w:rsidRPr="00595B60">
              <w:rPr>
                <w:b/>
                <w:bCs/>
                <w:color w:val="7BA7BC" w:themeColor="background2"/>
                <w:sz w:val="18"/>
                <w:szCs w:val="18"/>
              </w:rPr>
              <w:t>Personal Development</w:t>
            </w:r>
          </w:p>
        </w:tc>
        <w:tc>
          <w:tcPr>
            <w:tcW w:w="7217" w:type="dxa"/>
          </w:tcPr>
          <w:p w14:paraId="201C930A" w14:textId="6DEB2143" w:rsidR="00950757" w:rsidRPr="00950757" w:rsidRDefault="00950757" w:rsidP="00950757">
            <w:pPr>
              <w:pStyle w:val="ListParagraph"/>
              <w:numPr>
                <w:ilvl w:val="0"/>
                <w:numId w:val="10"/>
              </w:numPr>
              <w:spacing w:after="0" w:line="240" w:lineRule="auto"/>
              <w:rPr>
                <w:rFonts w:cstheme="minorHAnsi"/>
                <w:color w:val="000000"/>
                <w:sz w:val="18"/>
                <w:szCs w:val="18"/>
              </w:rPr>
            </w:pPr>
            <w:r w:rsidRPr="00950757">
              <w:rPr>
                <w:rFonts w:cstheme="minorHAnsi"/>
                <w:color w:val="000000"/>
                <w:sz w:val="18"/>
                <w:szCs w:val="18"/>
              </w:rPr>
              <w:t>Maintain knowledge of all equipment so that you can effectively operate and train team members on all machines and processes</w:t>
            </w:r>
            <w:r>
              <w:rPr>
                <w:rFonts w:cstheme="minorHAnsi"/>
                <w:color w:val="000000"/>
                <w:sz w:val="18"/>
                <w:szCs w:val="18"/>
              </w:rPr>
              <w:t>.</w:t>
            </w:r>
          </w:p>
          <w:p w14:paraId="03419BB0" w14:textId="7067E765" w:rsidR="00950757" w:rsidRPr="00950757" w:rsidRDefault="00950757" w:rsidP="00950757">
            <w:pPr>
              <w:pStyle w:val="ListParagraph"/>
              <w:numPr>
                <w:ilvl w:val="0"/>
                <w:numId w:val="10"/>
              </w:numPr>
              <w:spacing w:after="0" w:line="240" w:lineRule="auto"/>
              <w:rPr>
                <w:rFonts w:cstheme="minorHAnsi"/>
                <w:color w:val="000000"/>
                <w:sz w:val="18"/>
                <w:szCs w:val="18"/>
              </w:rPr>
            </w:pPr>
            <w:r w:rsidRPr="00950757">
              <w:rPr>
                <w:rFonts w:cstheme="minorHAnsi"/>
                <w:color w:val="000000"/>
                <w:sz w:val="18"/>
                <w:szCs w:val="18"/>
              </w:rPr>
              <w:t>Ensure you remain contemporary in terms of your technical and industry knowledge and capability through research, reading and relevant training and development opportunities</w:t>
            </w:r>
            <w:r>
              <w:rPr>
                <w:rFonts w:cstheme="minorHAnsi"/>
                <w:color w:val="000000"/>
                <w:sz w:val="18"/>
                <w:szCs w:val="18"/>
              </w:rPr>
              <w:t>.</w:t>
            </w:r>
          </w:p>
          <w:p w14:paraId="06FE5322" w14:textId="5D2508CC" w:rsidR="00950757" w:rsidRPr="00950757" w:rsidRDefault="00950757" w:rsidP="00950757">
            <w:pPr>
              <w:pStyle w:val="ListParagraph"/>
              <w:numPr>
                <w:ilvl w:val="0"/>
                <w:numId w:val="10"/>
              </w:numPr>
              <w:spacing w:after="0" w:line="240" w:lineRule="auto"/>
              <w:rPr>
                <w:rFonts w:cstheme="minorHAnsi"/>
                <w:color w:val="000000"/>
                <w:sz w:val="18"/>
                <w:szCs w:val="18"/>
              </w:rPr>
            </w:pPr>
            <w:r w:rsidRPr="00950757">
              <w:rPr>
                <w:rFonts w:cstheme="minorHAnsi"/>
                <w:color w:val="000000"/>
                <w:sz w:val="18"/>
                <w:szCs w:val="18"/>
              </w:rPr>
              <w:t>Maintain a broad business and commercial perspective</w:t>
            </w:r>
            <w:r>
              <w:rPr>
                <w:rFonts w:cstheme="minorHAnsi"/>
                <w:color w:val="000000"/>
                <w:sz w:val="18"/>
                <w:szCs w:val="18"/>
              </w:rPr>
              <w:t>.</w:t>
            </w:r>
          </w:p>
          <w:p w14:paraId="5B0625FB" w14:textId="70CF64BB" w:rsidR="0097075E" w:rsidRPr="00950757" w:rsidRDefault="00950757" w:rsidP="00950757">
            <w:pPr>
              <w:pStyle w:val="ListParagraph"/>
              <w:numPr>
                <w:ilvl w:val="0"/>
                <w:numId w:val="10"/>
              </w:numPr>
              <w:spacing w:after="0" w:line="240" w:lineRule="auto"/>
              <w:rPr>
                <w:rFonts w:cstheme="minorHAnsi"/>
                <w:color w:val="000000"/>
                <w:sz w:val="18"/>
                <w:szCs w:val="18"/>
              </w:rPr>
            </w:pPr>
            <w:r w:rsidRPr="00950757">
              <w:rPr>
                <w:rFonts w:cstheme="minorHAnsi"/>
                <w:color w:val="000000"/>
                <w:sz w:val="18"/>
                <w:szCs w:val="18"/>
              </w:rPr>
              <w:t>Proactively identify methods to utilise this information for the benefit of the business</w:t>
            </w:r>
            <w:r>
              <w:rPr>
                <w:rFonts w:cstheme="minorHAnsi"/>
                <w:color w:val="000000"/>
                <w:sz w:val="18"/>
                <w:szCs w:val="18"/>
              </w:rPr>
              <w:t>.</w:t>
            </w:r>
          </w:p>
        </w:tc>
      </w:tr>
      <w:tr w:rsidR="0097075E" w:rsidRPr="00914900" w14:paraId="38B004CE" w14:textId="77777777" w:rsidTr="00A87817">
        <w:tc>
          <w:tcPr>
            <w:tcW w:w="1843" w:type="dxa"/>
          </w:tcPr>
          <w:p w14:paraId="19CBB657" w14:textId="34ABA11A" w:rsidR="0097075E" w:rsidRPr="00A939AD" w:rsidRDefault="00A939AD" w:rsidP="00A939AD">
            <w:pPr>
              <w:spacing w:line="240" w:lineRule="auto"/>
              <w:rPr>
                <w:b/>
                <w:bCs/>
                <w:color w:val="000000" w:themeColor="text1"/>
                <w:sz w:val="18"/>
                <w:szCs w:val="18"/>
              </w:rPr>
            </w:pPr>
            <w:r w:rsidRPr="00A939AD">
              <w:rPr>
                <w:b/>
                <w:bCs/>
                <w:color w:val="7BA7BC" w:themeColor="background2"/>
                <w:sz w:val="18"/>
                <w:szCs w:val="18"/>
              </w:rPr>
              <w:t>Other duties – perform other duties as required</w:t>
            </w:r>
          </w:p>
        </w:tc>
        <w:tc>
          <w:tcPr>
            <w:tcW w:w="7217" w:type="dxa"/>
          </w:tcPr>
          <w:p w14:paraId="6D4F2DBE" w14:textId="1DDA9D82" w:rsidR="00C676FA" w:rsidRPr="00C676FA" w:rsidRDefault="00C676FA" w:rsidP="00C676FA">
            <w:pPr>
              <w:numPr>
                <w:ilvl w:val="0"/>
                <w:numId w:val="11"/>
              </w:numPr>
              <w:spacing w:after="0" w:line="240" w:lineRule="auto"/>
              <w:rPr>
                <w:rFonts w:cstheme="minorHAnsi"/>
                <w:color w:val="000000"/>
                <w:sz w:val="18"/>
                <w:szCs w:val="18"/>
              </w:rPr>
            </w:pPr>
            <w:r w:rsidRPr="00C676FA">
              <w:rPr>
                <w:rFonts w:cstheme="minorHAnsi"/>
                <w:color w:val="000000"/>
                <w:sz w:val="18"/>
                <w:szCs w:val="18"/>
              </w:rPr>
              <w:t>Flexible &amp; willing to perform a variety of tasks</w:t>
            </w:r>
            <w:r>
              <w:rPr>
                <w:rFonts w:cstheme="minorHAnsi"/>
                <w:color w:val="000000"/>
                <w:sz w:val="18"/>
                <w:szCs w:val="18"/>
              </w:rPr>
              <w:t>.</w:t>
            </w:r>
          </w:p>
          <w:p w14:paraId="119AC50B" w14:textId="66D933E1" w:rsidR="00C676FA" w:rsidRPr="00C676FA" w:rsidRDefault="00C676FA" w:rsidP="00C676FA">
            <w:pPr>
              <w:numPr>
                <w:ilvl w:val="0"/>
                <w:numId w:val="11"/>
              </w:numPr>
              <w:spacing w:after="0" w:line="240" w:lineRule="auto"/>
              <w:rPr>
                <w:rFonts w:cstheme="minorHAnsi"/>
                <w:color w:val="000000"/>
                <w:sz w:val="18"/>
                <w:szCs w:val="18"/>
              </w:rPr>
            </w:pPr>
            <w:r w:rsidRPr="00C676FA">
              <w:rPr>
                <w:rFonts w:cstheme="minorHAnsi"/>
                <w:color w:val="000000"/>
                <w:sz w:val="18"/>
                <w:szCs w:val="18"/>
              </w:rPr>
              <w:t>Willingly takes on additional tasks/responsibilities to assist the team and the client</w:t>
            </w:r>
            <w:r>
              <w:rPr>
                <w:rFonts w:cstheme="minorHAnsi"/>
                <w:color w:val="000000"/>
                <w:sz w:val="18"/>
                <w:szCs w:val="18"/>
              </w:rPr>
              <w:t>.</w:t>
            </w:r>
          </w:p>
          <w:p w14:paraId="371EEE7D" w14:textId="50E70023" w:rsidR="0097075E" w:rsidRPr="00691ACC" w:rsidRDefault="00C676FA" w:rsidP="00C676FA">
            <w:pPr>
              <w:pStyle w:val="ListParagraph"/>
              <w:numPr>
                <w:ilvl w:val="0"/>
                <w:numId w:val="11"/>
              </w:numPr>
              <w:spacing w:line="240" w:lineRule="auto"/>
              <w:rPr>
                <w:color w:val="000000" w:themeColor="text1"/>
                <w:sz w:val="18"/>
                <w:szCs w:val="18"/>
              </w:rPr>
            </w:pPr>
            <w:r w:rsidRPr="00C676FA">
              <w:rPr>
                <w:rFonts w:cstheme="minorHAnsi"/>
                <w:color w:val="000000"/>
                <w:sz w:val="18"/>
                <w:szCs w:val="18"/>
              </w:rPr>
              <w:t xml:space="preserve">Actively participates in matters/meetings affecting the business, their </w:t>
            </w:r>
            <w:r w:rsidR="00DC128A" w:rsidRPr="00C676FA">
              <w:rPr>
                <w:rFonts w:cstheme="minorHAnsi"/>
                <w:color w:val="000000"/>
                <w:sz w:val="18"/>
                <w:szCs w:val="18"/>
              </w:rPr>
              <w:t>team,</w:t>
            </w:r>
            <w:r w:rsidRPr="00C676FA">
              <w:rPr>
                <w:rFonts w:cstheme="minorHAnsi"/>
                <w:color w:val="000000"/>
                <w:sz w:val="18"/>
                <w:szCs w:val="18"/>
              </w:rPr>
              <w:t xml:space="preserve"> or their department</w:t>
            </w:r>
            <w:r>
              <w:rPr>
                <w:rFonts w:cstheme="minorHAnsi"/>
                <w:color w:val="000000"/>
                <w:sz w:val="18"/>
                <w:szCs w:val="18"/>
              </w:rPr>
              <w:t>.</w:t>
            </w:r>
          </w:p>
        </w:tc>
      </w:tr>
      <w:tr w:rsidR="0097075E" w:rsidRPr="00914900" w14:paraId="02AB221F" w14:textId="77777777" w:rsidTr="00A87817">
        <w:tc>
          <w:tcPr>
            <w:tcW w:w="1843" w:type="dxa"/>
          </w:tcPr>
          <w:p w14:paraId="7C95C244" w14:textId="77777777" w:rsidR="0097075E" w:rsidRPr="00914900" w:rsidRDefault="0097075E" w:rsidP="009E2D9D">
            <w:pPr>
              <w:rPr>
                <w:color w:val="000000" w:themeColor="text1"/>
                <w:sz w:val="18"/>
                <w:szCs w:val="18"/>
              </w:rPr>
            </w:pPr>
          </w:p>
        </w:tc>
        <w:tc>
          <w:tcPr>
            <w:tcW w:w="7217" w:type="dxa"/>
          </w:tcPr>
          <w:p w14:paraId="184AA510" w14:textId="77777777" w:rsidR="0097075E" w:rsidRPr="00914900" w:rsidRDefault="0097075E" w:rsidP="009E2D9D">
            <w:pPr>
              <w:rPr>
                <w:color w:val="000000" w:themeColor="text1"/>
                <w:sz w:val="18"/>
                <w:szCs w:val="18"/>
              </w:rPr>
            </w:pPr>
          </w:p>
        </w:tc>
      </w:tr>
    </w:tbl>
    <w:p w14:paraId="3E2813AE" w14:textId="77777777" w:rsidR="00F37F60" w:rsidRDefault="00F37F60" w:rsidP="009E2D9D">
      <w:pPr>
        <w:rPr>
          <w:color w:val="005687" w:themeColor="text2"/>
          <w:sz w:val="28"/>
          <w:szCs w:val="28"/>
        </w:rPr>
      </w:pPr>
    </w:p>
    <w:p w14:paraId="5AB8DBC9" w14:textId="2287BCAD" w:rsidR="0097075E" w:rsidRDefault="00F37F60" w:rsidP="009E2D9D">
      <w:pPr>
        <w:rPr>
          <w:color w:val="005687" w:themeColor="text2"/>
          <w:sz w:val="28"/>
          <w:szCs w:val="28"/>
        </w:rPr>
      </w:pPr>
      <w:r>
        <w:rPr>
          <w:color w:val="005687" w:themeColor="text2"/>
          <w:sz w:val="28"/>
          <w:szCs w:val="28"/>
        </w:rPr>
        <w:br w:type="column"/>
      </w:r>
      <w:r w:rsidR="006A6748" w:rsidRPr="006A6748">
        <w:rPr>
          <w:color w:val="005687" w:themeColor="text2"/>
          <w:sz w:val="28"/>
          <w:szCs w:val="28"/>
        </w:rPr>
        <w:t>Work Complexity</w:t>
      </w:r>
    </w:p>
    <w:p w14:paraId="5A0C97DE" w14:textId="26EACD4E" w:rsidR="006A6748" w:rsidRPr="00906D14" w:rsidRDefault="00E742AC" w:rsidP="00DE0981">
      <w:pPr>
        <w:spacing w:line="240" w:lineRule="auto"/>
        <w:rPr>
          <w:color w:val="000000" w:themeColor="text1"/>
          <w:sz w:val="18"/>
          <w:szCs w:val="18"/>
        </w:rPr>
      </w:pPr>
      <w:r w:rsidRPr="00906D14">
        <w:rPr>
          <w:color w:val="000000" w:themeColor="text1"/>
          <w:sz w:val="18"/>
          <w:szCs w:val="18"/>
        </w:rPr>
        <w:t xml:space="preserve">This role requires the ability to run the Laboratory </w:t>
      </w:r>
      <w:r w:rsidR="00E47710" w:rsidRPr="00906D14">
        <w:rPr>
          <w:color w:val="000000" w:themeColor="text1"/>
          <w:sz w:val="18"/>
          <w:szCs w:val="18"/>
        </w:rPr>
        <w:t>smoothly and efficiently to meet demands of bottling volumes.  Maintain a high level of knowledge of current Laboratory practices and future developments.</w:t>
      </w:r>
      <w:r w:rsidR="00F80C8F" w:rsidRPr="00906D14">
        <w:rPr>
          <w:color w:val="000000" w:themeColor="text1"/>
          <w:sz w:val="18"/>
          <w:szCs w:val="18"/>
        </w:rPr>
        <w:t xml:space="preserve">  To have an analytical mind and </w:t>
      </w:r>
      <w:r w:rsidR="00B100C7" w:rsidRPr="00906D14">
        <w:rPr>
          <w:color w:val="000000" w:themeColor="text1"/>
          <w:sz w:val="18"/>
          <w:szCs w:val="18"/>
        </w:rPr>
        <w:t xml:space="preserve">be able to clearly communicate to internal and external </w:t>
      </w:r>
      <w:r w:rsidR="009224A5" w:rsidRPr="00906D14">
        <w:rPr>
          <w:color w:val="000000" w:themeColor="text1"/>
          <w:sz w:val="18"/>
          <w:szCs w:val="18"/>
        </w:rPr>
        <w:t>clients</w:t>
      </w:r>
      <w:r w:rsidR="00B100C7" w:rsidRPr="00906D14">
        <w:rPr>
          <w:color w:val="000000" w:themeColor="text1"/>
          <w:sz w:val="18"/>
          <w:szCs w:val="18"/>
        </w:rPr>
        <w:t xml:space="preserve"> on a </w:t>
      </w:r>
      <w:r w:rsidR="009224A5" w:rsidRPr="00906D14">
        <w:rPr>
          <w:color w:val="000000" w:themeColor="text1"/>
          <w:sz w:val="18"/>
          <w:szCs w:val="18"/>
        </w:rPr>
        <w:t xml:space="preserve">Laboratory </w:t>
      </w:r>
      <w:r w:rsidR="00DE0981" w:rsidRPr="00906D14">
        <w:rPr>
          <w:color w:val="000000" w:themeColor="text1"/>
          <w:sz w:val="18"/>
          <w:szCs w:val="18"/>
        </w:rPr>
        <w:t>results.</w:t>
      </w:r>
    </w:p>
    <w:tbl>
      <w:tblPr>
        <w:tblStyle w:val="TableGrid"/>
        <w:tblW w:w="0" w:type="auto"/>
        <w:tblLayout w:type="fixed"/>
        <w:tblLook w:val="04A0" w:firstRow="1" w:lastRow="0" w:firstColumn="1" w:lastColumn="0" w:noHBand="0" w:noVBand="1"/>
      </w:tblPr>
      <w:tblGrid>
        <w:gridCol w:w="1812"/>
        <w:gridCol w:w="1812"/>
        <w:gridCol w:w="1812"/>
        <w:gridCol w:w="1812"/>
        <w:gridCol w:w="1812"/>
      </w:tblGrid>
      <w:tr w:rsidR="0B8C9B58" w14:paraId="2271382E" w14:textId="77777777" w:rsidTr="0B8C9B58">
        <w:trPr>
          <w:trHeight w:val="300"/>
        </w:trPr>
        <w:tc>
          <w:tcPr>
            <w:tcW w:w="1812" w:type="dxa"/>
            <w:tcBorders>
              <w:top w:val="nil"/>
              <w:left w:val="nil"/>
              <w:bottom w:val="single" w:sz="12" w:space="0" w:color="005687" w:themeColor="text2"/>
              <w:right w:val="nil"/>
            </w:tcBorders>
            <w:tcMar>
              <w:top w:w="57" w:type="dxa"/>
              <w:left w:w="108" w:type="dxa"/>
              <w:bottom w:w="85" w:type="dxa"/>
              <w:right w:w="108" w:type="dxa"/>
            </w:tcMar>
          </w:tcPr>
          <w:p w14:paraId="57ED8E45" w14:textId="7D4F6562" w:rsidR="0B8C9B58" w:rsidRDefault="0B8C9B58" w:rsidP="0B8C9B58">
            <w:pPr>
              <w:jc w:val="center"/>
            </w:pPr>
            <w:r w:rsidRPr="0B8C9B58">
              <w:rPr>
                <w:rFonts w:ascii="Roboto" w:eastAsia="Roboto" w:hAnsi="Roboto" w:cs="Roboto"/>
                <w:b/>
                <w:bCs/>
                <w:color w:val="005687" w:themeColor="text2"/>
                <w:sz w:val="18"/>
                <w:szCs w:val="18"/>
              </w:rPr>
              <w:t>Accountability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185175C0" w14:textId="6D0AF5B7" w:rsidR="0B8C9B58" w:rsidRDefault="0B8C9B58" w:rsidP="0B8C9B58">
            <w:pPr>
              <w:jc w:val="center"/>
            </w:pPr>
            <w:r w:rsidRPr="0B8C9B58">
              <w:rPr>
                <w:rFonts w:ascii="Roboto" w:eastAsia="Roboto" w:hAnsi="Roboto" w:cs="Roboto"/>
                <w:b/>
                <w:bCs/>
                <w:color w:val="005687" w:themeColor="text2"/>
                <w:sz w:val="18"/>
                <w:szCs w:val="18"/>
              </w:rPr>
              <w:t>Complexity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7B5C3459" w14:textId="2F78ECB3" w:rsidR="0B8C9B58" w:rsidRDefault="0B8C9B58" w:rsidP="0B8C9B58">
            <w:pPr>
              <w:jc w:val="center"/>
            </w:pPr>
            <w:r w:rsidRPr="0B8C9B58">
              <w:rPr>
                <w:rFonts w:ascii="Roboto" w:eastAsia="Roboto" w:hAnsi="Roboto" w:cs="Roboto"/>
                <w:b/>
                <w:bCs/>
                <w:color w:val="005687" w:themeColor="text2"/>
                <w:sz w:val="18"/>
                <w:szCs w:val="18"/>
              </w:rPr>
              <w:t>People Responsibility</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4815A45B" w14:textId="54ED83B6" w:rsidR="0B8C9B58" w:rsidRDefault="0B8C9B58" w:rsidP="0B8C9B58">
            <w:pPr>
              <w:jc w:val="center"/>
            </w:pPr>
            <w:r w:rsidRPr="0B8C9B58">
              <w:rPr>
                <w:rFonts w:ascii="Roboto" w:eastAsia="Roboto" w:hAnsi="Roboto" w:cs="Roboto"/>
                <w:b/>
                <w:bCs/>
                <w:color w:val="005687" w:themeColor="text2"/>
                <w:sz w:val="18"/>
                <w:szCs w:val="18"/>
              </w:rPr>
              <w:t>Relating to Others</w:t>
            </w:r>
          </w:p>
        </w:tc>
        <w:tc>
          <w:tcPr>
            <w:tcW w:w="1812" w:type="dxa"/>
            <w:tcBorders>
              <w:top w:val="nil"/>
              <w:left w:val="nil"/>
              <w:bottom w:val="single" w:sz="12" w:space="0" w:color="005687" w:themeColor="text2"/>
              <w:right w:val="nil"/>
            </w:tcBorders>
            <w:tcMar>
              <w:top w:w="57" w:type="dxa"/>
              <w:left w:w="108" w:type="dxa"/>
              <w:bottom w:w="85" w:type="dxa"/>
              <w:right w:w="108" w:type="dxa"/>
            </w:tcMar>
          </w:tcPr>
          <w:p w14:paraId="20F2D83E" w14:textId="2673B059" w:rsidR="0B8C9B58" w:rsidRDefault="0B8C9B58" w:rsidP="0B8C9B58">
            <w:pPr>
              <w:jc w:val="center"/>
            </w:pPr>
            <w:r w:rsidRPr="0B8C9B58">
              <w:rPr>
                <w:rFonts w:ascii="Roboto" w:eastAsia="Roboto" w:hAnsi="Roboto" w:cs="Roboto"/>
                <w:b/>
                <w:bCs/>
                <w:color w:val="005687" w:themeColor="text2"/>
                <w:sz w:val="18"/>
                <w:szCs w:val="18"/>
              </w:rPr>
              <w:t>Expertise</w:t>
            </w:r>
          </w:p>
        </w:tc>
      </w:tr>
      <w:tr w:rsidR="0B8C9B58" w14:paraId="267728DA" w14:textId="77777777" w:rsidTr="0B8C9B58">
        <w:trPr>
          <w:trHeight w:val="300"/>
        </w:trPr>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5FA5305F" w14:textId="361BD66B" w:rsidR="0005C4C2" w:rsidRDefault="005954AD" w:rsidP="00F37F60">
            <w:pPr>
              <w:spacing w:line="240" w:lineRule="auto"/>
              <w:jc w:val="center"/>
            </w:pPr>
            <w:r>
              <w:rPr>
                <w:rFonts w:eastAsia="Roboto Light" w:cs="Roboto Light"/>
                <w:sz w:val="18"/>
                <w:szCs w:val="18"/>
              </w:rPr>
              <w:t>Limited</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62F6D4E7" w14:textId="790EC60E" w:rsidR="0005C4C2" w:rsidRDefault="005954AD" w:rsidP="00F37F60">
            <w:pPr>
              <w:spacing w:line="240" w:lineRule="auto"/>
              <w:jc w:val="center"/>
            </w:pPr>
            <w:r>
              <w:rPr>
                <w:rFonts w:eastAsia="Roboto Light" w:cs="Roboto Light"/>
                <w:sz w:val="18"/>
                <w:szCs w:val="18"/>
              </w:rPr>
              <w:t>Routine Processes with Existing Solutions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28339AF6" w14:textId="6B3085EC" w:rsidR="0005C4C2" w:rsidRDefault="005954AD" w:rsidP="00F37F60">
            <w:pPr>
              <w:spacing w:line="240" w:lineRule="auto"/>
              <w:jc w:val="center"/>
            </w:pPr>
            <w:r>
              <w:rPr>
                <w:rFonts w:eastAsia="Roboto Light" w:cs="Roboto Light"/>
                <w:sz w:val="18"/>
                <w:szCs w:val="18"/>
              </w:rPr>
              <w:t>No Direct Reports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1DEF5081" w14:textId="02F41D93" w:rsidR="0005C4C2" w:rsidRDefault="00812293" w:rsidP="00F37F60">
            <w:pPr>
              <w:spacing w:line="240" w:lineRule="auto"/>
              <w:jc w:val="center"/>
            </w:pPr>
            <w:r>
              <w:rPr>
                <w:rFonts w:eastAsia="Roboto Light" w:cs="Roboto Light"/>
                <w:sz w:val="18"/>
                <w:szCs w:val="18"/>
              </w:rPr>
              <w:t>Courtesy Plus</w:t>
            </w:r>
          </w:p>
        </w:tc>
        <w:tc>
          <w:tcPr>
            <w:tcW w:w="1812" w:type="dxa"/>
            <w:tcBorders>
              <w:top w:val="single" w:sz="12" w:space="0" w:color="005687" w:themeColor="text2"/>
              <w:left w:val="nil"/>
              <w:bottom w:val="single" w:sz="12" w:space="0" w:color="005687" w:themeColor="text2"/>
              <w:right w:val="nil"/>
            </w:tcBorders>
            <w:tcMar>
              <w:top w:w="57" w:type="dxa"/>
              <w:left w:w="108" w:type="dxa"/>
              <w:bottom w:w="85" w:type="dxa"/>
              <w:right w:w="108" w:type="dxa"/>
            </w:tcMar>
          </w:tcPr>
          <w:p w14:paraId="593FA868" w14:textId="72CDD236" w:rsidR="0005C4C2" w:rsidRDefault="00812293" w:rsidP="00F37F60">
            <w:pPr>
              <w:spacing w:line="240" w:lineRule="auto"/>
              <w:jc w:val="center"/>
            </w:pPr>
            <w:r>
              <w:rPr>
                <w:rFonts w:eastAsia="Roboto Light" w:cs="Roboto Light"/>
                <w:sz w:val="18"/>
                <w:szCs w:val="18"/>
              </w:rPr>
              <w:t>Vocational</w:t>
            </w:r>
          </w:p>
        </w:tc>
      </w:tr>
    </w:tbl>
    <w:p w14:paraId="1CDCCD96" w14:textId="77777777" w:rsidR="0001326A" w:rsidRDefault="0001326A" w:rsidP="0001326A">
      <w:pPr>
        <w:rPr>
          <w:color w:val="005687" w:themeColor="text2"/>
          <w:sz w:val="28"/>
          <w:szCs w:val="28"/>
        </w:rPr>
      </w:pPr>
    </w:p>
    <w:p w14:paraId="48C66138" w14:textId="63CBCF4E" w:rsidR="0001326A" w:rsidRDefault="0001326A" w:rsidP="0001326A">
      <w:pPr>
        <w:rPr>
          <w:i/>
          <w:iCs/>
          <w:color w:val="7BA7BC" w:themeColor="background2"/>
          <w:szCs w:val="20"/>
        </w:rPr>
      </w:pPr>
      <w:r>
        <w:rPr>
          <w:color w:val="005687" w:themeColor="text2"/>
          <w:sz w:val="28"/>
          <w:szCs w:val="28"/>
        </w:rPr>
        <w:t xml:space="preserve">Leadership Competencies </w:t>
      </w:r>
    </w:p>
    <w:tbl>
      <w:tblPr>
        <w:tblStyle w:val="WineworksVersion"/>
        <w:tblW w:w="9072" w:type="dxa"/>
        <w:tblInd w:w="0" w:type="dxa"/>
        <w:tblLook w:val="04A0" w:firstRow="1" w:lastRow="0" w:firstColumn="1" w:lastColumn="0" w:noHBand="0" w:noVBand="1"/>
      </w:tblPr>
      <w:tblGrid>
        <w:gridCol w:w="1131"/>
        <w:gridCol w:w="2647"/>
        <w:gridCol w:w="2647"/>
        <w:gridCol w:w="2647"/>
      </w:tblGrid>
      <w:tr w:rsidR="0001326A" w14:paraId="37A0153A" w14:textId="77777777">
        <w:tc>
          <w:tcPr>
            <w:tcW w:w="1131" w:type="dxa"/>
          </w:tcPr>
          <w:p w14:paraId="7D8C848C" w14:textId="77777777" w:rsidR="0001326A" w:rsidRPr="005E3AAD" w:rsidRDefault="0001326A">
            <w:pPr>
              <w:spacing w:after="0" w:line="240" w:lineRule="auto"/>
              <w:rPr>
                <w:b/>
                <w:bCs/>
                <w:color w:val="005687" w:themeColor="text2"/>
                <w:sz w:val="18"/>
                <w:szCs w:val="18"/>
              </w:rPr>
            </w:pPr>
            <w:r w:rsidRPr="005E3AAD">
              <w:rPr>
                <w:b/>
                <w:bCs/>
                <w:color w:val="005687" w:themeColor="text2"/>
                <w:sz w:val="18"/>
                <w:szCs w:val="18"/>
              </w:rPr>
              <w:t>Leading Self</w:t>
            </w:r>
          </w:p>
        </w:tc>
        <w:tc>
          <w:tcPr>
            <w:tcW w:w="2647" w:type="dxa"/>
            <w:vAlign w:val="top"/>
          </w:tcPr>
          <w:p w14:paraId="12C5E972" w14:textId="77777777" w:rsidR="0001326A" w:rsidRPr="005E3AAD" w:rsidRDefault="0001326A">
            <w:pPr>
              <w:spacing w:after="0" w:afterAutospacing="0" w:line="240" w:lineRule="auto"/>
              <w:jc w:val="center"/>
              <w:rPr>
                <w:b/>
                <w:bCs/>
                <w:color w:val="005687" w:themeColor="text2"/>
                <w:sz w:val="18"/>
                <w:szCs w:val="18"/>
              </w:rPr>
            </w:pPr>
            <w:r w:rsidRPr="005E3AAD">
              <w:rPr>
                <w:b/>
                <w:bCs/>
                <w:color w:val="005687" w:themeColor="text2"/>
                <w:sz w:val="18"/>
                <w:szCs w:val="18"/>
              </w:rPr>
              <w:t>Achieves Results</w:t>
            </w:r>
          </w:p>
          <w:p w14:paraId="4D99742F" w14:textId="77777777" w:rsidR="0001326A" w:rsidRPr="00F35B01" w:rsidRDefault="0001326A">
            <w:pPr>
              <w:spacing w:after="0" w:line="240" w:lineRule="auto"/>
              <w:jc w:val="center"/>
              <w:rPr>
                <w:b/>
                <w:bCs/>
                <w:color w:val="005687" w:themeColor="text2"/>
                <w:sz w:val="18"/>
                <w:szCs w:val="18"/>
              </w:rPr>
            </w:pPr>
            <w:r w:rsidRPr="00D50F0F">
              <w:rPr>
                <w:b/>
                <w:bCs/>
                <w:color w:val="7BA7BC" w:themeColor="background2"/>
                <w:sz w:val="18"/>
                <w:szCs w:val="18"/>
              </w:rPr>
              <w:t>Holding themselves accountable to meet their commitments</w:t>
            </w:r>
          </w:p>
        </w:tc>
        <w:tc>
          <w:tcPr>
            <w:tcW w:w="2647" w:type="dxa"/>
            <w:vAlign w:val="top"/>
          </w:tcPr>
          <w:p w14:paraId="130B0AA4" w14:textId="77777777" w:rsidR="0001326A" w:rsidRPr="005E3AAD" w:rsidRDefault="0001326A">
            <w:pPr>
              <w:spacing w:after="0" w:afterAutospacing="0" w:line="240" w:lineRule="auto"/>
              <w:jc w:val="center"/>
              <w:rPr>
                <w:b/>
                <w:bCs/>
                <w:color w:val="005687" w:themeColor="text2"/>
                <w:sz w:val="18"/>
                <w:szCs w:val="18"/>
              </w:rPr>
            </w:pPr>
            <w:r w:rsidRPr="005E3AAD">
              <w:rPr>
                <w:b/>
                <w:bCs/>
                <w:color w:val="005687" w:themeColor="text2"/>
                <w:sz w:val="18"/>
                <w:szCs w:val="18"/>
              </w:rPr>
              <w:t>Builds Relationships and Values Difference</w:t>
            </w:r>
          </w:p>
          <w:p w14:paraId="29A3E7B5" w14:textId="77777777" w:rsidR="0001326A" w:rsidRDefault="0001326A">
            <w:pPr>
              <w:spacing w:after="0" w:line="240" w:lineRule="auto"/>
              <w:jc w:val="center"/>
              <w:rPr>
                <w:color w:val="005687" w:themeColor="text2"/>
                <w:sz w:val="18"/>
                <w:szCs w:val="18"/>
              </w:rPr>
            </w:pPr>
            <w:r w:rsidRPr="00D50F0F">
              <w:rPr>
                <w:b/>
                <w:bCs/>
                <w:color w:val="7BA7BC" w:themeColor="background2"/>
                <w:sz w:val="18"/>
                <w:szCs w:val="18"/>
              </w:rPr>
              <w:t>Building relationships through communication, valuing difference, and aligning with our values</w:t>
            </w:r>
          </w:p>
        </w:tc>
        <w:tc>
          <w:tcPr>
            <w:tcW w:w="2647" w:type="dxa"/>
            <w:vAlign w:val="top"/>
          </w:tcPr>
          <w:p w14:paraId="0FFCD217" w14:textId="77777777" w:rsidR="0001326A" w:rsidRPr="003F319B" w:rsidRDefault="0001326A">
            <w:pPr>
              <w:spacing w:after="0" w:afterAutospacing="0" w:line="240" w:lineRule="auto"/>
              <w:jc w:val="center"/>
              <w:rPr>
                <w:b/>
                <w:bCs/>
                <w:color w:val="005687" w:themeColor="text2"/>
                <w:sz w:val="18"/>
                <w:szCs w:val="18"/>
              </w:rPr>
            </w:pPr>
            <w:r w:rsidRPr="003F319B">
              <w:rPr>
                <w:b/>
                <w:bCs/>
                <w:color w:val="005687" w:themeColor="text2"/>
                <w:sz w:val="18"/>
                <w:szCs w:val="18"/>
              </w:rPr>
              <w:t>Being Adaptable</w:t>
            </w:r>
          </w:p>
          <w:p w14:paraId="71146CD5" w14:textId="77777777" w:rsidR="0001326A" w:rsidRDefault="0001326A">
            <w:pPr>
              <w:spacing w:after="0" w:line="240" w:lineRule="auto"/>
              <w:jc w:val="center"/>
              <w:rPr>
                <w:color w:val="005687" w:themeColor="text2"/>
                <w:sz w:val="18"/>
                <w:szCs w:val="18"/>
              </w:rPr>
            </w:pPr>
            <w:r w:rsidRPr="00D50F0F">
              <w:rPr>
                <w:b/>
                <w:bCs/>
                <w:color w:val="7BA7BC" w:themeColor="background2"/>
                <w:sz w:val="18"/>
                <w:szCs w:val="18"/>
              </w:rPr>
              <w:t>Handling change and looking for better ways of doing things</w:t>
            </w:r>
          </w:p>
        </w:tc>
      </w:tr>
    </w:tbl>
    <w:p w14:paraId="008A00CE" w14:textId="77777777" w:rsidR="0001326A" w:rsidRPr="008B64C2" w:rsidRDefault="0001326A" w:rsidP="0001326A">
      <w:pPr>
        <w:pStyle w:val="paragraph"/>
        <w:spacing w:before="0" w:beforeAutospacing="0" w:after="0" w:afterAutospacing="0"/>
        <w:ind w:left="720"/>
        <w:textAlignment w:val="baseline"/>
        <w:rPr>
          <w:rFonts w:ascii="Roboto Light" w:hAnsi="Roboto Light" w:cs="Segoe UI"/>
          <w:sz w:val="18"/>
          <w:szCs w:val="18"/>
        </w:rPr>
      </w:pPr>
    </w:p>
    <w:p w14:paraId="494D98E8" w14:textId="77777777" w:rsidR="0001326A" w:rsidRPr="00331134" w:rsidRDefault="0001326A" w:rsidP="0001326A">
      <w:pPr>
        <w:pStyle w:val="paragraph"/>
        <w:spacing w:before="0" w:beforeAutospacing="0" w:after="0" w:afterAutospacing="0"/>
        <w:textAlignment w:val="baseline"/>
        <w:rPr>
          <w:rStyle w:val="eop"/>
          <w:rFonts w:ascii="Roboto" w:hAnsi="Roboto" w:cs="Segoe UI"/>
          <w:color w:val="005687" w:themeColor="text2"/>
          <w:sz w:val="18"/>
          <w:szCs w:val="18"/>
        </w:rPr>
      </w:pPr>
    </w:p>
    <w:p w14:paraId="40EFCD5B" w14:textId="77777777" w:rsidR="0001326A" w:rsidRDefault="0001326A" w:rsidP="0001326A">
      <w:pPr>
        <w:rPr>
          <w:color w:val="005687" w:themeColor="text2"/>
          <w:sz w:val="28"/>
          <w:szCs w:val="28"/>
        </w:rPr>
      </w:pPr>
      <w:r>
        <w:rPr>
          <w:color w:val="005687" w:themeColor="text2"/>
          <w:sz w:val="28"/>
          <w:szCs w:val="28"/>
        </w:rPr>
        <w:t>Skills, Knowledge, and Experience</w:t>
      </w:r>
    </w:p>
    <w:p w14:paraId="6C9066A9" w14:textId="77777777" w:rsidR="00956690" w:rsidRPr="004B1CC4" w:rsidRDefault="00956690" w:rsidP="004B1CC4">
      <w:pPr>
        <w:numPr>
          <w:ilvl w:val="0"/>
          <w:numId w:val="24"/>
        </w:numPr>
        <w:spacing w:before="60" w:after="60" w:line="240" w:lineRule="auto"/>
        <w:rPr>
          <w:rFonts w:cstheme="minorHAnsi"/>
          <w:sz w:val="18"/>
          <w:szCs w:val="18"/>
        </w:rPr>
      </w:pPr>
      <w:r w:rsidRPr="004B1CC4">
        <w:rPr>
          <w:rFonts w:cstheme="minorHAnsi"/>
          <w:sz w:val="18"/>
          <w:szCs w:val="18"/>
        </w:rPr>
        <w:t>A tertiary wine/science qualification is an advantage.</w:t>
      </w:r>
    </w:p>
    <w:p w14:paraId="37527470" w14:textId="066241D4" w:rsidR="004B1CC4" w:rsidRPr="004B1CC4" w:rsidRDefault="004B1CC4" w:rsidP="004B1CC4">
      <w:pPr>
        <w:numPr>
          <w:ilvl w:val="0"/>
          <w:numId w:val="24"/>
        </w:numPr>
        <w:spacing w:before="60" w:after="60" w:line="240" w:lineRule="auto"/>
        <w:rPr>
          <w:rFonts w:cstheme="minorHAnsi"/>
          <w:sz w:val="18"/>
          <w:szCs w:val="18"/>
        </w:rPr>
      </w:pPr>
      <w:r w:rsidRPr="004B1CC4">
        <w:rPr>
          <w:rFonts w:cstheme="minorHAnsi"/>
          <w:sz w:val="18"/>
          <w:szCs w:val="18"/>
        </w:rPr>
        <w:t>Extensive laboratory experience preferably within the wine industry, including microbiology</w:t>
      </w:r>
      <w:r w:rsidR="00D00A31">
        <w:rPr>
          <w:rFonts w:cstheme="minorHAnsi"/>
          <w:sz w:val="18"/>
          <w:szCs w:val="18"/>
        </w:rPr>
        <w:t xml:space="preserve"> </w:t>
      </w:r>
      <w:r w:rsidRPr="004B1CC4">
        <w:rPr>
          <w:rFonts w:cstheme="minorHAnsi"/>
          <w:sz w:val="18"/>
          <w:szCs w:val="18"/>
        </w:rPr>
        <w:t>experience.</w:t>
      </w:r>
    </w:p>
    <w:sectPr w:rsidR="004B1CC4" w:rsidRPr="004B1CC4" w:rsidSect="00F70C91">
      <w:headerReference w:type="default" r:id="rId23"/>
      <w:footerReference w:type="even" r:id="rId24"/>
      <w:footerReference w:type="default" r:id="rId25"/>
      <w:headerReference w:type="first" r:id="rId26"/>
      <w:footerReference w:type="first" r:id="rId27"/>
      <w:pgSz w:w="11906" w:h="16838"/>
      <w:pgMar w:top="1985"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4AD3" w14:textId="77777777" w:rsidR="00710FA9" w:rsidRDefault="00710FA9" w:rsidP="002231A9">
      <w:pPr>
        <w:spacing w:after="0" w:line="240" w:lineRule="auto"/>
      </w:pPr>
      <w:r>
        <w:separator/>
      </w:r>
    </w:p>
    <w:p w14:paraId="02B969DB" w14:textId="77777777" w:rsidR="00710FA9" w:rsidRDefault="00710FA9"/>
  </w:endnote>
  <w:endnote w:type="continuationSeparator" w:id="0">
    <w:p w14:paraId="19906B65" w14:textId="77777777" w:rsidR="00710FA9" w:rsidRDefault="00710FA9" w:rsidP="002231A9">
      <w:pPr>
        <w:spacing w:after="0" w:line="240" w:lineRule="auto"/>
      </w:pPr>
      <w:r>
        <w:continuationSeparator/>
      </w:r>
    </w:p>
    <w:p w14:paraId="5474C0A1" w14:textId="77777777" w:rsidR="00710FA9" w:rsidRDefault="00710FA9"/>
  </w:endnote>
  <w:endnote w:type="continuationNotice" w:id="1">
    <w:p w14:paraId="3961D3E8" w14:textId="77777777" w:rsidR="00710FA9" w:rsidRDefault="00710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Light">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Roboto Medium">
    <w:charset w:val="00"/>
    <w:family w:val="auto"/>
    <w:pitch w:val="variable"/>
    <w:sig w:usb0="E00002FF" w:usb1="5000205B" w:usb2="00000020" w:usb3="00000000" w:csb0="0000019F" w:csb1="00000000"/>
  </w:font>
  <w:font w:name="@Yu Gothic UI Semibold">
    <w:charset w:val="80"/>
    <w:family w:val="swiss"/>
    <w:pitch w:val="variable"/>
    <w:sig w:usb0="E00002FF" w:usb1="2AC7FDFF" w:usb2="00000016"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5732" w14:textId="77777777" w:rsidR="0094667D" w:rsidRDefault="00946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7BDFB2C" w14:textId="77777777" w:rsidR="0094667D" w:rsidRDefault="0094667D" w:rsidP="0094667D">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E5990F0" w14:textId="77777777" w:rsidR="0094667D" w:rsidRDefault="0094667D" w:rsidP="0094667D">
    <w:pPr>
      <w:pStyle w:val="Footer"/>
      <w:ind w:firstLine="360"/>
    </w:pPr>
  </w:p>
  <w:p w14:paraId="2D1A2BBE" w14:textId="77777777" w:rsidR="00317136" w:rsidRDefault="003171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3415280"/>
      <w:docPartObj>
        <w:docPartGallery w:val="Page Numbers (Bottom of Page)"/>
        <w:docPartUnique/>
      </w:docPartObj>
    </w:sdtPr>
    <w:sdtEndPr>
      <w:rPr>
        <w:rStyle w:val="PageNumber"/>
      </w:rPr>
    </w:sdtEndPr>
    <w:sdtContent>
      <w:p w14:paraId="6A48CCBC" w14:textId="77777777" w:rsidR="00BA0F3E" w:rsidRDefault="00BA0F3E" w:rsidP="00BA0F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5E325BC" w14:textId="19C9D69C" w:rsidR="00DD39CD" w:rsidRPr="00BA0F3E" w:rsidRDefault="00BA0F3E" w:rsidP="00BA0F3E">
    <w:pPr>
      <w:pStyle w:val="Footer"/>
      <w:tabs>
        <w:tab w:val="clear" w:pos="4513"/>
        <w:tab w:val="clear" w:pos="9026"/>
      </w:tabs>
      <w:ind w:right="360"/>
    </w:pPr>
    <w:r>
      <w:t xml:space="preserve">   |   </w:t>
    </w:r>
    <w:r w:rsidR="004418B3">
      <w:t xml:space="preserve">WWAK PD Lab </w:t>
    </w:r>
    <w:r w:rsidR="00FF2C31">
      <w:t>Technician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02BD" w14:textId="77777777" w:rsidR="004038AD" w:rsidRDefault="004038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B0ECF1" w14:textId="3691B7A4" w:rsidR="00317136" w:rsidRPr="00106170" w:rsidRDefault="004038AD" w:rsidP="00310F20">
    <w:pPr>
      <w:pStyle w:val="Footer"/>
    </w:pPr>
    <w:r>
      <w:t xml:space="preserve">|   </w:t>
    </w:r>
    <w:r w:rsidR="004418B3">
      <w:rPr>
        <w:lang w:val="en-GB"/>
      </w:rPr>
      <w:t>WWAK PD Lab T</w:t>
    </w:r>
    <w:r w:rsidR="00A03A8D">
      <w:rPr>
        <w:lang w:val="en-GB"/>
      </w:rPr>
      <w:t>echnicia</w:t>
    </w:r>
    <w:r w:rsidR="00FF2C31">
      <w:rPr>
        <w:lang w:val="en-GB"/>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FCA5" w14:textId="77777777" w:rsidR="00710FA9" w:rsidRDefault="00710FA9" w:rsidP="002231A9">
      <w:pPr>
        <w:spacing w:after="0" w:line="240" w:lineRule="auto"/>
      </w:pPr>
      <w:r>
        <w:separator/>
      </w:r>
    </w:p>
    <w:p w14:paraId="511544F2" w14:textId="77777777" w:rsidR="00710FA9" w:rsidRDefault="00710FA9"/>
  </w:footnote>
  <w:footnote w:type="continuationSeparator" w:id="0">
    <w:p w14:paraId="5E89328B" w14:textId="77777777" w:rsidR="00710FA9" w:rsidRDefault="00710FA9" w:rsidP="002231A9">
      <w:pPr>
        <w:spacing w:after="0" w:line="240" w:lineRule="auto"/>
      </w:pPr>
      <w:r>
        <w:continuationSeparator/>
      </w:r>
    </w:p>
    <w:p w14:paraId="5064E8F8" w14:textId="77777777" w:rsidR="00710FA9" w:rsidRDefault="00710FA9"/>
  </w:footnote>
  <w:footnote w:type="continuationNotice" w:id="1">
    <w:p w14:paraId="1FF3BA20" w14:textId="77777777" w:rsidR="00710FA9" w:rsidRDefault="00710F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1AB1" w14:textId="77777777" w:rsidR="00317136" w:rsidRDefault="00725F7D" w:rsidP="00DE47D4">
    <w:pPr>
      <w:pStyle w:val="Header"/>
    </w:pPr>
    <w:r>
      <w:rPr>
        <w:noProof/>
      </w:rPr>
      <w:drawing>
        <wp:anchor distT="0" distB="0" distL="114300" distR="114300" simplePos="0" relativeHeight="251658240" behindDoc="0" locked="0" layoutInCell="1" allowOverlap="1" wp14:anchorId="34D8AD8A" wp14:editId="778656EE">
          <wp:simplePos x="0" y="0"/>
          <wp:positionH relativeFrom="page">
            <wp:posOffset>6847840</wp:posOffset>
          </wp:positionH>
          <wp:positionV relativeFrom="page">
            <wp:posOffset>358141</wp:posOffset>
          </wp:positionV>
          <wp:extent cx="359410" cy="360680"/>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b="16037"/>
                  <a:stretch/>
                </pic:blipFill>
                <pic:spPr bwMode="auto">
                  <a:xfrm>
                    <a:off x="0" y="0"/>
                    <a:ext cx="390054" cy="391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9DC5" w14:textId="77777777" w:rsidR="00317136" w:rsidRPr="00DD39CD" w:rsidRDefault="00DD39CD" w:rsidP="00DD39CD">
    <w:pPr>
      <w:pStyle w:val="Header"/>
    </w:pPr>
    <w:r>
      <w:rPr>
        <w:noProof/>
      </w:rPr>
      <w:drawing>
        <wp:anchor distT="0" distB="0" distL="114300" distR="114300" simplePos="0" relativeHeight="251658241" behindDoc="1" locked="0" layoutInCell="1" allowOverlap="1" wp14:anchorId="77C1D375" wp14:editId="61DA1807">
          <wp:simplePos x="0" y="0"/>
          <wp:positionH relativeFrom="page">
            <wp:posOffset>6297433</wp:posOffset>
          </wp:positionH>
          <wp:positionV relativeFrom="page">
            <wp:posOffset>357809</wp:posOffset>
          </wp:positionV>
          <wp:extent cx="903600" cy="1080000"/>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6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762"/>
    <w:multiLevelType w:val="multilevel"/>
    <w:tmpl w:val="13A2AF8E"/>
    <w:styleLink w:val="WineworksBullets"/>
    <w:lvl w:ilvl="0">
      <w:start w:val="1"/>
      <w:numFmt w:val="bullet"/>
      <w:pStyle w:val="ListBullet"/>
      <w:lvlText w:val="—"/>
      <w:lvlJc w:val="left"/>
      <w:pPr>
        <w:ind w:left="284" w:hanging="284"/>
      </w:pPr>
      <w:rPr>
        <w:rFonts w:ascii="Roboto Light" w:hAnsi="Roboto Light" w:hint="default"/>
        <w:color w:val="005687" w:themeColor="text2"/>
      </w:rPr>
    </w:lvl>
    <w:lvl w:ilvl="1">
      <w:start w:val="1"/>
      <w:numFmt w:val="bullet"/>
      <w:lvlText w:val="—"/>
      <w:lvlJc w:val="left"/>
      <w:pPr>
        <w:ind w:left="567" w:hanging="283"/>
      </w:pPr>
      <w:rPr>
        <w:rFonts w:ascii="Roboto Light" w:hAnsi="Roboto Light" w:hint="default"/>
        <w:color w:val="005687" w:themeColor="text2"/>
      </w:rPr>
    </w:lvl>
    <w:lvl w:ilvl="2">
      <w:start w:val="1"/>
      <w:numFmt w:val="bullet"/>
      <w:lvlText w:val="—"/>
      <w:lvlJc w:val="left"/>
      <w:pPr>
        <w:ind w:left="851" w:hanging="284"/>
      </w:pPr>
      <w:rPr>
        <w:rFonts w:ascii="Roboto Light" w:hAnsi="Roboto Light" w:hint="default"/>
        <w:color w:val="005687" w:themeColor="text2"/>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65B7E7F"/>
    <w:multiLevelType w:val="hybridMultilevel"/>
    <w:tmpl w:val="5AA851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A1D3CE0"/>
    <w:multiLevelType w:val="hybridMultilevel"/>
    <w:tmpl w:val="4AF4D104"/>
    <w:lvl w:ilvl="0" w:tplc="A926B5DA">
      <w:start w:val="1"/>
      <w:numFmt w:val="bullet"/>
      <w:lvlText w:val=""/>
      <w:lvlJc w:val="left"/>
      <w:pPr>
        <w:ind w:left="720" w:hanging="360"/>
      </w:pPr>
      <w:rPr>
        <w:rFonts w:ascii="Symbol" w:hAnsi="Symbol" w:hint="default"/>
        <w:color w:val="7BA7BC" w:themeColor="background2"/>
        <w:u w:color="7BA7BC"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FA58A9"/>
    <w:multiLevelType w:val="hybridMultilevel"/>
    <w:tmpl w:val="E730D3A0"/>
    <w:lvl w:ilvl="0" w:tplc="A926B5DA">
      <w:start w:val="1"/>
      <w:numFmt w:val="bullet"/>
      <w:lvlText w:val=""/>
      <w:lvlJc w:val="left"/>
      <w:pPr>
        <w:ind w:left="360" w:hanging="360"/>
      </w:pPr>
      <w:rPr>
        <w:rFonts w:ascii="Symbol" w:hAnsi="Symbol" w:hint="default"/>
        <w:color w:val="7BA7BC" w:themeColor="background2"/>
        <w:u w:color="7BA7BC" w:themeColor="background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4F70AE"/>
    <w:multiLevelType w:val="multilevel"/>
    <w:tmpl w:val="5BA8C2D2"/>
    <w:styleLink w:val="1ai"/>
    <w:lvl w:ilvl="0">
      <w:start w:val="1"/>
      <w:numFmt w:val="decimal"/>
      <w:lvlText w:val="%1)"/>
      <w:lvlJc w:val="left"/>
      <w:pPr>
        <w:ind w:left="284" w:hanging="284"/>
      </w:pPr>
      <w:rPr>
        <w:rFonts w:hint="default"/>
        <w:b/>
        <w:color w:val="005687" w:themeColor="text2"/>
      </w:rPr>
    </w:lvl>
    <w:lvl w:ilvl="1">
      <w:start w:val="1"/>
      <w:numFmt w:val="lowerLetter"/>
      <w:lvlText w:val="%2)"/>
      <w:lvlJc w:val="left"/>
      <w:pPr>
        <w:ind w:left="567" w:hanging="283"/>
      </w:pPr>
      <w:rPr>
        <w:rFonts w:hint="default"/>
        <w:b/>
        <w:color w:val="005687" w:themeColor="text2"/>
      </w:rPr>
    </w:lvl>
    <w:lvl w:ilvl="2">
      <w:start w:val="1"/>
      <w:numFmt w:val="lowerRoman"/>
      <w:lvlText w:val="%3)"/>
      <w:lvlJc w:val="left"/>
      <w:pPr>
        <w:ind w:left="851" w:hanging="284"/>
      </w:pPr>
      <w:rPr>
        <w:rFonts w:hint="default"/>
        <w:b w:val="0"/>
        <w:i w:val="0"/>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tabs>
          <w:tab w:val="num" w:pos="2268"/>
        </w:tabs>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3240" w:hanging="405"/>
      </w:pPr>
      <w:rPr>
        <w:rFonts w:hint="default"/>
      </w:rPr>
    </w:lvl>
  </w:abstractNum>
  <w:abstractNum w:abstractNumId="5" w15:restartNumberingAfterBreak="0">
    <w:nsid w:val="15551E91"/>
    <w:multiLevelType w:val="hybridMultilevel"/>
    <w:tmpl w:val="A282D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453C56"/>
    <w:multiLevelType w:val="multilevel"/>
    <w:tmpl w:val="260E495A"/>
    <w:numStyleLink w:val="WineworksHighlightBullet"/>
  </w:abstractNum>
  <w:abstractNum w:abstractNumId="7" w15:restartNumberingAfterBreak="0">
    <w:nsid w:val="18E06EDA"/>
    <w:multiLevelType w:val="hybridMultilevel"/>
    <w:tmpl w:val="06100332"/>
    <w:lvl w:ilvl="0" w:tplc="A926B5DA">
      <w:start w:val="1"/>
      <w:numFmt w:val="bullet"/>
      <w:lvlText w:val=""/>
      <w:lvlJc w:val="left"/>
      <w:pPr>
        <w:ind w:left="360" w:hanging="360"/>
      </w:pPr>
      <w:rPr>
        <w:rFonts w:ascii="Symbol" w:hAnsi="Symbol" w:hint="default"/>
        <w:color w:val="7BA7BC" w:themeColor="background2"/>
        <w:u w:color="7BA7BC" w:themeColor="background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271598"/>
    <w:multiLevelType w:val="multilevel"/>
    <w:tmpl w:val="13A2AF8E"/>
    <w:numStyleLink w:val="WineworksBullets"/>
  </w:abstractNum>
  <w:abstractNum w:abstractNumId="9" w15:restartNumberingAfterBreak="0">
    <w:nsid w:val="214B7CEB"/>
    <w:multiLevelType w:val="multilevel"/>
    <w:tmpl w:val="D8061304"/>
    <w:numStyleLink w:val="WineworksNumbers"/>
  </w:abstractNum>
  <w:abstractNum w:abstractNumId="10" w15:restartNumberingAfterBreak="0">
    <w:nsid w:val="21E22063"/>
    <w:multiLevelType w:val="singleLevel"/>
    <w:tmpl w:val="04090001"/>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2F3C5313"/>
    <w:multiLevelType w:val="hybridMultilevel"/>
    <w:tmpl w:val="16089F6A"/>
    <w:lvl w:ilvl="0" w:tplc="A926B5DA">
      <w:start w:val="1"/>
      <w:numFmt w:val="bullet"/>
      <w:lvlText w:val=""/>
      <w:lvlJc w:val="left"/>
      <w:pPr>
        <w:ind w:left="720" w:hanging="360"/>
      </w:pPr>
      <w:rPr>
        <w:rFonts w:ascii="Symbol" w:hAnsi="Symbol" w:hint="default"/>
        <w:color w:val="7BA7BC" w:themeColor="background2"/>
        <w:u w:color="7BA7BC"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722F5A"/>
    <w:multiLevelType w:val="multilevel"/>
    <w:tmpl w:val="CBAE89AC"/>
    <w:styleLink w:val="111111"/>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581BE5"/>
    <w:multiLevelType w:val="multilevel"/>
    <w:tmpl w:val="D8061304"/>
    <w:styleLink w:val="WineworksNumbers"/>
    <w:lvl w:ilvl="0">
      <w:start w:val="1"/>
      <w:numFmt w:val="decimal"/>
      <w:pStyle w:val="ListNumber"/>
      <w:lvlText w:val="%1."/>
      <w:lvlJc w:val="left"/>
      <w:pPr>
        <w:ind w:left="284" w:hanging="284"/>
      </w:pPr>
      <w:rPr>
        <w:rFonts w:ascii="Roboto" w:hAnsi="Roboto"/>
        <w:b w:val="0"/>
        <w:i w:val="0"/>
        <w:color w:val="005687" w:themeColor="text2"/>
        <w:sz w:val="16"/>
      </w:rPr>
    </w:lvl>
    <w:lvl w:ilvl="1">
      <w:start w:val="1"/>
      <w:numFmt w:val="lowerLetter"/>
      <w:lvlText w:val="%2."/>
      <w:lvlJc w:val="left"/>
      <w:pPr>
        <w:ind w:left="567" w:hanging="283"/>
      </w:pPr>
      <w:rPr>
        <w:rFonts w:ascii="Roboto" w:hAnsi="Roboto"/>
        <w:b w:val="0"/>
        <w:i w:val="0"/>
        <w:color w:val="005687" w:themeColor="text2"/>
        <w:sz w:val="16"/>
      </w:rPr>
    </w:lvl>
    <w:lvl w:ilvl="2">
      <w:start w:val="1"/>
      <w:numFmt w:val="lowerRoman"/>
      <w:lvlText w:val="%3."/>
      <w:lvlJc w:val="left"/>
      <w:pPr>
        <w:ind w:left="851" w:hanging="284"/>
      </w:pPr>
      <w:rPr>
        <w:rFonts w:ascii="Roboto Light" w:hAnsi="Roboto Light" w:hint="default"/>
        <w:b w:val="0"/>
        <w:i w:val="0"/>
        <w:sz w:val="16"/>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32F75B21"/>
    <w:multiLevelType w:val="multilevel"/>
    <w:tmpl w:val="75B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CF64F8"/>
    <w:multiLevelType w:val="multilevel"/>
    <w:tmpl w:val="31D06DD2"/>
    <w:lvl w:ilvl="0">
      <w:start w:val="1"/>
      <w:numFmt w:val="bullet"/>
      <w:lvlText w:val=""/>
      <w:lvlJc w:val="left"/>
      <w:pPr>
        <w:ind w:left="397" w:hanging="397"/>
      </w:pPr>
      <w:rPr>
        <w:rFonts w:ascii="Symbol" w:hAnsi="Symbol" w:hint="default"/>
        <w:color w:val="7BA7BC" w:themeColor="background2"/>
        <w:sz w:val="24"/>
        <w:u w:color="7BA7BC" w:themeColor="background2"/>
      </w:rPr>
    </w:lvl>
    <w:lvl w:ilvl="1">
      <w:start w:val="1"/>
      <w:numFmt w:val="bullet"/>
      <w:lvlText w:val="o"/>
      <w:lvlJc w:val="left"/>
      <w:pPr>
        <w:ind w:left="794" w:hanging="397"/>
      </w:pPr>
      <w:rPr>
        <w:rFonts w:ascii="Wingdings" w:hAnsi="Wingdings" w:hint="default"/>
        <w:color w:val="005687" w:themeColor="text2"/>
      </w:rPr>
    </w:lvl>
    <w:lvl w:ilvl="2">
      <w:start w:val="1"/>
      <w:numFmt w:val="bullet"/>
      <w:lvlText w:val="o"/>
      <w:lvlJc w:val="left"/>
      <w:pPr>
        <w:ind w:left="1191" w:hanging="397"/>
      </w:pPr>
      <w:rPr>
        <w:rFonts w:ascii="Wingdings" w:hAnsi="Wingdings" w:hint="default"/>
        <w:color w:val="005687" w:themeColor="text2"/>
      </w:rPr>
    </w:lvl>
    <w:lvl w:ilvl="3">
      <w:start w:val="1"/>
      <w:numFmt w:val="decimal"/>
      <w:lvlText w:val="(%4)"/>
      <w:lvlJc w:val="left"/>
      <w:pPr>
        <w:ind w:left="3936"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left"/>
      <w:pPr>
        <w:ind w:left="4656" w:hanging="360"/>
      </w:pPr>
      <w:rPr>
        <w:rFonts w:hint="default"/>
      </w:rPr>
    </w:lvl>
    <w:lvl w:ilvl="6">
      <w:start w:val="1"/>
      <w:numFmt w:val="decimal"/>
      <w:lvlText w:val="%7."/>
      <w:lvlJc w:val="left"/>
      <w:pPr>
        <w:ind w:left="5016" w:hanging="360"/>
      </w:pPr>
      <w:rPr>
        <w:rFonts w:hint="default"/>
      </w:rPr>
    </w:lvl>
    <w:lvl w:ilvl="7">
      <w:start w:val="1"/>
      <w:numFmt w:val="lowerLetter"/>
      <w:lvlText w:val="%8."/>
      <w:lvlJc w:val="left"/>
      <w:pPr>
        <w:ind w:left="5376" w:hanging="360"/>
      </w:pPr>
      <w:rPr>
        <w:rFonts w:hint="default"/>
      </w:rPr>
    </w:lvl>
    <w:lvl w:ilvl="8">
      <w:start w:val="1"/>
      <w:numFmt w:val="lowerRoman"/>
      <w:lvlText w:val="%9."/>
      <w:lvlJc w:val="left"/>
      <w:pPr>
        <w:ind w:left="5736" w:hanging="360"/>
      </w:pPr>
      <w:rPr>
        <w:rFonts w:hint="default"/>
      </w:rPr>
    </w:lvl>
  </w:abstractNum>
  <w:abstractNum w:abstractNumId="16" w15:restartNumberingAfterBreak="0">
    <w:nsid w:val="3E7C620A"/>
    <w:multiLevelType w:val="multilevel"/>
    <w:tmpl w:val="260E495A"/>
    <w:styleLink w:val="WineworksHighlightBullet"/>
    <w:lvl w:ilvl="0">
      <w:start w:val="1"/>
      <w:numFmt w:val="bullet"/>
      <w:pStyle w:val="HighlightBullet"/>
      <w:lvlText w:val="n"/>
      <w:lvlJc w:val="left"/>
      <w:pPr>
        <w:ind w:left="397" w:hanging="397"/>
      </w:pPr>
      <w:rPr>
        <w:rFonts w:ascii="Wingdings" w:hAnsi="Wingdings" w:hint="default"/>
        <w:color w:val="7BA7BC" w:themeColor="background2"/>
        <w:sz w:val="24"/>
      </w:rPr>
    </w:lvl>
    <w:lvl w:ilvl="1">
      <w:start w:val="1"/>
      <w:numFmt w:val="bullet"/>
      <w:lvlText w:val="o"/>
      <w:lvlJc w:val="left"/>
      <w:pPr>
        <w:ind w:left="794" w:hanging="397"/>
      </w:pPr>
      <w:rPr>
        <w:rFonts w:ascii="Wingdings" w:hAnsi="Wingdings" w:hint="default"/>
        <w:color w:val="005687" w:themeColor="text2"/>
      </w:rPr>
    </w:lvl>
    <w:lvl w:ilvl="2">
      <w:start w:val="1"/>
      <w:numFmt w:val="bullet"/>
      <w:lvlText w:val="o"/>
      <w:lvlJc w:val="left"/>
      <w:pPr>
        <w:ind w:left="1191" w:hanging="397"/>
      </w:pPr>
      <w:rPr>
        <w:rFonts w:ascii="Wingdings" w:hAnsi="Wingdings" w:hint="default"/>
        <w:color w:val="005687" w:themeColor="text2"/>
      </w:rPr>
    </w:lvl>
    <w:lvl w:ilvl="3">
      <w:start w:val="1"/>
      <w:numFmt w:val="decimal"/>
      <w:lvlText w:val="(%4)"/>
      <w:lvlJc w:val="left"/>
      <w:pPr>
        <w:ind w:left="3936"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left"/>
      <w:pPr>
        <w:ind w:left="4656" w:hanging="360"/>
      </w:pPr>
      <w:rPr>
        <w:rFonts w:hint="default"/>
      </w:rPr>
    </w:lvl>
    <w:lvl w:ilvl="6">
      <w:start w:val="1"/>
      <w:numFmt w:val="decimal"/>
      <w:lvlText w:val="%7."/>
      <w:lvlJc w:val="left"/>
      <w:pPr>
        <w:ind w:left="5016" w:hanging="360"/>
      </w:pPr>
      <w:rPr>
        <w:rFonts w:hint="default"/>
      </w:rPr>
    </w:lvl>
    <w:lvl w:ilvl="7">
      <w:start w:val="1"/>
      <w:numFmt w:val="lowerLetter"/>
      <w:lvlText w:val="%8."/>
      <w:lvlJc w:val="left"/>
      <w:pPr>
        <w:ind w:left="5376" w:hanging="360"/>
      </w:pPr>
      <w:rPr>
        <w:rFonts w:hint="default"/>
      </w:rPr>
    </w:lvl>
    <w:lvl w:ilvl="8">
      <w:start w:val="1"/>
      <w:numFmt w:val="lowerRoman"/>
      <w:lvlText w:val="%9."/>
      <w:lvlJc w:val="left"/>
      <w:pPr>
        <w:ind w:left="5736" w:hanging="360"/>
      </w:pPr>
      <w:rPr>
        <w:rFonts w:hint="default"/>
      </w:rPr>
    </w:lvl>
  </w:abstractNum>
  <w:abstractNum w:abstractNumId="17" w15:restartNumberingAfterBreak="0">
    <w:nsid w:val="49312A21"/>
    <w:multiLevelType w:val="hybridMultilevel"/>
    <w:tmpl w:val="AC0481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17E2158"/>
    <w:multiLevelType w:val="hybridMultilevel"/>
    <w:tmpl w:val="A94681F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3994C62"/>
    <w:multiLevelType w:val="hybridMultilevel"/>
    <w:tmpl w:val="E2C65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5E032DD"/>
    <w:multiLevelType w:val="multilevel"/>
    <w:tmpl w:val="D8D8617C"/>
    <w:lvl w:ilvl="0">
      <w:start w:val="1"/>
      <w:numFmt w:val="bullet"/>
      <w:lvlText w:val=""/>
      <w:lvlJc w:val="left"/>
      <w:pPr>
        <w:tabs>
          <w:tab w:val="num" w:pos="720"/>
        </w:tabs>
        <w:ind w:left="720" w:hanging="360"/>
      </w:pPr>
      <w:rPr>
        <w:rFonts w:ascii="Symbol" w:hAnsi="Symbol" w:hint="default"/>
        <w:color w:val="7BA7BC" w:themeColor="background2"/>
        <w:sz w:val="20"/>
        <w:u w:color="7BA7BC" w:themeColor="background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01172E"/>
    <w:multiLevelType w:val="hybridMultilevel"/>
    <w:tmpl w:val="EC10B8C0"/>
    <w:lvl w:ilvl="0" w:tplc="A926B5DA">
      <w:start w:val="1"/>
      <w:numFmt w:val="bullet"/>
      <w:lvlText w:val=""/>
      <w:lvlJc w:val="left"/>
      <w:pPr>
        <w:ind w:left="720" w:hanging="360"/>
      </w:pPr>
      <w:rPr>
        <w:rFonts w:ascii="Symbol" w:hAnsi="Symbol" w:hint="default"/>
        <w:color w:val="7BA7BC" w:themeColor="background2"/>
        <w:u w:color="7BA7BC" w:themeColor="background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AD71ED"/>
    <w:multiLevelType w:val="hybridMultilevel"/>
    <w:tmpl w:val="490A72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E204755"/>
    <w:multiLevelType w:val="hybridMultilevel"/>
    <w:tmpl w:val="77743C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B70E79"/>
    <w:multiLevelType w:val="hybridMultilevel"/>
    <w:tmpl w:val="7CCC31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0742AD"/>
    <w:multiLevelType w:val="hybridMultilevel"/>
    <w:tmpl w:val="3C6C6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3803E03"/>
    <w:multiLevelType w:val="hybridMultilevel"/>
    <w:tmpl w:val="68E6D7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4E13E2D"/>
    <w:multiLevelType w:val="hybridMultilevel"/>
    <w:tmpl w:val="1EFCFD2C"/>
    <w:lvl w:ilvl="0" w:tplc="14090001">
      <w:start w:val="1"/>
      <w:numFmt w:val="bullet"/>
      <w:lvlText w:val=""/>
      <w:lvlJc w:val="left"/>
      <w:pPr>
        <w:ind w:left="121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60387256">
    <w:abstractNumId w:val="12"/>
  </w:num>
  <w:num w:numId="2" w16cid:durableId="783233841">
    <w:abstractNumId w:val="4"/>
  </w:num>
  <w:num w:numId="3" w16cid:durableId="465973194">
    <w:abstractNumId w:val="0"/>
  </w:num>
  <w:num w:numId="4" w16cid:durableId="1675373991">
    <w:abstractNumId w:val="13"/>
  </w:num>
  <w:num w:numId="5" w16cid:durableId="1007363922">
    <w:abstractNumId w:val="9"/>
  </w:num>
  <w:num w:numId="6" w16cid:durableId="362556866">
    <w:abstractNumId w:val="8"/>
  </w:num>
  <w:num w:numId="7" w16cid:durableId="754858945">
    <w:abstractNumId w:val="16"/>
  </w:num>
  <w:num w:numId="8" w16cid:durableId="1423913310">
    <w:abstractNumId w:val="6"/>
  </w:num>
  <w:num w:numId="9" w16cid:durableId="1106923165">
    <w:abstractNumId w:val="15"/>
  </w:num>
  <w:num w:numId="10" w16cid:durableId="364792819">
    <w:abstractNumId w:val="3"/>
  </w:num>
  <w:num w:numId="11" w16cid:durableId="344290572">
    <w:abstractNumId w:val="7"/>
  </w:num>
  <w:num w:numId="12" w16cid:durableId="418215014">
    <w:abstractNumId w:val="20"/>
  </w:num>
  <w:num w:numId="13" w16cid:durableId="1886218291">
    <w:abstractNumId w:val="11"/>
  </w:num>
  <w:num w:numId="14" w16cid:durableId="262499778">
    <w:abstractNumId w:val="2"/>
  </w:num>
  <w:num w:numId="15" w16cid:durableId="1055667233">
    <w:abstractNumId w:val="18"/>
  </w:num>
  <w:num w:numId="16" w16cid:durableId="870458091">
    <w:abstractNumId w:val="26"/>
  </w:num>
  <w:num w:numId="17" w16cid:durableId="33503847">
    <w:abstractNumId w:val="24"/>
  </w:num>
  <w:num w:numId="18" w16cid:durableId="1092892696">
    <w:abstractNumId w:val="27"/>
  </w:num>
  <w:num w:numId="19" w16cid:durableId="543711495">
    <w:abstractNumId w:val="22"/>
  </w:num>
  <w:num w:numId="20" w16cid:durableId="526915435">
    <w:abstractNumId w:val="19"/>
  </w:num>
  <w:num w:numId="21" w16cid:durableId="1146631256">
    <w:abstractNumId w:val="17"/>
  </w:num>
  <w:num w:numId="22" w16cid:durableId="467010777">
    <w:abstractNumId w:val="1"/>
  </w:num>
  <w:num w:numId="23" w16cid:durableId="466162081">
    <w:abstractNumId w:val="10"/>
  </w:num>
  <w:num w:numId="24" w16cid:durableId="1182863839">
    <w:abstractNumId w:val="21"/>
  </w:num>
  <w:num w:numId="25" w16cid:durableId="246892322">
    <w:abstractNumId w:val="14"/>
  </w:num>
  <w:num w:numId="26" w16cid:durableId="585770442">
    <w:abstractNumId w:val="25"/>
  </w:num>
  <w:num w:numId="27" w16cid:durableId="1819419150">
    <w:abstractNumId w:val="23"/>
  </w:num>
  <w:num w:numId="28" w16cid:durableId="200292565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AU" w:vendorID="64" w:dllVersion="0" w:nlCheck="1" w:checkStyle="0"/>
  <w:activeWritingStyle w:appName="MSWord" w:lang="en-NZ"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F8"/>
    <w:rsid w:val="000047C3"/>
    <w:rsid w:val="0000655D"/>
    <w:rsid w:val="0000798B"/>
    <w:rsid w:val="0001326A"/>
    <w:rsid w:val="000151F6"/>
    <w:rsid w:val="000161E3"/>
    <w:rsid w:val="000226BD"/>
    <w:rsid w:val="0002346A"/>
    <w:rsid w:val="00023CB2"/>
    <w:rsid w:val="00024C4D"/>
    <w:rsid w:val="00037AED"/>
    <w:rsid w:val="00043E6A"/>
    <w:rsid w:val="000469B4"/>
    <w:rsid w:val="00050846"/>
    <w:rsid w:val="00056F59"/>
    <w:rsid w:val="000577B5"/>
    <w:rsid w:val="00057A37"/>
    <w:rsid w:val="0005C4C2"/>
    <w:rsid w:val="00060757"/>
    <w:rsid w:val="00062EC1"/>
    <w:rsid w:val="00073569"/>
    <w:rsid w:val="00077454"/>
    <w:rsid w:val="00080902"/>
    <w:rsid w:val="00082A40"/>
    <w:rsid w:val="00084D0F"/>
    <w:rsid w:val="0009096F"/>
    <w:rsid w:val="000A1510"/>
    <w:rsid w:val="000A38A1"/>
    <w:rsid w:val="000A768C"/>
    <w:rsid w:val="000A7DB9"/>
    <w:rsid w:val="000B5D21"/>
    <w:rsid w:val="000C1ADC"/>
    <w:rsid w:val="000C7D03"/>
    <w:rsid w:val="000D0683"/>
    <w:rsid w:val="000D0AE6"/>
    <w:rsid w:val="000D1108"/>
    <w:rsid w:val="000E01FE"/>
    <w:rsid w:val="000E3CAB"/>
    <w:rsid w:val="000F1C94"/>
    <w:rsid w:val="000F3A45"/>
    <w:rsid w:val="000F738F"/>
    <w:rsid w:val="00106170"/>
    <w:rsid w:val="001264F2"/>
    <w:rsid w:val="0012727D"/>
    <w:rsid w:val="00134373"/>
    <w:rsid w:val="00134843"/>
    <w:rsid w:val="0014143A"/>
    <w:rsid w:val="00145112"/>
    <w:rsid w:val="00155237"/>
    <w:rsid w:val="00161A45"/>
    <w:rsid w:val="001622E3"/>
    <w:rsid w:val="001622FA"/>
    <w:rsid w:val="0016547E"/>
    <w:rsid w:val="001656D8"/>
    <w:rsid w:val="00175FCF"/>
    <w:rsid w:val="00176036"/>
    <w:rsid w:val="0018018A"/>
    <w:rsid w:val="00182F92"/>
    <w:rsid w:val="00196E1B"/>
    <w:rsid w:val="001A43F6"/>
    <w:rsid w:val="001A7397"/>
    <w:rsid w:val="001B0E98"/>
    <w:rsid w:val="001B3EBF"/>
    <w:rsid w:val="001C02CD"/>
    <w:rsid w:val="001E5A7E"/>
    <w:rsid w:val="001E5D05"/>
    <w:rsid w:val="001E7275"/>
    <w:rsid w:val="00203610"/>
    <w:rsid w:val="00204838"/>
    <w:rsid w:val="00207244"/>
    <w:rsid w:val="002204B8"/>
    <w:rsid w:val="002231A9"/>
    <w:rsid w:val="002235A1"/>
    <w:rsid w:val="0023250C"/>
    <w:rsid w:val="002349B6"/>
    <w:rsid w:val="00236136"/>
    <w:rsid w:val="00240A2A"/>
    <w:rsid w:val="002429B8"/>
    <w:rsid w:val="002432BB"/>
    <w:rsid w:val="00247766"/>
    <w:rsid w:val="00247C6B"/>
    <w:rsid w:val="002506DB"/>
    <w:rsid w:val="002524F0"/>
    <w:rsid w:val="00260768"/>
    <w:rsid w:val="00266B67"/>
    <w:rsid w:val="002726C1"/>
    <w:rsid w:val="00273914"/>
    <w:rsid w:val="0027671B"/>
    <w:rsid w:val="00276F96"/>
    <w:rsid w:val="00281657"/>
    <w:rsid w:val="002864FF"/>
    <w:rsid w:val="002870AD"/>
    <w:rsid w:val="00291511"/>
    <w:rsid w:val="00292326"/>
    <w:rsid w:val="002923C0"/>
    <w:rsid w:val="002A5C15"/>
    <w:rsid w:val="002B3B4A"/>
    <w:rsid w:val="002B40DA"/>
    <w:rsid w:val="002B4246"/>
    <w:rsid w:val="002C1B82"/>
    <w:rsid w:val="002D5B6A"/>
    <w:rsid w:val="002E4B23"/>
    <w:rsid w:val="002E7A4E"/>
    <w:rsid w:val="00300EF0"/>
    <w:rsid w:val="00307EB1"/>
    <w:rsid w:val="00310F20"/>
    <w:rsid w:val="00314107"/>
    <w:rsid w:val="00317136"/>
    <w:rsid w:val="00323343"/>
    <w:rsid w:val="00324213"/>
    <w:rsid w:val="003245AC"/>
    <w:rsid w:val="00331134"/>
    <w:rsid w:val="003312E1"/>
    <w:rsid w:val="003410A4"/>
    <w:rsid w:val="00342AD4"/>
    <w:rsid w:val="00346479"/>
    <w:rsid w:val="00354719"/>
    <w:rsid w:val="00357481"/>
    <w:rsid w:val="00363DFF"/>
    <w:rsid w:val="00373458"/>
    <w:rsid w:val="00374846"/>
    <w:rsid w:val="00383167"/>
    <w:rsid w:val="003949B4"/>
    <w:rsid w:val="003A7361"/>
    <w:rsid w:val="003B04E8"/>
    <w:rsid w:val="003B7D38"/>
    <w:rsid w:val="003D3EEB"/>
    <w:rsid w:val="003D5AF7"/>
    <w:rsid w:val="003D6B6D"/>
    <w:rsid w:val="003D7CFD"/>
    <w:rsid w:val="003E37BB"/>
    <w:rsid w:val="003F22A1"/>
    <w:rsid w:val="003F7282"/>
    <w:rsid w:val="004038AD"/>
    <w:rsid w:val="00404C4F"/>
    <w:rsid w:val="00425A8F"/>
    <w:rsid w:val="00435860"/>
    <w:rsid w:val="004418B3"/>
    <w:rsid w:val="00453E61"/>
    <w:rsid w:val="0047382A"/>
    <w:rsid w:val="00473B87"/>
    <w:rsid w:val="00475699"/>
    <w:rsid w:val="00480C67"/>
    <w:rsid w:val="00481408"/>
    <w:rsid w:val="00491B4D"/>
    <w:rsid w:val="004943B6"/>
    <w:rsid w:val="004A074D"/>
    <w:rsid w:val="004B1CC4"/>
    <w:rsid w:val="004B4FCA"/>
    <w:rsid w:val="004B7D10"/>
    <w:rsid w:val="004C0CFB"/>
    <w:rsid w:val="004C1137"/>
    <w:rsid w:val="004C1ABE"/>
    <w:rsid w:val="004C7E7D"/>
    <w:rsid w:val="004D0251"/>
    <w:rsid w:val="004D1F21"/>
    <w:rsid w:val="004D72BD"/>
    <w:rsid w:val="004E5C48"/>
    <w:rsid w:val="004E6786"/>
    <w:rsid w:val="004F1219"/>
    <w:rsid w:val="005022EE"/>
    <w:rsid w:val="00502B3B"/>
    <w:rsid w:val="00503C71"/>
    <w:rsid w:val="005073C3"/>
    <w:rsid w:val="00510AF1"/>
    <w:rsid w:val="00515D6D"/>
    <w:rsid w:val="005220F7"/>
    <w:rsid w:val="00526C97"/>
    <w:rsid w:val="00531371"/>
    <w:rsid w:val="00553C3D"/>
    <w:rsid w:val="00555CF8"/>
    <w:rsid w:val="00556830"/>
    <w:rsid w:val="00570202"/>
    <w:rsid w:val="005733A0"/>
    <w:rsid w:val="0057498D"/>
    <w:rsid w:val="005954AD"/>
    <w:rsid w:val="00595B60"/>
    <w:rsid w:val="005A015F"/>
    <w:rsid w:val="005B10E4"/>
    <w:rsid w:val="005B4389"/>
    <w:rsid w:val="005B56C7"/>
    <w:rsid w:val="005B60AF"/>
    <w:rsid w:val="005C0499"/>
    <w:rsid w:val="005D0E17"/>
    <w:rsid w:val="005D35EF"/>
    <w:rsid w:val="005D6075"/>
    <w:rsid w:val="005E42FF"/>
    <w:rsid w:val="005E65FE"/>
    <w:rsid w:val="005F3D38"/>
    <w:rsid w:val="005F6331"/>
    <w:rsid w:val="005F6F63"/>
    <w:rsid w:val="00604F6D"/>
    <w:rsid w:val="006121B8"/>
    <w:rsid w:val="006130E2"/>
    <w:rsid w:val="00614B3A"/>
    <w:rsid w:val="006232B1"/>
    <w:rsid w:val="00632C57"/>
    <w:rsid w:val="00637DE9"/>
    <w:rsid w:val="0064190A"/>
    <w:rsid w:val="00646ED8"/>
    <w:rsid w:val="00647821"/>
    <w:rsid w:val="006507F2"/>
    <w:rsid w:val="00661D6B"/>
    <w:rsid w:val="006635EA"/>
    <w:rsid w:val="00672146"/>
    <w:rsid w:val="00675ABF"/>
    <w:rsid w:val="00687C03"/>
    <w:rsid w:val="00687CEF"/>
    <w:rsid w:val="00691ACC"/>
    <w:rsid w:val="00694048"/>
    <w:rsid w:val="00694C6E"/>
    <w:rsid w:val="006A4952"/>
    <w:rsid w:val="006A6748"/>
    <w:rsid w:val="006A769F"/>
    <w:rsid w:val="006B2411"/>
    <w:rsid w:val="006B676E"/>
    <w:rsid w:val="006C3F24"/>
    <w:rsid w:val="006C6719"/>
    <w:rsid w:val="006E0310"/>
    <w:rsid w:val="006F2319"/>
    <w:rsid w:val="006F549B"/>
    <w:rsid w:val="006F5CBB"/>
    <w:rsid w:val="006F62C2"/>
    <w:rsid w:val="00701F46"/>
    <w:rsid w:val="007073E7"/>
    <w:rsid w:val="0070761C"/>
    <w:rsid w:val="00710FA9"/>
    <w:rsid w:val="00712002"/>
    <w:rsid w:val="00720D93"/>
    <w:rsid w:val="00725F7D"/>
    <w:rsid w:val="00730B9F"/>
    <w:rsid w:val="0073772E"/>
    <w:rsid w:val="00742395"/>
    <w:rsid w:val="00744131"/>
    <w:rsid w:val="00752006"/>
    <w:rsid w:val="00752CFA"/>
    <w:rsid w:val="00755288"/>
    <w:rsid w:val="0075548D"/>
    <w:rsid w:val="00772596"/>
    <w:rsid w:val="00774982"/>
    <w:rsid w:val="00780850"/>
    <w:rsid w:val="0078205F"/>
    <w:rsid w:val="00782A3B"/>
    <w:rsid w:val="00785356"/>
    <w:rsid w:val="0078794D"/>
    <w:rsid w:val="00791A29"/>
    <w:rsid w:val="007A778D"/>
    <w:rsid w:val="007B7BF7"/>
    <w:rsid w:val="007C0DB8"/>
    <w:rsid w:val="007C2284"/>
    <w:rsid w:val="007D3AC1"/>
    <w:rsid w:val="007E213F"/>
    <w:rsid w:val="007E6652"/>
    <w:rsid w:val="007F1E92"/>
    <w:rsid w:val="007F23B6"/>
    <w:rsid w:val="007F5EBD"/>
    <w:rsid w:val="008018DC"/>
    <w:rsid w:val="00803E2F"/>
    <w:rsid w:val="00812293"/>
    <w:rsid w:val="00815039"/>
    <w:rsid w:val="00826BFB"/>
    <w:rsid w:val="008308F4"/>
    <w:rsid w:val="00836FBC"/>
    <w:rsid w:val="00841ED2"/>
    <w:rsid w:val="00843DF2"/>
    <w:rsid w:val="00850C1A"/>
    <w:rsid w:val="00857C11"/>
    <w:rsid w:val="00864C6D"/>
    <w:rsid w:val="008656EB"/>
    <w:rsid w:val="008850FB"/>
    <w:rsid w:val="008851BB"/>
    <w:rsid w:val="00885341"/>
    <w:rsid w:val="00895000"/>
    <w:rsid w:val="008969E4"/>
    <w:rsid w:val="008A2889"/>
    <w:rsid w:val="008A5336"/>
    <w:rsid w:val="008B1765"/>
    <w:rsid w:val="008B64C2"/>
    <w:rsid w:val="008C0D8E"/>
    <w:rsid w:val="008C0F63"/>
    <w:rsid w:val="008C174F"/>
    <w:rsid w:val="008C3759"/>
    <w:rsid w:val="008C444B"/>
    <w:rsid w:val="008C4584"/>
    <w:rsid w:val="008C7171"/>
    <w:rsid w:val="008D107F"/>
    <w:rsid w:val="008D3FC5"/>
    <w:rsid w:val="008D7AA7"/>
    <w:rsid w:val="008E2CDA"/>
    <w:rsid w:val="008F59A7"/>
    <w:rsid w:val="008F65F8"/>
    <w:rsid w:val="008F69A0"/>
    <w:rsid w:val="008F757E"/>
    <w:rsid w:val="009000DC"/>
    <w:rsid w:val="00906D14"/>
    <w:rsid w:val="0090764B"/>
    <w:rsid w:val="00910CC1"/>
    <w:rsid w:val="00914900"/>
    <w:rsid w:val="009224A5"/>
    <w:rsid w:val="009249A9"/>
    <w:rsid w:val="00930300"/>
    <w:rsid w:val="00940EC0"/>
    <w:rsid w:val="009436F3"/>
    <w:rsid w:val="009450AB"/>
    <w:rsid w:val="0094667D"/>
    <w:rsid w:val="00946AD8"/>
    <w:rsid w:val="00950757"/>
    <w:rsid w:val="00952573"/>
    <w:rsid w:val="00956690"/>
    <w:rsid w:val="00962232"/>
    <w:rsid w:val="00966F60"/>
    <w:rsid w:val="0097075E"/>
    <w:rsid w:val="00977170"/>
    <w:rsid w:val="00984F36"/>
    <w:rsid w:val="00990493"/>
    <w:rsid w:val="00995467"/>
    <w:rsid w:val="009A4049"/>
    <w:rsid w:val="009A47D6"/>
    <w:rsid w:val="009A56D3"/>
    <w:rsid w:val="009A66A2"/>
    <w:rsid w:val="009B5544"/>
    <w:rsid w:val="009B7F69"/>
    <w:rsid w:val="009C0E65"/>
    <w:rsid w:val="009C241A"/>
    <w:rsid w:val="009D14C6"/>
    <w:rsid w:val="009E2D9D"/>
    <w:rsid w:val="009E5140"/>
    <w:rsid w:val="009F14D7"/>
    <w:rsid w:val="009F1832"/>
    <w:rsid w:val="009F3DFD"/>
    <w:rsid w:val="009F5449"/>
    <w:rsid w:val="009F7BA5"/>
    <w:rsid w:val="00A00AE1"/>
    <w:rsid w:val="00A03A8D"/>
    <w:rsid w:val="00A131C0"/>
    <w:rsid w:val="00A13BEA"/>
    <w:rsid w:val="00A14837"/>
    <w:rsid w:val="00A20682"/>
    <w:rsid w:val="00A254B2"/>
    <w:rsid w:val="00A31A03"/>
    <w:rsid w:val="00A34875"/>
    <w:rsid w:val="00A350E1"/>
    <w:rsid w:val="00A442DE"/>
    <w:rsid w:val="00A45E2E"/>
    <w:rsid w:val="00A5114F"/>
    <w:rsid w:val="00A52BBE"/>
    <w:rsid w:val="00A57110"/>
    <w:rsid w:val="00A620AE"/>
    <w:rsid w:val="00A73F75"/>
    <w:rsid w:val="00A775AF"/>
    <w:rsid w:val="00A8717B"/>
    <w:rsid w:val="00A87817"/>
    <w:rsid w:val="00A87924"/>
    <w:rsid w:val="00A939AD"/>
    <w:rsid w:val="00A95CD5"/>
    <w:rsid w:val="00AA289C"/>
    <w:rsid w:val="00AA5350"/>
    <w:rsid w:val="00AA54C3"/>
    <w:rsid w:val="00AC568C"/>
    <w:rsid w:val="00AE1C76"/>
    <w:rsid w:val="00AE3AA0"/>
    <w:rsid w:val="00AE42EB"/>
    <w:rsid w:val="00AF2141"/>
    <w:rsid w:val="00AF2917"/>
    <w:rsid w:val="00AF6595"/>
    <w:rsid w:val="00AF68F6"/>
    <w:rsid w:val="00B01D20"/>
    <w:rsid w:val="00B037F2"/>
    <w:rsid w:val="00B100C7"/>
    <w:rsid w:val="00B139D3"/>
    <w:rsid w:val="00B15CA4"/>
    <w:rsid w:val="00B25E31"/>
    <w:rsid w:val="00B2727E"/>
    <w:rsid w:val="00B273C3"/>
    <w:rsid w:val="00B3294E"/>
    <w:rsid w:val="00B37EF1"/>
    <w:rsid w:val="00B53F61"/>
    <w:rsid w:val="00B546B8"/>
    <w:rsid w:val="00B6018C"/>
    <w:rsid w:val="00B76B79"/>
    <w:rsid w:val="00B77393"/>
    <w:rsid w:val="00B8138B"/>
    <w:rsid w:val="00B82BB2"/>
    <w:rsid w:val="00B92B35"/>
    <w:rsid w:val="00BA0F3E"/>
    <w:rsid w:val="00BA7CC5"/>
    <w:rsid w:val="00BB09E1"/>
    <w:rsid w:val="00BB1009"/>
    <w:rsid w:val="00BB142A"/>
    <w:rsid w:val="00BB46E1"/>
    <w:rsid w:val="00BB6C9E"/>
    <w:rsid w:val="00BB7478"/>
    <w:rsid w:val="00BB7675"/>
    <w:rsid w:val="00BC5C3E"/>
    <w:rsid w:val="00BD528F"/>
    <w:rsid w:val="00BE19C3"/>
    <w:rsid w:val="00BF600F"/>
    <w:rsid w:val="00BF7B0F"/>
    <w:rsid w:val="00C03460"/>
    <w:rsid w:val="00C048A4"/>
    <w:rsid w:val="00C10232"/>
    <w:rsid w:val="00C15923"/>
    <w:rsid w:val="00C224AE"/>
    <w:rsid w:val="00C22A2C"/>
    <w:rsid w:val="00C23E23"/>
    <w:rsid w:val="00C2664F"/>
    <w:rsid w:val="00C32116"/>
    <w:rsid w:val="00C33F5B"/>
    <w:rsid w:val="00C3486A"/>
    <w:rsid w:val="00C374BC"/>
    <w:rsid w:val="00C43C32"/>
    <w:rsid w:val="00C47E60"/>
    <w:rsid w:val="00C52265"/>
    <w:rsid w:val="00C52CE0"/>
    <w:rsid w:val="00C52FEE"/>
    <w:rsid w:val="00C5517E"/>
    <w:rsid w:val="00C55ABB"/>
    <w:rsid w:val="00C5728C"/>
    <w:rsid w:val="00C60D6F"/>
    <w:rsid w:val="00C624B6"/>
    <w:rsid w:val="00C64851"/>
    <w:rsid w:val="00C676FA"/>
    <w:rsid w:val="00C71200"/>
    <w:rsid w:val="00C74E12"/>
    <w:rsid w:val="00C80482"/>
    <w:rsid w:val="00C8052A"/>
    <w:rsid w:val="00C80B43"/>
    <w:rsid w:val="00C84FC4"/>
    <w:rsid w:val="00C869D6"/>
    <w:rsid w:val="00C86CA8"/>
    <w:rsid w:val="00CA0A34"/>
    <w:rsid w:val="00CA317A"/>
    <w:rsid w:val="00CA31C0"/>
    <w:rsid w:val="00CA6C77"/>
    <w:rsid w:val="00CC0185"/>
    <w:rsid w:val="00CC0C51"/>
    <w:rsid w:val="00CC1951"/>
    <w:rsid w:val="00CC4477"/>
    <w:rsid w:val="00CC6B18"/>
    <w:rsid w:val="00CD15DA"/>
    <w:rsid w:val="00CD7E60"/>
    <w:rsid w:val="00CE2817"/>
    <w:rsid w:val="00CE42A4"/>
    <w:rsid w:val="00CE555E"/>
    <w:rsid w:val="00CE72BF"/>
    <w:rsid w:val="00CF69A9"/>
    <w:rsid w:val="00D00A31"/>
    <w:rsid w:val="00D04A65"/>
    <w:rsid w:val="00D1364C"/>
    <w:rsid w:val="00D16E64"/>
    <w:rsid w:val="00D2019C"/>
    <w:rsid w:val="00D230D0"/>
    <w:rsid w:val="00D2557C"/>
    <w:rsid w:val="00D4343F"/>
    <w:rsid w:val="00D459A6"/>
    <w:rsid w:val="00D542BB"/>
    <w:rsid w:val="00D61C4F"/>
    <w:rsid w:val="00D662D5"/>
    <w:rsid w:val="00D66D55"/>
    <w:rsid w:val="00D7626D"/>
    <w:rsid w:val="00D76E79"/>
    <w:rsid w:val="00D76EDF"/>
    <w:rsid w:val="00D83461"/>
    <w:rsid w:val="00D87453"/>
    <w:rsid w:val="00D9287E"/>
    <w:rsid w:val="00D93F14"/>
    <w:rsid w:val="00D95DE4"/>
    <w:rsid w:val="00DA3835"/>
    <w:rsid w:val="00DA4AC3"/>
    <w:rsid w:val="00DB2C8B"/>
    <w:rsid w:val="00DB2D1B"/>
    <w:rsid w:val="00DB742B"/>
    <w:rsid w:val="00DC128A"/>
    <w:rsid w:val="00DC1E9E"/>
    <w:rsid w:val="00DC3936"/>
    <w:rsid w:val="00DC47E4"/>
    <w:rsid w:val="00DC6A23"/>
    <w:rsid w:val="00DD39CD"/>
    <w:rsid w:val="00DD57D6"/>
    <w:rsid w:val="00DD6E9E"/>
    <w:rsid w:val="00DE0981"/>
    <w:rsid w:val="00DE4658"/>
    <w:rsid w:val="00DE47D4"/>
    <w:rsid w:val="00DE6AAE"/>
    <w:rsid w:val="00DE6FFC"/>
    <w:rsid w:val="00E06E7D"/>
    <w:rsid w:val="00E301E5"/>
    <w:rsid w:val="00E33304"/>
    <w:rsid w:val="00E3642E"/>
    <w:rsid w:val="00E36B7F"/>
    <w:rsid w:val="00E36C03"/>
    <w:rsid w:val="00E371E9"/>
    <w:rsid w:val="00E43B5D"/>
    <w:rsid w:val="00E47710"/>
    <w:rsid w:val="00E5125F"/>
    <w:rsid w:val="00E54EF2"/>
    <w:rsid w:val="00E5697A"/>
    <w:rsid w:val="00E656CC"/>
    <w:rsid w:val="00E742AC"/>
    <w:rsid w:val="00E7794A"/>
    <w:rsid w:val="00E83025"/>
    <w:rsid w:val="00E934F8"/>
    <w:rsid w:val="00E9735E"/>
    <w:rsid w:val="00EA4617"/>
    <w:rsid w:val="00EA7820"/>
    <w:rsid w:val="00EC1FBE"/>
    <w:rsid w:val="00ED5699"/>
    <w:rsid w:val="00ED6634"/>
    <w:rsid w:val="00EE2A28"/>
    <w:rsid w:val="00EE5B70"/>
    <w:rsid w:val="00EE5BB4"/>
    <w:rsid w:val="00EF2B9C"/>
    <w:rsid w:val="00F015D9"/>
    <w:rsid w:val="00F02609"/>
    <w:rsid w:val="00F04439"/>
    <w:rsid w:val="00F25AB1"/>
    <w:rsid w:val="00F37F60"/>
    <w:rsid w:val="00F4552F"/>
    <w:rsid w:val="00F45BA9"/>
    <w:rsid w:val="00F47B06"/>
    <w:rsid w:val="00F5583F"/>
    <w:rsid w:val="00F61CB5"/>
    <w:rsid w:val="00F63047"/>
    <w:rsid w:val="00F65FAB"/>
    <w:rsid w:val="00F70C91"/>
    <w:rsid w:val="00F76A88"/>
    <w:rsid w:val="00F77A62"/>
    <w:rsid w:val="00F80C8F"/>
    <w:rsid w:val="00F82C13"/>
    <w:rsid w:val="00F841D7"/>
    <w:rsid w:val="00F8598F"/>
    <w:rsid w:val="00F866D6"/>
    <w:rsid w:val="00F97F29"/>
    <w:rsid w:val="00FB37B8"/>
    <w:rsid w:val="00FB4ADF"/>
    <w:rsid w:val="00FB5916"/>
    <w:rsid w:val="00FB6281"/>
    <w:rsid w:val="00FC7082"/>
    <w:rsid w:val="00FD6283"/>
    <w:rsid w:val="00FE0E9C"/>
    <w:rsid w:val="00FE2F53"/>
    <w:rsid w:val="00FF011A"/>
    <w:rsid w:val="00FF1C34"/>
    <w:rsid w:val="00FF2C31"/>
    <w:rsid w:val="00FF4797"/>
    <w:rsid w:val="0B8C9B58"/>
    <w:rsid w:val="17D6A53B"/>
    <w:rsid w:val="23935791"/>
    <w:rsid w:val="2434BD20"/>
    <w:rsid w:val="357AF41B"/>
    <w:rsid w:val="3BEC0F73"/>
    <w:rsid w:val="42470F7B"/>
    <w:rsid w:val="4395BE3A"/>
    <w:rsid w:val="54D3A031"/>
    <w:rsid w:val="61D1AF63"/>
    <w:rsid w:val="681AC4AD"/>
    <w:rsid w:val="6AFE7A91"/>
    <w:rsid w:val="737A05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FCD69"/>
  <w15:chartTrackingRefBased/>
  <w15:docId w15:val="{11C8CFAA-D000-4199-BA7B-3AFA8401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Theme="minorHAnsi" w:hAnsi="Roboto Light" w:cs="Times New Roman (Body CS)"/>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6D"/>
    <w:pPr>
      <w:spacing w:after="240" w:line="300" w:lineRule="exact"/>
    </w:pPr>
  </w:style>
  <w:style w:type="paragraph" w:styleId="Heading1">
    <w:name w:val="heading 1"/>
    <w:basedOn w:val="Normal"/>
    <w:next w:val="Normal"/>
    <w:link w:val="Heading1Char"/>
    <w:uiPriority w:val="9"/>
    <w:qFormat/>
    <w:rsid w:val="00F82C13"/>
    <w:pPr>
      <w:keepNext/>
      <w:keepLines/>
      <w:spacing w:after="600" w:line="240" w:lineRule="auto"/>
      <w:ind w:right="1701"/>
      <w:outlineLvl w:val="0"/>
    </w:pPr>
    <w:rPr>
      <w:rFonts w:eastAsiaTheme="majorEastAsia" w:cstheme="majorBidi"/>
      <w:color w:val="005687" w:themeColor="text2"/>
      <w:sz w:val="60"/>
      <w:szCs w:val="32"/>
      <w:lang w:val="en-US"/>
    </w:rPr>
  </w:style>
  <w:style w:type="paragraph" w:styleId="Heading2">
    <w:name w:val="heading 2"/>
    <w:basedOn w:val="Normal"/>
    <w:next w:val="Normal"/>
    <w:link w:val="Heading2Char"/>
    <w:uiPriority w:val="9"/>
    <w:unhideWhenUsed/>
    <w:qFormat/>
    <w:rsid w:val="00742395"/>
    <w:pPr>
      <w:keepNext/>
      <w:keepLines/>
      <w:spacing w:before="480" w:line="240" w:lineRule="auto"/>
      <w:outlineLvl w:val="1"/>
    </w:pPr>
    <w:rPr>
      <w:rFonts w:eastAsiaTheme="majorEastAsia" w:cstheme="majorBidi"/>
      <w:color w:val="005687" w:themeColor="text2"/>
      <w:sz w:val="36"/>
      <w:szCs w:val="26"/>
    </w:rPr>
  </w:style>
  <w:style w:type="paragraph" w:styleId="Heading3">
    <w:name w:val="heading 3"/>
    <w:basedOn w:val="Normal"/>
    <w:next w:val="Normal"/>
    <w:link w:val="Heading3Char"/>
    <w:uiPriority w:val="9"/>
    <w:unhideWhenUsed/>
    <w:qFormat/>
    <w:rsid w:val="00F866D6"/>
    <w:pPr>
      <w:keepNext/>
      <w:keepLines/>
      <w:spacing w:before="240"/>
      <w:outlineLvl w:val="2"/>
    </w:pPr>
    <w:rPr>
      <w:rFonts w:ascii="Roboto" w:eastAsiaTheme="majorEastAsia" w:hAnsi="Roboto" w:cstheme="majorBidi"/>
      <w:b/>
      <w:color w:val="7BA7BC" w:themeColor="background2"/>
      <w:sz w:val="24"/>
    </w:rPr>
  </w:style>
  <w:style w:type="paragraph" w:styleId="Heading4">
    <w:name w:val="heading 4"/>
    <w:basedOn w:val="Normal"/>
    <w:next w:val="Normal"/>
    <w:link w:val="Heading4Char"/>
    <w:uiPriority w:val="9"/>
    <w:unhideWhenUsed/>
    <w:qFormat/>
    <w:rsid w:val="000C7D03"/>
    <w:pPr>
      <w:keepNext/>
      <w:keepLines/>
      <w:spacing w:before="240" w:line="240" w:lineRule="auto"/>
      <w:outlineLvl w:val="3"/>
    </w:pPr>
    <w:rPr>
      <w:rFonts w:ascii="Roboto" w:eastAsiaTheme="majorEastAsia" w:hAnsi="Roboto" w:cs="Times New Roman (Headings CS)"/>
      <w:b/>
      <w:iCs/>
      <w:caps/>
      <w:color w:val="005687" w:themeColor="text2"/>
      <w:spacing w:val="20"/>
      <w:sz w:val="16"/>
    </w:rPr>
  </w:style>
  <w:style w:type="paragraph" w:styleId="Heading5">
    <w:name w:val="heading 5"/>
    <w:basedOn w:val="Normal"/>
    <w:next w:val="Normal"/>
    <w:link w:val="Heading5Char"/>
    <w:uiPriority w:val="9"/>
    <w:unhideWhenUsed/>
    <w:qFormat/>
    <w:rsid w:val="00DE4658"/>
    <w:pPr>
      <w:keepNext/>
      <w:keepLines/>
      <w:spacing w:before="240" w:after="120"/>
      <w:outlineLvl w:val="4"/>
    </w:pPr>
    <w:rPr>
      <w:rFonts w:ascii="Roboto" w:eastAsiaTheme="majorEastAsia" w:hAnsi="Roboto" w:cstheme="majorBidi"/>
      <w:b/>
      <w:color w:val="000000" w:themeColor="text1"/>
    </w:rPr>
  </w:style>
  <w:style w:type="paragraph" w:styleId="Heading6">
    <w:name w:val="heading 6"/>
    <w:basedOn w:val="Normal"/>
    <w:next w:val="Normal"/>
    <w:link w:val="Heading6Char"/>
    <w:uiPriority w:val="9"/>
    <w:unhideWhenUsed/>
    <w:qFormat/>
    <w:rsid w:val="00300EF0"/>
    <w:pPr>
      <w:keepNext/>
      <w:keepLines/>
      <w:spacing w:before="40" w:after="0"/>
      <w:outlineLvl w:val="5"/>
    </w:pPr>
    <w:rPr>
      <w:rFonts w:asciiTheme="majorHAnsi" w:eastAsiaTheme="majorEastAsia" w:hAnsiTheme="majorHAnsi" w:cstheme="majorBidi"/>
      <w:color w:val="2143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C13"/>
    <w:rPr>
      <w:rFonts w:eastAsiaTheme="majorEastAsia" w:cstheme="majorBidi"/>
      <w:color w:val="005687" w:themeColor="text2"/>
      <w:sz w:val="60"/>
      <w:szCs w:val="32"/>
      <w:lang w:val="en-US"/>
    </w:rPr>
  </w:style>
  <w:style w:type="character" w:customStyle="1" w:styleId="Heading2Char">
    <w:name w:val="Heading 2 Char"/>
    <w:basedOn w:val="DefaultParagraphFont"/>
    <w:link w:val="Heading2"/>
    <w:uiPriority w:val="9"/>
    <w:rsid w:val="00742395"/>
    <w:rPr>
      <w:rFonts w:eastAsiaTheme="majorEastAsia" w:cstheme="majorBidi"/>
      <w:color w:val="005687" w:themeColor="text2"/>
      <w:sz w:val="36"/>
      <w:szCs w:val="26"/>
    </w:rPr>
  </w:style>
  <w:style w:type="character" w:customStyle="1" w:styleId="Heading3Char">
    <w:name w:val="Heading 3 Char"/>
    <w:basedOn w:val="DefaultParagraphFont"/>
    <w:link w:val="Heading3"/>
    <w:uiPriority w:val="9"/>
    <w:rsid w:val="00F866D6"/>
    <w:rPr>
      <w:rFonts w:ascii="Roboto" w:eastAsiaTheme="majorEastAsia" w:hAnsi="Roboto" w:cstheme="majorBidi"/>
      <w:b/>
      <w:color w:val="7BA7BC" w:themeColor="background2"/>
    </w:rPr>
  </w:style>
  <w:style w:type="paragraph" w:styleId="ListParagraph">
    <w:name w:val="List Paragraph"/>
    <w:basedOn w:val="Normal"/>
    <w:uiPriority w:val="34"/>
    <w:qFormat/>
    <w:rsid w:val="002C1B82"/>
    <w:pPr>
      <w:contextualSpacing/>
    </w:pPr>
  </w:style>
  <w:style w:type="numbering" w:customStyle="1" w:styleId="WineworksBullets">
    <w:name w:val="Wineworks Bullets"/>
    <w:uiPriority w:val="99"/>
    <w:rsid w:val="00A57110"/>
    <w:pPr>
      <w:numPr>
        <w:numId w:val="3"/>
      </w:numPr>
    </w:pPr>
  </w:style>
  <w:style w:type="numbering" w:styleId="111111">
    <w:name w:val="Outline List 2"/>
    <w:basedOn w:val="NoList"/>
    <w:uiPriority w:val="99"/>
    <w:semiHidden/>
    <w:unhideWhenUsed/>
    <w:rsid w:val="00F866D6"/>
    <w:pPr>
      <w:numPr>
        <w:numId w:val="1"/>
      </w:numPr>
    </w:pPr>
  </w:style>
  <w:style w:type="numbering" w:styleId="1ai">
    <w:name w:val="Outline List 1"/>
    <w:basedOn w:val="NoList"/>
    <w:uiPriority w:val="99"/>
    <w:semiHidden/>
    <w:unhideWhenUsed/>
    <w:rsid w:val="00F866D6"/>
    <w:pPr>
      <w:numPr>
        <w:numId w:val="2"/>
      </w:numPr>
    </w:pPr>
  </w:style>
  <w:style w:type="paragraph" w:styleId="Subtitle">
    <w:name w:val="Subtitle"/>
    <w:basedOn w:val="Normal"/>
    <w:next w:val="Normal"/>
    <w:link w:val="SubtitleChar"/>
    <w:uiPriority w:val="11"/>
    <w:qFormat/>
    <w:rsid w:val="00F82C13"/>
    <w:pPr>
      <w:numPr>
        <w:ilvl w:val="1"/>
      </w:numPr>
      <w:spacing w:before="240" w:after="100" w:afterAutospacing="1" w:line="240" w:lineRule="auto"/>
      <w:ind w:right="1701"/>
    </w:pPr>
    <w:rPr>
      <w:rFonts w:ascii="Roboto" w:eastAsiaTheme="minorEastAsia" w:hAnsi="Roboto"/>
      <w:b/>
      <w:color w:val="7BA7BC" w:themeColor="background2"/>
      <w:spacing w:val="15"/>
      <w:sz w:val="28"/>
      <w:szCs w:val="22"/>
    </w:rPr>
  </w:style>
  <w:style w:type="numbering" w:customStyle="1" w:styleId="WineworksNumbers">
    <w:name w:val="Wineworks Numbers"/>
    <w:uiPriority w:val="99"/>
    <w:rsid w:val="00946AD8"/>
    <w:pPr>
      <w:numPr>
        <w:numId w:val="4"/>
      </w:numPr>
    </w:pPr>
  </w:style>
  <w:style w:type="character" w:customStyle="1" w:styleId="SubtitleChar">
    <w:name w:val="Subtitle Char"/>
    <w:basedOn w:val="DefaultParagraphFont"/>
    <w:link w:val="Subtitle"/>
    <w:uiPriority w:val="11"/>
    <w:rsid w:val="00F82C13"/>
    <w:rPr>
      <w:rFonts w:ascii="Roboto" w:eastAsiaTheme="minorEastAsia" w:hAnsi="Roboto"/>
      <w:b/>
      <w:color w:val="7BA7BC" w:themeColor="background2"/>
      <w:spacing w:val="15"/>
      <w:sz w:val="28"/>
      <w:szCs w:val="22"/>
    </w:rPr>
  </w:style>
  <w:style w:type="paragraph" w:styleId="Quote">
    <w:name w:val="Quote"/>
    <w:basedOn w:val="Normal"/>
    <w:next w:val="Normal"/>
    <w:link w:val="QuoteChar"/>
    <w:uiPriority w:val="29"/>
    <w:qFormat/>
    <w:rsid w:val="00247C6B"/>
    <w:pPr>
      <w:spacing w:before="240" w:after="480" w:line="240" w:lineRule="auto"/>
    </w:pPr>
    <w:rPr>
      <w:iCs/>
      <w:color w:val="7BA7BC" w:themeColor="background2"/>
      <w:sz w:val="32"/>
    </w:rPr>
  </w:style>
  <w:style w:type="character" w:customStyle="1" w:styleId="QuoteChar">
    <w:name w:val="Quote Char"/>
    <w:basedOn w:val="DefaultParagraphFont"/>
    <w:link w:val="Quote"/>
    <w:uiPriority w:val="29"/>
    <w:rsid w:val="00247C6B"/>
    <w:rPr>
      <w:iCs/>
      <w:color w:val="7BA7BC" w:themeColor="background2"/>
      <w:sz w:val="32"/>
    </w:rPr>
  </w:style>
  <w:style w:type="character" w:customStyle="1" w:styleId="Heading4Char">
    <w:name w:val="Heading 4 Char"/>
    <w:basedOn w:val="DefaultParagraphFont"/>
    <w:link w:val="Heading4"/>
    <w:uiPriority w:val="9"/>
    <w:rsid w:val="000C7D03"/>
    <w:rPr>
      <w:rFonts w:ascii="Roboto" w:eastAsiaTheme="majorEastAsia" w:hAnsi="Roboto" w:cs="Times New Roman (Headings CS)"/>
      <w:b/>
      <w:iCs/>
      <w:caps/>
      <w:color w:val="005687" w:themeColor="text2"/>
      <w:spacing w:val="20"/>
      <w:sz w:val="16"/>
    </w:rPr>
  </w:style>
  <w:style w:type="character" w:customStyle="1" w:styleId="Heading5Char">
    <w:name w:val="Heading 5 Char"/>
    <w:basedOn w:val="DefaultParagraphFont"/>
    <w:link w:val="Heading5"/>
    <w:uiPriority w:val="9"/>
    <w:rsid w:val="00DE4658"/>
    <w:rPr>
      <w:rFonts w:ascii="Roboto" w:eastAsiaTheme="majorEastAsia" w:hAnsi="Roboto" w:cstheme="majorBidi"/>
      <w:b/>
      <w:color w:val="000000" w:themeColor="text1"/>
    </w:rPr>
  </w:style>
  <w:style w:type="paragraph" w:styleId="Title">
    <w:name w:val="Title"/>
    <w:basedOn w:val="Normal"/>
    <w:next w:val="Normal"/>
    <w:link w:val="TitleChar"/>
    <w:uiPriority w:val="10"/>
    <w:qFormat/>
    <w:rsid w:val="00F82C13"/>
    <w:pPr>
      <w:spacing w:after="840" w:line="240" w:lineRule="auto"/>
      <w:ind w:right="1701"/>
      <w:contextualSpacing/>
    </w:pPr>
    <w:rPr>
      <w:rFonts w:eastAsiaTheme="majorEastAsia" w:cstheme="majorBidi"/>
      <w:color w:val="005687" w:themeColor="text2"/>
      <w:spacing w:val="-10"/>
      <w:kern w:val="28"/>
      <w:sz w:val="80"/>
      <w:szCs w:val="80"/>
    </w:rPr>
  </w:style>
  <w:style w:type="character" w:customStyle="1" w:styleId="TitleChar">
    <w:name w:val="Title Char"/>
    <w:basedOn w:val="DefaultParagraphFont"/>
    <w:link w:val="Title"/>
    <w:uiPriority w:val="10"/>
    <w:rsid w:val="00F82C13"/>
    <w:rPr>
      <w:rFonts w:eastAsiaTheme="majorEastAsia" w:cstheme="majorBidi"/>
      <w:color w:val="005687" w:themeColor="text2"/>
      <w:spacing w:val="-10"/>
      <w:kern w:val="28"/>
      <w:sz w:val="80"/>
      <w:szCs w:val="80"/>
    </w:rPr>
  </w:style>
  <w:style w:type="paragraph" w:styleId="NoSpacing">
    <w:name w:val="No Spacing"/>
    <w:uiPriority w:val="1"/>
    <w:qFormat/>
    <w:rsid w:val="00885341"/>
    <w:pPr>
      <w:spacing w:line="300" w:lineRule="exact"/>
    </w:pPr>
  </w:style>
  <w:style w:type="paragraph" w:styleId="Header">
    <w:name w:val="header"/>
    <w:basedOn w:val="Normal"/>
    <w:link w:val="HeaderChar"/>
    <w:uiPriority w:val="99"/>
    <w:unhideWhenUsed/>
    <w:rsid w:val="00C86CA8"/>
    <w:pPr>
      <w:tabs>
        <w:tab w:val="center" w:pos="4513"/>
        <w:tab w:val="right" w:pos="9026"/>
      </w:tabs>
      <w:spacing w:after="480" w:line="240" w:lineRule="auto"/>
    </w:pPr>
  </w:style>
  <w:style w:type="character" w:customStyle="1" w:styleId="HeaderChar">
    <w:name w:val="Header Char"/>
    <w:basedOn w:val="DefaultParagraphFont"/>
    <w:link w:val="Header"/>
    <w:uiPriority w:val="99"/>
    <w:rsid w:val="00C86CA8"/>
  </w:style>
  <w:style w:type="paragraph" w:styleId="Footer">
    <w:name w:val="footer"/>
    <w:basedOn w:val="Normal"/>
    <w:link w:val="FooterChar"/>
    <w:unhideWhenUsed/>
    <w:rsid w:val="0000798B"/>
    <w:pPr>
      <w:tabs>
        <w:tab w:val="center" w:pos="4513"/>
        <w:tab w:val="right" w:pos="9026"/>
      </w:tabs>
      <w:spacing w:after="0" w:line="240" w:lineRule="auto"/>
    </w:pPr>
    <w:rPr>
      <w:color w:val="005687" w:themeColor="text2"/>
      <w:sz w:val="16"/>
    </w:rPr>
  </w:style>
  <w:style w:type="character" w:customStyle="1" w:styleId="FooterChar">
    <w:name w:val="Footer Char"/>
    <w:basedOn w:val="DefaultParagraphFont"/>
    <w:link w:val="Footer"/>
    <w:rsid w:val="0000798B"/>
    <w:rPr>
      <w:color w:val="005687" w:themeColor="text2"/>
      <w:sz w:val="16"/>
    </w:rPr>
  </w:style>
  <w:style w:type="paragraph" w:styleId="IntenseQuote">
    <w:name w:val="Intense Quote"/>
    <w:basedOn w:val="Normal"/>
    <w:next w:val="Normal"/>
    <w:link w:val="IntenseQuoteChar"/>
    <w:uiPriority w:val="30"/>
    <w:qFormat/>
    <w:rsid w:val="00A254B2"/>
    <w:pPr>
      <w:pBdr>
        <w:top w:val="single" w:sz="4" w:space="10" w:color="7BA7BC" w:themeColor="background2"/>
        <w:bottom w:val="single" w:sz="4" w:space="12" w:color="7BA7BC" w:themeColor="background2"/>
      </w:pBdr>
      <w:spacing w:before="100" w:beforeAutospacing="1" w:after="100" w:afterAutospacing="1"/>
    </w:pPr>
    <w:rPr>
      <w:rFonts w:ascii="Roboto Medium" w:hAnsi="Roboto Medium"/>
      <w:iCs/>
      <w:color w:val="005687" w:themeColor="text2"/>
    </w:rPr>
  </w:style>
  <w:style w:type="character" w:customStyle="1" w:styleId="IntenseQuoteChar">
    <w:name w:val="Intense Quote Char"/>
    <w:basedOn w:val="DefaultParagraphFont"/>
    <w:link w:val="IntenseQuote"/>
    <w:uiPriority w:val="30"/>
    <w:rsid w:val="00A254B2"/>
    <w:rPr>
      <w:rFonts w:ascii="Roboto Medium" w:hAnsi="Roboto Medium"/>
      <w:iCs/>
      <w:color w:val="005687" w:themeColor="text2"/>
    </w:rPr>
  </w:style>
  <w:style w:type="paragraph" w:customStyle="1" w:styleId="IntroParagraph">
    <w:name w:val="Intro Paragraph"/>
    <w:basedOn w:val="Normal"/>
    <w:qFormat/>
    <w:rsid w:val="00D1364C"/>
    <w:pPr>
      <w:spacing w:before="240" w:after="360" w:line="240" w:lineRule="auto"/>
    </w:pPr>
    <w:rPr>
      <w:color w:val="005687" w:themeColor="text2"/>
      <w:sz w:val="28"/>
      <w:lang w:val="en-US"/>
    </w:rPr>
  </w:style>
  <w:style w:type="table" w:customStyle="1" w:styleId="WineworksSimpleBlue">
    <w:name w:val="Wineworks Simple Blue"/>
    <w:basedOn w:val="TableNormal"/>
    <w:uiPriority w:val="99"/>
    <w:rsid w:val="007F1E92"/>
    <w:pPr>
      <w:spacing w:before="100" w:beforeAutospacing="1" w:after="100" w:afterAutospacing="1" w:line="300" w:lineRule="exact"/>
    </w:pPr>
    <w:tblPr>
      <w:tblBorders>
        <w:bottom w:val="single" w:sz="12" w:space="0" w:color="005687" w:themeColor="text2"/>
        <w:insideH w:val="single" w:sz="4" w:space="0" w:color="7BA7BC" w:themeColor="background2"/>
      </w:tblBorders>
      <w:tblCellMar>
        <w:top w:w="57" w:type="dxa"/>
        <w:bottom w:w="85" w:type="dxa"/>
      </w:tblCellMar>
    </w:tblPr>
    <w:trPr>
      <w:cantSplit/>
    </w:trPr>
    <w:tcPr>
      <w:shd w:val="clear" w:color="auto" w:fill="auto"/>
    </w:tcPr>
    <w:tblStylePr w:type="firstRow">
      <w:pPr>
        <w:wordWrap/>
        <w:spacing w:beforeLines="0" w:before="120" w:beforeAutospacing="0" w:afterLines="0" w:after="100" w:afterAutospacing="1" w:line="240" w:lineRule="auto"/>
      </w:pPr>
      <w:rPr>
        <w:rFonts w:ascii="@Yu Gothic UI Semibold" w:hAnsi="@Yu Gothic UI Semibold"/>
        <w:b/>
        <w:i w:val="0"/>
        <w:color w:val="005687" w:themeColor="text2"/>
        <w:sz w:val="13"/>
      </w:rPr>
      <w:tblPr/>
      <w:tcPr>
        <w:tcBorders>
          <w:top w:val="nil"/>
          <w:left w:val="nil"/>
          <w:bottom w:val="single" w:sz="12" w:space="0" w:color="005687" w:themeColor="text2"/>
          <w:right w:val="nil"/>
          <w:insideH w:val="nil"/>
          <w:insideV w:val="nil"/>
          <w:tl2br w:val="nil"/>
          <w:tr2bl w:val="nil"/>
        </w:tcBorders>
        <w:shd w:val="clear" w:color="auto" w:fill="auto"/>
      </w:tcPr>
    </w:tblStylePr>
  </w:style>
  <w:style w:type="table" w:customStyle="1" w:styleId="WineworksVersion">
    <w:name w:val="Wineworks Version"/>
    <w:basedOn w:val="TableNormal"/>
    <w:uiPriority w:val="99"/>
    <w:rsid w:val="002923C0"/>
    <w:pPr>
      <w:spacing w:before="100" w:beforeAutospacing="1" w:after="100" w:afterAutospacing="1"/>
    </w:pPr>
    <w:rPr>
      <w:sz w:val="16"/>
    </w:rPr>
    <w:tblPr>
      <w:tblInd w:w="-567" w:type="dxa"/>
      <w:tblBorders>
        <w:top w:val="single" w:sz="4" w:space="0" w:color="005687" w:themeColor="text2"/>
        <w:bottom w:val="single" w:sz="4" w:space="0" w:color="005687" w:themeColor="text2"/>
        <w:insideH w:val="single" w:sz="4" w:space="0" w:color="005687" w:themeColor="text2"/>
      </w:tblBorders>
      <w:tblCellMar>
        <w:top w:w="28" w:type="dxa"/>
        <w:left w:w="0" w:type="dxa"/>
        <w:bottom w:w="85" w:type="dxa"/>
        <w:right w:w="0" w:type="dxa"/>
      </w:tblCellMar>
    </w:tblPr>
    <w:tcPr>
      <w:vAlign w:val="center"/>
    </w:tcPr>
  </w:style>
  <w:style w:type="character" w:styleId="PageNumber">
    <w:name w:val="page number"/>
    <w:basedOn w:val="DefaultParagraphFont"/>
    <w:uiPriority w:val="99"/>
    <w:semiHidden/>
    <w:unhideWhenUsed/>
    <w:rsid w:val="0000798B"/>
    <w:rPr>
      <w:rFonts w:asciiTheme="minorHAnsi" w:hAnsiTheme="minorHAnsi"/>
      <w:b/>
      <w:color w:val="005687" w:themeColor="text2"/>
      <w:sz w:val="13"/>
    </w:rPr>
  </w:style>
  <w:style w:type="paragraph" w:styleId="ListNumber">
    <w:name w:val="List Number"/>
    <w:basedOn w:val="Normal"/>
    <w:uiPriority w:val="99"/>
    <w:unhideWhenUsed/>
    <w:rsid w:val="00946AD8"/>
    <w:pPr>
      <w:numPr>
        <w:numId w:val="5"/>
      </w:numPr>
      <w:contextualSpacing/>
    </w:pPr>
  </w:style>
  <w:style w:type="paragraph" w:styleId="ListBullet">
    <w:name w:val="List Bullet"/>
    <w:basedOn w:val="Normal"/>
    <w:uiPriority w:val="99"/>
    <w:unhideWhenUsed/>
    <w:rsid w:val="00B92B35"/>
    <w:pPr>
      <w:numPr>
        <w:numId w:val="6"/>
      </w:numPr>
      <w:contextualSpacing/>
    </w:pPr>
  </w:style>
  <w:style w:type="character" w:styleId="Strong">
    <w:name w:val="Strong"/>
    <w:basedOn w:val="DefaultParagraphFont"/>
    <w:uiPriority w:val="22"/>
    <w:qFormat/>
    <w:rsid w:val="005E65FE"/>
    <w:rPr>
      <w:rFonts w:asciiTheme="minorHAnsi" w:hAnsiTheme="minorHAnsi"/>
      <w:b/>
      <w:bCs/>
    </w:rPr>
  </w:style>
  <w:style w:type="table" w:customStyle="1" w:styleId="WineworksSimpleGreen">
    <w:name w:val="Wineworks Simple Green"/>
    <w:basedOn w:val="WineworksSimpleBlue"/>
    <w:uiPriority w:val="99"/>
    <w:rsid w:val="009A4049"/>
    <w:tblPr>
      <w:tblBorders>
        <w:bottom w:val="single" w:sz="12" w:space="0" w:color="44883E" w:themeColor="accent1"/>
        <w:insideH w:val="single" w:sz="4" w:space="0" w:color="83C47E" w:themeColor="accent1" w:themeTint="99"/>
      </w:tblBorders>
    </w:tblPr>
    <w:tcPr>
      <w:shd w:val="clear" w:color="auto" w:fill="auto"/>
    </w:tcPr>
    <w:tblStylePr w:type="firstRow">
      <w:pPr>
        <w:wordWrap/>
        <w:spacing w:beforeLines="0" w:before="120" w:beforeAutospacing="0" w:afterLines="0" w:after="100" w:afterAutospacing="1" w:line="240" w:lineRule="auto"/>
      </w:pPr>
      <w:rPr>
        <w:rFonts w:ascii="Bahnschrift Light SemiCondensed" w:hAnsi="Bahnschrift Light SemiCondensed"/>
        <w:b/>
        <w:i w:val="0"/>
        <w:color w:val="44883E" w:themeColor="accent1"/>
        <w:sz w:val="13"/>
      </w:rPr>
      <w:tblPr/>
      <w:tcPr>
        <w:tcBorders>
          <w:top w:val="nil"/>
          <w:left w:val="nil"/>
          <w:bottom w:val="single" w:sz="12" w:space="0" w:color="44883E" w:themeColor="accent1"/>
          <w:right w:val="nil"/>
          <w:insideH w:val="nil"/>
          <w:insideV w:val="nil"/>
          <w:tl2br w:val="nil"/>
          <w:tr2bl w:val="nil"/>
        </w:tcBorders>
        <w:shd w:val="clear" w:color="auto" w:fill="auto"/>
      </w:tcPr>
    </w:tblStylePr>
  </w:style>
  <w:style w:type="character" w:customStyle="1" w:styleId="Heading6Char">
    <w:name w:val="Heading 6 Char"/>
    <w:basedOn w:val="DefaultParagraphFont"/>
    <w:link w:val="Heading6"/>
    <w:uiPriority w:val="9"/>
    <w:rsid w:val="00300EF0"/>
    <w:rPr>
      <w:rFonts w:asciiTheme="majorHAnsi" w:eastAsiaTheme="majorEastAsia" w:hAnsiTheme="majorHAnsi" w:cstheme="majorBidi"/>
      <w:color w:val="21431E" w:themeColor="accent1" w:themeShade="7F"/>
    </w:rPr>
  </w:style>
  <w:style w:type="table" w:customStyle="1" w:styleId="WineworksDetailed">
    <w:name w:val="Wineworks Detailed"/>
    <w:basedOn w:val="TableNormal"/>
    <w:uiPriority w:val="99"/>
    <w:rsid w:val="009F1832"/>
    <w:pPr>
      <w:spacing w:before="100" w:beforeAutospacing="1" w:after="100" w:afterAutospacing="1" w:line="300" w:lineRule="exact"/>
    </w:pPr>
    <w:tblPr>
      <w:tblBorders>
        <w:top w:val="single" w:sz="4" w:space="0" w:color="005687" w:themeColor="text2"/>
        <w:left w:val="single" w:sz="4" w:space="0" w:color="005687" w:themeColor="text2"/>
        <w:bottom w:val="single" w:sz="4" w:space="0" w:color="005687" w:themeColor="text2"/>
        <w:right w:val="single" w:sz="4" w:space="0" w:color="005687" w:themeColor="text2"/>
        <w:insideH w:val="single" w:sz="4" w:space="0" w:color="005687" w:themeColor="text2"/>
        <w:insideV w:val="single" w:sz="4" w:space="0" w:color="005687" w:themeColor="text2"/>
      </w:tblBorders>
      <w:tblCellMar>
        <w:top w:w="57" w:type="dxa"/>
        <w:bottom w:w="85" w:type="dxa"/>
      </w:tblCellMar>
    </w:tblPr>
    <w:trPr>
      <w:cantSplit/>
    </w:trPr>
    <w:tblStylePr w:type="firstRow">
      <w:rPr>
        <w:rFonts w:ascii="@Yu Gothic UI Semibold" w:hAnsi="@Yu Gothic UI Semibold"/>
        <w:b/>
        <w:i w:val="0"/>
        <w:color w:val="005687" w:themeColor="text2"/>
      </w:rPr>
      <w:tblPr/>
      <w:tcPr>
        <w:tcBorders>
          <w:top w:val="nil"/>
          <w:left w:val="nil"/>
          <w:bottom w:val="single" w:sz="12" w:space="0" w:color="005687" w:themeColor="text2"/>
          <w:right w:val="nil"/>
          <w:insideH w:val="nil"/>
          <w:insideV w:val="nil"/>
          <w:tl2br w:val="nil"/>
          <w:tr2bl w:val="nil"/>
        </w:tcBorders>
      </w:tcPr>
    </w:tblStylePr>
  </w:style>
  <w:style w:type="character" w:styleId="SubtleEmphasis">
    <w:name w:val="Subtle Emphasis"/>
    <w:basedOn w:val="DefaultParagraphFont"/>
    <w:uiPriority w:val="19"/>
    <w:qFormat/>
    <w:rsid w:val="002726C1"/>
    <w:rPr>
      <w:i/>
      <w:iCs/>
      <w:color w:val="404040" w:themeColor="text1" w:themeTint="BF"/>
    </w:rPr>
  </w:style>
  <w:style w:type="table" w:styleId="TableGrid">
    <w:name w:val="Table Grid"/>
    <w:basedOn w:val="TableNormal"/>
    <w:uiPriority w:val="59"/>
    <w:rsid w:val="0029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6E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ighlightBullet">
    <w:name w:val="Highlight Bullet"/>
    <w:basedOn w:val="ListBullet"/>
    <w:qFormat/>
    <w:rsid w:val="00F47B06"/>
    <w:pPr>
      <w:numPr>
        <w:numId w:val="8"/>
      </w:numPr>
      <w:spacing w:after="120"/>
      <w:contextualSpacing w:val="0"/>
    </w:pPr>
  </w:style>
  <w:style w:type="numbering" w:customStyle="1" w:styleId="WineworksHighlightBullet">
    <w:name w:val="Wineworks Highlight Bullet"/>
    <w:uiPriority w:val="99"/>
    <w:rsid w:val="00F47B06"/>
    <w:pPr>
      <w:numPr>
        <w:numId w:val="7"/>
      </w:numPr>
    </w:pPr>
  </w:style>
  <w:style w:type="paragraph" w:customStyle="1" w:styleId="paragraph">
    <w:name w:val="paragraph"/>
    <w:basedOn w:val="Normal"/>
    <w:rsid w:val="00CE42A4"/>
    <w:pPr>
      <w:spacing w:before="100" w:beforeAutospacing="1" w:after="100" w:afterAutospacing="1" w:line="240" w:lineRule="auto"/>
    </w:pPr>
    <w:rPr>
      <w:rFonts w:ascii="Times New Roman" w:eastAsia="Times New Roman" w:hAnsi="Times New Roman" w:cs="Times New Roman"/>
      <w:sz w:val="24"/>
      <w:lang w:eastAsia="en-NZ"/>
    </w:rPr>
  </w:style>
  <w:style w:type="character" w:customStyle="1" w:styleId="normaltextrun">
    <w:name w:val="normaltextrun"/>
    <w:basedOn w:val="DefaultParagraphFont"/>
    <w:rsid w:val="00CE42A4"/>
  </w:style>
  <w:style w:type="character" w:customStyle="1" w:styleId="eop">
    <w:name w:val="eop"/>
    <w:basedOn w:val="DefaultParagraphFont"/>
    <w:rsid w:val="00CE42A4"/>
  </w:style>
  <w:style w:type="character" w:customStyle="1" w:styleId="scxw162138731">
    <w:name w:val="scxw162138731"/>
    <w:basedOn w:val="DefaultParagraphFont"/>
    <w:rsid w:val="00CE42A4"/>
  </w:style>
  <w:style w:type="paragraph" w:styleId="CommentText">
    <w:name w:val="annotation text"/>
    <w:basedOn w:val="Normal"/>
    <w:link w:val="CommentTextChar"/>
    <w:semiHidden/>
    <w:rsid w:val="00C676FA"/>
    <w:pPr>
      <w:spacing w:after="0" w:line="240" w:lineRule="auto"/>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semiHidden/>
    <w:rsid w:val="00C676FA"/>
    <w:rPr>
      <w:rFonts w:ascii="Times New Roman" w:eastAsia="Times New Roman" w:hAnsi="Times New Roman"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98254">
      <w:bodyDiv w:val="1"/>
      <w:marLeft w:val="0"/>
      <w:marRight w:val="0"/>
      <w:marTop w:val="0"/>
      <w:marBottom w:val="0"/>
      <w:divBdr>
        <w:top w:val="none" w:sz="0" w:space="0" w:color="auto"/>
        <w:left w:val="none" w:sz="0" w:space="0" w:color="auto"/>
        <w:bottom w:val="none" w:sz="0" w:space="0" w:color="auto"/>
        <w:right w:val="none" w:sz="0" w:space="0" w:color="auto"/>
      </w:divBdr>
    </w:div>
    <w:div w:id="1252664861">
      <w:bodyDiv w:val="1"/>
      <w:marLeft w:val="0"/>
      <w:marRight w:val="0"/>
      <w:marTop w:val="0"/>
      <w:marBottom w:val="0"/>
      <w:divBdr>
        <w:top w:val="none" w:sz="0" w:space="0" w:color="auto"/>
        <w:left w:val="none" w:sz="0" w:space="0" w:color="auto"/>
        <w:bottom w:val="none" w:sz="0" w:space="0" w:color="auto"/>
        <w:right w:val="none" w:sz="0" w:space="0" w:color="auto"/>
      </w:divBdr>
      <w:divsChild>
        <w:div w:id="1619022292">
          <w:marLeft w:val="0"/>
          <w:marRight w:val="0"/>
          <w:marTop w:val="0"/>
          <w:marBottom w:val="0"/>
          <w:divBdr>
            <w:top w:val="none" w:sz="0" w:space="0" w:color="auto"/>
            <w:left w:val="none" w:sz="0" w:space="0" w:color="auto"/>
            <w:bottom w:val="none" w:sz="0" w:space="0" w:color="auto"/>
            <w:right w:val="none" w:sz="0" w:space="0" w:color="auto"/>
          </w:divBdr>
        </w:div>
        <w:div w:id="193917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Local\Microsoft\Windows\INetCache\Content.Outlook\VP5EDBH4\Wineworks%20Internal%20Template-Styleguid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B0DB6-7B31-41EF-A21E-1448F1864448}"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NZ"/>
        </a:p>
      </dgm:t>
    </dgm:pt>
    <dgm:pt modelId="{9217B13F-1A0C-45B0-A1FD-539B7E1ABD76}">
      <dgm:prSet phldrT="[Text]" custT="1"/>
      <dgm:spPr/>
      <dgm:t>
        <a:bodyPr/>
        <a:lstStyle/>
        <a:p>
          <a:r>
            <a:rPr lang="en-NZ" sz="1000"/>
            <a:t>Operations Manager</a:t>
          </a:r>
        </a:p>
      </dgm:t>
    </dgm:pt>
    <dgm:pt modelId="{0CD4DC1B-DB72-473D-B33A-E76C4B404559}" type="parTrans" cxnId="{C4484CA5-F73F-4F38-9FC5-39165749E118}">
      <dgm:prSet/>
      <dgm:spPr/>
      <dgm:t>
        <a:bodyPr/>
        <a:lstStyle/>
        <a:p>
          <a:endParaRPr lang="en-NZ" sz="1000"/>
        </a:p>
      </dgm:t>
    </dgm:pt>
    <dgm:pt modelId="{39A61741-24E0-4EEB-967F-8E5B57615F46}" type="sibTrans" cxnId="{C4484CA5-F73F-4F38-9FC5-39165749E118}">
      <dgm:prSet/>
      <dgm:spPr/>
      <dgm:t>
        <a:bodyPr/>
        <a:lstStyle/>
        <a:p>
          <a:endParaRPr lang="en-NZ" sz="1000"/>
        </a:p>
      </dgm:t>
    </dgm:pt>
    <dgm:pt modelId="{5A609F21-AF28-43E1-A303-53D9E27BBD8A}">
      <dgm:prSet phldrT="[Text]" custT="1"/>
      <dgm:spPr>
        <a:solidFill>
          <a:schemeClr val="accent1">
            <a:alpha val="70000"/>
          </a:schemeClr>
        </a:solidFill>
      </dgm:spPr>
      <dgm:t>
        <a:bodyPr/>
        <a:lstStyle/>
        <a:p>
          <a:r>
            <a:rPr lang="en-NZ" sz="1000" b="0"/>
            <a:t>Cellar &amp; Services Manager</a:t>
          </a:r>
        </a:p>
      </dgm:t>
    </dgm:pt>
    <dgm:pt modelId="{A7FC67FD-C6E0-41C5-9C06-4345A392A0B5}" type="parTrans" cxnId="{9E5DAB05-8988-479F-A636-04A60C42DE0A}">
      <dgm:prSet/>
      <dgm:spPr/>
      <dgm:t>
        <a:bodyPr/>
        <a:lstStyle/>
        <a:p>
          <a:endParaRPr lang="en-NZ" sz="900"/>
        </a:p>
      </dgm:t>
    </dgm:pt>
    <dgm:pt modelId="{D7CB093D-8271-4F91-9352-12AAFC094E3F}" type="sibTrans" cxnId="{9E5DAB05-8988-479F-A636-04A60C42DE0A}">
      <dgm:prSet/>
      <dgm:spPr/>
      <dgm:t>
        <a:bodyPr/>
        <a:lstStyle/>
        <a:p>
          <a:endParaRPr lang="en-NZ" sz="1000"/>
        </a:p>
      </dgm:t>
    </dgm:pt>
    <dgm:pt modelId="{AE78E3E7-3EAF-4AFC-B98B-25117993F663}">
      <dgm:prSet phldrT="[Text]" custT="1"/>
      <dgm:spPr/>
      <dgm:t>
        <a:bodyPr/>
        <a:lstStyle/>
        <a:p>
          <a:r>
            <a:rPr lang="en-NZ" sz="1000"/>
            <a:t>Production Manager AM</a:t>
          </a:r>
        </a:p>
      </dgm:t>
    </dgm:pt>
    <dgm:pt modelId="{09AFFFA0-688B-4759-AFB6-FD521304EE8D}" type="parTrans" cxnId="{2EE24881-D4E4-4803-8ECE-9CAA63A17183}">
      <dgm:prSet/>
      <dgm:spPr/>
      <dgm:t>
        <a:bodyPr/>
        <a:lstStyle/>
        <a:p>
          <a:endParaRPr lang="en-NZ" sz="1000"/>
        </a:p>
      </dgm:t>
    </dgm:pt>
    <dgm:pt modelId="{A43CFD02-D24F-4A6D-B6FC-4C7450638167}" type="sibTrans" cxnId="{2EE24881-D4E4-4803-8ECE-9CAA63A17183}">
      <dgm:prSet/>
      <dgm:spPr/>
      <dgm:t>
        <a:bodyPr/>
        <a:lstStyle/>
        <a:p>
          <a:endParaRPr lang="en-NZ" sz="1000"/>
        </a:p>
      </dgm:t>
    </dgm:pt>
    <dgm:pt modelId="{F76D385A-918D-483C-89F3-EE333E556A6D}">
      <dgm:prSet phldrT="[Text]" custT="1"/>
      <dgm:spPr>
        <a:solidFill>
          <a:schemeClr val="accent1">
            <a:alpha val="50000"/>
          </a:schemeClr>
        </a:solidFill>
      </dgm:spPr>
      <dgm:t>
        <a:bodyPr/>
        <a:lstStyle/>
        <a:p>
          <a:r>
            <a:rPr lang="en-NZ" sz="1000" b="0"/>
            <a:t>Lab Coordinator</a:t>
          </a:r>
        </a:p>
      </dgm:t>
    </dgm:pt>
    <dgm:pt modelId="{F725A64D-5967-449C-8644-48975CC83245}" type="parTrans" cxnId="{3A8590A5-2E1E-4B78-A8A8-CA19BC91CB72}">
      <dgm:prSet/>
      <dgm:spPr/>
      <dgm:t>
        <a:bodyPr/>
        <a:lstStyle/>
        <a:p>
          <a:endParaRPr lang="en-NZ"/>
        </a:p>
      </dgm:t>
    </dgm:pt>
    <dgm:pt modelId="{5CCD54B4-20BE-4A96-AB0B-601CF88B2F56}" type="sibTrans" cxnId="{3A8590A5-2E1E-4B78-A8A8-CA19BC91CB72}">
      <dgm:prSet/>
      <dgm:spPr/>
      <dgm:t>
        <a:bodyPr/>
        <a:lstStyle/>
        <a:p>
          <a:endParaRPr lang="en-NZ"/>
        </a:p>
      </dgm:t>
    </dgm:pt>
    <dgm:pt modelId="{023FE8C5-4A5C-4DC2-B433-10FCD6EF1683}">
      <dgm:prSet phldrT="[Text]" custT="1"/>
      <dgm:spPr>
        <a:solidFill>
          <a:schemeClr val="tx2">
            <a:alpha val="30000"/>
          </a:schemeClr>
        </a:solidFill>
      </dgm:spPr>
      <dgm:t>
        <a:bodyPr/>
        <a:lstStyle/>
        <a:p>
          <a:r>
            <a:rPr lang="en-NZ" sz="1000" b="1"/>
            <a:t>Lab Technician x4</a:t>
          </a:r>
        </a:p>
      </dgm:t>
    </dgm:pt>
    <dgm:pt modelId="{C54002EE-CE71-4C87-9E03-C669A96DC697}" type="parTrans" cxnId="{8B07AAAC-2F5E-42A4-8053-36441795E87A}">
      <dgm:prSet/>
      <dgm:spPr/>
      <dgm:t>
        <a:bodyPr/>
        <a:lstStyle/>
        <a:p>
          <a:endParaRPr lang="en-NZ"/>
        </a:p>
      </dgm:t>
    </dgm:pt>
    <dgm:pt modelId="{1B36D6B6-8EAE-46CC-AB09-2AC39C0252F4}" type="sibTrans" cxnId="{8B07AAAC-2F5E-42A4-8053-36441795E87A}">
      <dgm:prSet/>
      <dgm:spPr/>
      <dgm:t>
        <a:bodyPr/>
        <a:lstStyle/>
        <a:p>
          <a:endParaRPr lang="en-NZ"/>
        </a:p>
      </dgm:t>
    </dgm:pt>
    <dgm:pt modelId="{B6AF286C-3075-430A-924D-1EFAA784AF25}">
      <dgm:prSet phldrT="[Text]" custT="1"/>
      <dgm:spPr/>
      <dgm:t>
        <a:bodyPr/>
        <a:lstStyle/>
        <a:p>
          <a:r>
            <a:rPr lang="en-NZ" sz="1000"/>
            <a:t>Production Team Leader PM</a:t>
          </a:r>
        </a:p>
      </dgm:t>
    </dgm:pt>
    <dgm:pt modelId="{53FB1192-8A1C-4B36-A0B6-7A34DC7E78C9}" type="parTrans" cxnId="{909D8335-EBE0-4973-BF18-0121F8323531}">
      <dgm:prSet/>
      <dgm:spPr/>
      <dgm:t>
        <a:bodyPr/>
        <a:lstStyle/>
        <a:p>
          <a:endParaRPr lang="en-NZ"/>
        </a:p>
      </dgm:t>
    </dgm:pt>
    <dgm:pt modelId="{7DFC9CAE-A14C-4F94-B7A3-709D744E4B63}" type="sibTrans" cxnId="{909D8335-EBE0-4973-BF18-0121F8323531}">
      <dgm:prSet/>
      <dgm:spPr/>
      <dgm:t>
        <a:bodyPr/>
        <a:lstStyle/>
        <a:p>
          <a:endParaRPr lang="en-NZ"/>
        </a:p>
      </dgm:t>
    </dgm:pt>
    <dgm:pt modelId="{AB7F86E6-37F7-4878-A208-DE045DCB3985}">
      <dgm:prSet phldrT="[Text]" custT="1"/>
      <dgm:spPr/>
      <dgm:t>
        <a:bodyPr/>
        <a:lstStyle/>
        <a:p>
          <a:r>
            <a:rPr lang="en-NZ" sz="1000"/>
            <a:t>Production Team Leader NS</a:t>
          </a:r>
        </a:p>
      </dgm:t>
    </dgm:pt>
    <dgm:pt modelId="{8FF87EEF-4214-4FD4-A132-D669A4D68B5C}" type="parTrans" cxnId="{9504282E-0ABA-42C4-AD38-997E6D11593B}">
      <dgm:prSet/>
      <dgm:spPr/>
      <dgm:t>
        <a:bodyPr/>
        <a:lstStyle/>
        <a:p>
          <a:endParaRPr lang="en-NZ"/>
        </a:p>
      </dgm:t>
    </dgm:pt>
    <dgm:pt modelId="{23AC2135-894E-4AC5-92FD-ED5FDD0B671B}" type="sibTrans" cxnId="{9504282E-0ABA-42C4-AD38-997E6D11593B}">
      <dgm:prSet/>
      <dgm:spPr/>
      <dgm:t>
        <a:bodyPr/>
        <a:lstStyle/>
        <a:p>
          <a:endParaRPr lang="en-NZ"/>
        </a:p>
      </dgm:t>
    </dgm:pt>
    <dgm:pt modelId="{15E2DC01-3AC1-4B0C-AF48-52C4411E2FB4}">
      <dgm:prSet phldrT="[Text]" custT="1"/>
      <dgm:spPr/>
      <dgm:t>
        <a:bodyPr/>
        <a:lstStyle/>
        <a:p>
          <a:r>
            <a:rPr lang="en-NZ" sz="1000"/>
            <a:t>Production Technologist</a:t>
          </a:r>
        </a:p>
      </dgm:t>
    </dgm:pt>
    <dgm:pt modelId="{A3982BBD-0F89-41EC-A1DC-F50344E5C006}" type="parTrans" cxnId="{75D7C13E-5303-4F71-AB36-64A892F34EC5}">
      <dgm:prSet/>
      <dgm:spPr/>
      <dgm:t>
        <a:bodyPr/>
        <a:lstStyle/>
        <a:p>
          <a:endParaRPr lang="en-NZ"/>
        </a:p>
      </dgm:t>
    </dgm:pt>
    <dgm:pt modelId="{76249103-FC37-4E57-AD55-9A3045109259}" type="sibTrans" cxnId="{75D7C13E-5303-4F71-AB36-64A892F34EC5}">
      <dgm:prSet/>
      <dgm:spPr/>
      <dgm:t>
        <a:bodyPr/>
        <a:lstStyle/>
        <a:p>
          <a:endParaRPr lang="en-NZ"/>
        </a:p>
      </dgm:t>
    </dgm:pt>
    <dgm:pt modelId="{3DC4A08C-907B-4B6D-9542-8F79DC399BC0}">
      <dgm:prSet phldrT="[Text]" custT="1"/>
      <dgm:spPr/>
      <dgm:t>
        <a:bodyPr/>
        <a:lstStyle/>
        <a:p>
          <a:r>
            <a:rPr lang="en-NZ" sz="1000"/>
            <a:t>Process Improvement Advisor</a:t>
          </a:r>
        </a:p>
      </dgm:t>
    </dgm:pt>
    <dgm:pt modelId="{543ADD67-90C1-47AE-8977-1555B6A4AED0}" type="parTrans" cxnId="{0C2E45FC-EC70-4302-981B-BA871E4F0821}">
      <dgm:prSet/>
      <dgm:spPr/>
      <dgm:t>
        <a:bodyPr/>
        <a:lstStyle/>
        <a:p>
          <a:endParaRPr lang="en-NZ"/>
        </a:p>
      </dgm:t>
    </dgm:pt>
    <dgm:pt modelId="{6A90DE2D-BF33-4C2D-9468-D6330345B8AF}" type="sibTrans" cxnId="{0C2E45FC-EC70-4302-981B-BA871E4F0821}">
      <dgm:prSet/>
      <dgm:spPr/>
      <dgm:t>
        <a:bodyPr/>
        <a:lstStyle/>
        <a:p>
          <a:endParaRPr lang="en-NZ"/>
        </a:p>
      </dgm:t>
    </dgm:pt>
    <dgm:pt modelId="{C4731E4A-416F-4E7F-BE81-AE7D639469BE}">
      <dgm:prSet phldrT="[Text]" custT="1"/>
      <dgm:spPr>
        <a:solidFill>
          <a:schemeClr val="accent1">
            <a:alpha val="30000"/>
          </a:schemeClr>
        </a:solidFill>
      </dgm:spPr>
      <dgm:t>
        <a:bodyPr/>
        <a:lstStyle/>
        <a:p>
          <a:r>
            <a:rPr lang="en-NZ" sz="1000" b="0"/>
            <a:t>Cellar Coordinator</a:t>
          </a:r>
        </a:p>
      </dgm:t>
    </dgm:pt>
    <dgm:pt modelId="{59BD5FF6-76CE-4B8D-9D4C-76DF8AED28E8}" type="parTrans" cxnId="{7F9AA3A6-8055-4509-AC74-72C4320356AC}">
      <dgm:prSet/>
      <dgm:spPr/>
      <dgm:t>
        <a:bodyPr/>
        <a:lstStyle/>
        <a:p>
          <a:endParaRPr lang="en-NZ"/>
        </a:p>
      </dgm:t>
    </dgm:pt>
    <dgm:pt modelId="{7B8F2B34-8E9A-4A40-ABB8-445C0F838D12}" type="sibTrans" cxnId="{7F9AA3A6-8055-4509-AC74-72C4320356AC}">
      <dgm:prSet/>
      <dgm:spPr/>
      <dgm:t>
        <a:bodyPr/>
        <a:lstStyle/>
        <a:p>
          <a:endParaRPr lang="en-NZ"/>
        </a:p>
      </dgm:t>
    </dgm:pt>
    <dgm:pt modelId="{532E5942-B213-403B-B3F1-2133F3F6E182}">
      <dgm:prSet phldrT="[Text]" custT="1"/>
      <dgm:spPr>
        <a:solidFill>
          <a:schemeClr val="accent1">
            <a:alpha val="30000"/>
          </a:schemeClr>
        </a:solidFill>
      </dgm:spPr>
      <dgm:t>
        <a:bodyPr/>
        <a:lstStyle/>
        <a:p>
          <a:r>
            <a:rPr lang="en-NZ" sz="1000" b="0"/>
            <a:t>Cellar TMs</a:t>
          </a:r>
        </a:p>
      </dgm:t>
    </dgm:pt>
    <dgm:pt modelId="{706A3C6E-EDD0-4284-BDFC-6B54A0F602DC}" type="parTrans" cxnId="{C80C12FB-EA3A-4659-BFF5-F0378F3530D5}">
      <dgm:prSet/>
      <dgm:spPr/>
      <dgm:t>
        <a:bodyPr/>
        <a:lstStyle/>
        <a:p>
          <a:endParaRPr lang="en-NZ"/>
        </a:p>
      </dgm:t>
    </dgm:pt>
    <dgm:pt modelId="{D1A465EE-FFF5-480C-9254-691CADE4A2A7}" type="sibTrans" cxnId="{C80C12FB-EA3A-4659-BFF5-F0378F3530D5}">
      <dgm:prSet/>
      <dgm:spPr/>
      <dgm:t>
        <a:bodyPr/>
        <a:lstStyle/>
        <a:p>
          <a:endParaRPr lang="en-NZ"/>
        </a:p>
      </dgm:t>
    </dgm:pt>
    <dgm:pt modelId="{C318899E-823B-458C-8497-0A5F15865751}" type="pres">
      <dgm:prSet presAssocID="{53DB0DB6-7B31-41EF-A21E-1448F1864448}" presName="hierChild1" presStyleCnt="0">
        <dgm:presLayoutVars>
          <dgm:orgChart val="1"/>
          <dgm:chPref val="1"/>
          <dgm:dir/>
          <dgm:animOne val="branch"/>
          <dgm:animLvl val="lvl"/>
          <dgm:resizeHandles/>
        </dgm:presLayoutVars>
      </dgm:prSet>
      <dgm:spPr/>
    </dgm:pt>
    <dgm:pt modelId="{79646A22-3243-4CA5-AF2A-9D773346D624}" type="pres">
      <dgm:prSet presAssocID="{9217B13F-1A0C-45B0-A1FD-539B7E1ABD76}" presName="hierRoot1" presStyleCnt="0">
        <dgm:presLayoutVars>
          <dgm:hierBranch val="init"/>
        </dgm:presLayoutVars>
      </dgm:prSet>
      <dgm:spPr/>
    </dgm:pt>
    <dgm:pt modelId="{ED346E6D-93DC-49B0-9FC6-29CD5F1FFD89}" type="pres">
      <dgm:prSet presAssocID="{9217B13F-1A0C-45B0-A1FD-539B7E1ABD76}" presName="rootComposite1" presStyleCnt="0"/>
      <dgm:spPr/>
    </dgm:pt>
    <dgm:pt modelId="{7E21816D-965F-47F7-8318-E8F9510187A9}" type="pres">
      <dgm:prSet presAssocID="{9217B13F-1A0C-45B0-A1FD-539B7E1ABD76}" presName="rootText1" presStyleLbl="node0" presStyleIdx="0" presStyleCnt="1" custLinFactNeighborX="-2974" custLinFactNeighborY="-2974">
        <dgm:presLayoutVars>
          <dgm:chPref val="3"/>
        </dgm:presLayoutVars>
      </dgm:prSet>
      <dgm:spPr/>
    </dgm:pt>
    <dgm:pt modelId="{303A9E69-6C3D-4035-BDB7-0ACAD12E32FB}" type="pres">
      <dgm:prSet presAssocID="{9217B13F-1A0C-45B0-A1FD-539B7E1ABD76}" presName="rootConnector1" presStyleLbl="node1" presStyleIdx="0" presStyleCnt="0"/>
      <dgm:spPr/>
    </dgm:pt>
    <dgm:pt modelId="{C6D35805-390C-4EEE-B97F-9B4AC011B56E}" type="pres">
      <dgm:prSet presAssocID="{9217B13F-1A0C-45B0-A1FD-539B7E1ABD76}" presName="hierChild2" presStyleCnt="0"/>
      <dgm:spPr/>
    </dgm:pt>
    <dgm:pt modelId="{10344DE4-0B27-4FD2-B647-2475AF22CC35}" type="pres">
      <dgm:prSet presAssocID="{A7FC67FD-C6E0-41C5-9C06-4345A392A0B5}" presName="Name37" presStyleLbl="parChTrans1D2" presStyleIdx="0" presStyleCnt="6"/>
      <dgm:spPr/>
    </dgm:pt>
    <dgm:pt modelId="{BF79CC4B-6AE3-44F3-B8E4-617AF47BF757}" type="pres">
      <dgm:prSet presAssocID="{5A609F21-AF28-43E1-A303-53D9E27BBD8A}" presName="hierRoot2" presStyleCnt="0">
        <dgm:presLayoutVars>
          <dgm:hierBranch val="init"/>
        </dgm:presLayoutVars>
      </dgm:prSet>
      <dgm:spPr/>
    </dgm:pt>
    <dgm:pt modelId="{1F76956F-73AF-4BCB-8DA4-A061327F9FE8}" type="pres">
      <dgm:prSet presAssocID="{5A609F21-AF28-43E1-A303-53D9E27BBD8A}" presName="rootComposite" presStyleCnt="0"/>
      <dgm:spPr/>
    </dgm:pt>
    <dgm:pt modelId="{24599916-673B-4FB3-AB09-3658337D42F5}" type="pres">
      <dgm:prSet presAssocID="{5A609F21-AF28-43E1-A303-53D9E27BBD8A}" presName="rootText" presStyleLbl="node2" presStyleIdx="0" presStyleCnt="6" custScaleX="135405" custScaleY="99378">
        <dgm:presLayoutVars>
          <dgm:chPref val="3"/>
        </dgm:presLayoutVars>
      </dgm:prSet>
      <dgm:spPr/>
    </dgm:pt>
    <dgm:pt modelId="{0B365723-6BCD-4727-8D64-7E10C5C73F3E}" type="pres">
      <dgm:prSet presAssocID="{5A609F21-AF28-43E1-A303-53D9E27BBD8A}" presName="rootConnector" presStyleLbl="node2" presStyleIdx="0" presStyleCnt="6"/>
      <dgm:spPr/>
    </dgm:pt>
    <dgm:pt modelId="{CE7B981F-5FFA-48B2-9A03-15E76FCD8959}" type="pres">
      <dgm:prSet presAssocID="{5A609F21-AF28-43E1-A303-53D9E27BBD8A}" presName="hierChild4" presStyleCnt="0"/>
      <dgm:spPr/>
    </dgm:pt>
    <dgm:pt modelId="{A5835B3F-4A4D-4C2F-A723-B573D399F7B9}" type="pres">
      <dgm:prSet presAssocID="{F725A64D-5967-449C-8644-48975CC83245}" presName="Name37" presStyleLbl="parChTrans1D3" presStyleIdx="0" presStyleCnt="4"/>
      <dgm:spPr/>
    </dgm:pt>
    <dgm:pt modelId="{A0628443-C3DA-41D6-B790-7C47062B9173}" type="pres">
      <dgm:prSet presAssocID="{F76D385A-918D-483C-89F3-EE333E556A6D}" presName="hierRoot2" presStyleCnt="0">
        <dgm:presLayoutVars>
          <dgm:hierBranch val="init"/>
        </dgm:presLayoutVars>
      </dgm:prSet>
      <dgm:spPr/>
    </dgm:pt>
    <dgm:pt modelId="{FFDDF9BB-5847-4D51-91E5-B96ADA9EE082}" type="pres">
      <dgm:prSet presAssocID="{F76D385A-918D-483C-89F3-EE333E556A6D}" presName="rootComposite" presStyleCnt="0"/>
      <dgm:spPr/>
    </dgm:pt>
    <dgm:pt modelId="{4ED20EDD-4400-4781-91AA-B44156A76064}" type="pres">
      <dgm:prSet presAssocID="{F76D385A-918D-483C-89F3-EE333E556A6D}" presName="rootText" presStyleLbl="node3" presStyleIdx="0" presStyleCnt="4" custScaleX="165224">
        <dgm:presLayoutVars>
          <dgm:chPref val="3"/>
        </dgm:presLayoutVars>
      </dgm:prSet>
      <dgm:spPr/>
    </dgm:pt>
    <dgm:pt modelId="{D706512C-3F69-4C94-AE1D-9A53F90FEC0A}" type="pres">
      <dgm:prSet presAssocID="{F76D385A-918D-483C-89F3-EE333E556A6D}" presName="rootConnector" presStyleLbl="node3" presStyleIdx="0" presStyleCnt="4"/>
      <dgm:spPr/>
    </dgm:pt>
    <dgm:pt modelId="{95C781E5-CBF2-487E-AA89-2CF874929AEF}" type="pres">
      <dgm:prSet presAssocID="{F76D385A-918D-483C-89F3-EE333E556A6D}" presName="hierChild4" presStyleCnt="0"/>
      <dgm:spPr/>
    </dgm:pt>
    <dgm:pt modelId="{7C5AECBA-159D-46F0-989F-B8899B1F3AD9}" type="pres">
      <dgm:prSet presAssocID="{F76D385A-918D-483C-89F3-EE333E556A6D}" presName="hierChild5" presStyleCnt="0"/>
      <dgm:spPr/>
    </dgm:pt>
    <dgm:pt modelId="{0644A4C1-B403-4713-A17B-EF719A3E41DC}" type="pres">
      <dgm:prSet presAssocID="{C54002EE-CE71-4C87-9E03-C669A96DC697}" presName="Name37" presStyleLbl="parChTrans1D3" presStyleIdx="1" presStyleCnt="4"/>
      <dgm:spPr/>
    </dgm:pt>
    <dgm:pt modelId="{BC6BFAEE-E6FF-4458-AA3F-A82F7F8FD137}" type="pres">
      <dgm:prSet presAssocID="{023FE8C5-4A5C-4DC2-B433-10FCD6EF1683}" presName="hierRoot2" presStyleCnt="0">
        <dgm:presLayoutVars>
          <dgm:hierBranch val="init"/>
        </dgm:presLayoutVars>
      </dgm:prSet>
      <dgm:spPr/>
    </dgm:pt>
    <dgm:pt modelId="{9D328B98-C7E5-4164-867F-89B6E7E43993}" type="pres">
      <dgm:prSet presAssocID="{023FE8C5-4A5C-4DC2-B433-10FCD6EF1683}" presName="rootComposite" presStyleCnt="0"/>
      <dgm:spPr/>
    </dgm:pt>
    <dgm:pt modelId="{AEB971B8-979F-491F-AF3E-3ED2A323D707}" type="pres">
      <dgm:prSet presAssocID="{023FE8C5-4A5C-4DC2-B433-10FCD6EF1683}" presName="rootText" presStyleLbl="node3" presStyleIdx="1" presStyleCnt="4" custScaleX="160959">
        <dgm:presLayoutVars>
          <dgm:chPref val="3"/>
        </dgm:presLayoutVars>
      </dgm:prSet>
      <dgm:spPr/>
    </dgm:pt>
    <dgm:pt modelId="{AAC85C53-4516-449F-BF3D-F0E44FAAF1DC}" type="pres">
      <dgm:prSet presAssocID="{023FE8C5-4A5C-4DC2-B433-10FCD6EF1683}" presName="rootConnector" presStyleLbl="node3" presStyleIdx="1" presStyleCnt="4"/>
      <dgm:spPr/>
    </dgm:pt>
    <dgm:pt modelId="{BF41057F-7203-4F93-996E-FC157AA06ACA}" type="pres">
      <dgm:prSet presAssocID="{023FE8C5-4A5C-4DC2-B433-10FCD6EF1683}" presName="hierChild4" presStyleCnt="0"/>
      <dgm:spPr/>
    </dgm:pt>
    <dgm:pt modelId="{9A47B751-CFAB-4768-8B53-FDB5FEE26010}" type="pres">
      <dgm:prSet presAssocID="{023FE8C5-4A5C-4DC2-B433-10FCD6EF1683}" presName="hierChild5" presStyleCnt="0"/>
      <dgm:spPr/>
    </dgm:pt>
    <dgm:pt modelId="{86A8B1B5-02E2-4222-9C28-0B5DFF407EB7}" type="pres">
      <dgm:prSet presAssocID="{59BD5FF6-76CE-4B8D-9D4C-76DF8AED28E8}" presName="Name37" presStyleLbl="parChTrans1D3" presStyleIdx="2" presStyleCnt="4"/>
      <dgm:spPr/>
    </dgm:pt>
    <dgm:pt modelId="{0715AB5B-CE03-44AC-8B57-FC517A559D7B}" type="pres">
      <dgm:prSet presAssocID="{C4731E4A-416F-4E7F-BE81-AE7D639469BE}" presName="hierRoot2" presStyleCnt="0">
        <dgm:presLayoutVars>
          <dgm:hierBranch val="init"/>
        </dgm:presLayoutVars>
      </dgm:prSet>
      <dgm:spPr/>
    </dgm:pt>
    <dgm:pt modelId="{64113C5E-FF08-414E-9B31-EBB31BFD6520}" type="pres">
      <dgm:prSet presAssocID="{C4731E4A-416F-4E7F-BE81-AE7D639469BE}" presName="rootComposite" presStyleCnt="0"/>
      <dgm:spPr/>
    </dgm:pt>
    <dgm:pt modelId="{482B1CCC-B06E-4AA0-BEC3-973ABA373A79}" type="pres">
      <dgm:prSet presAssocID="{C4731E4A-416F-4E7F-BE81-AE7D639469BE}" presName="rootText" presStyleLbl="node3" presStyleIdx="2" presStyleCnt="4" custScaleX="160960">
        <dgm:presLayoutVars>
          <dgm:chPref val="3"/>
        </dgm:presLayoutVars>
      </dgm:prSet>
      <dgm:spPr/>
    </dgm:pt>
    <dgm:pt modelId="{C2EB8332-CC96-4F4C-92F7-C097CBA77FEF}" type="pres">
      <dgm:prSet presAssocID="{C4731E4A-416F-4E7F-BE81-AE7D639469BE}" presName="rootConnector" presStyleLbl="node3" presStyleIdx="2" presStyleCnt="4"/>
      <dgm:spPr/>
    </dgm:pt>
    <dgm:pt modelId="{1B07741C-0B15-467A-AD11-1C16C6352679}" type="pres">
      <dgm:prSet presAssocID="{C4731E4A-416F-4E7F-BE81-AE7D639469BE}" presName="hierChild4" presStyleCnt="0"/>
      <dgm:spPr/>
    </dgm:pt>
    <dgm:pt modelId="{29AE55DB-A3F5-488B-8539-0EE55C221CDE}" type="pres">
      <dgm:prSet presAssocID="{C4731E4A-416F-4E7F-BE81-AE7D639469BE}" presName="hierChild5" presStyleCnt="0"/>
      <dgm:spPr/>
    </dgm:pt>
    <dgm:pt modelId="{ADEAE677-8209-42DC-BD52-C9CBADA7D2AE}" type="pres">
      <dgm:prSet presAssocID="{706A3C6E-EDD0-4284-BDFC-6B54A0F602DC}" presName="Name37" presStyleLbl="parChTrans1D3" presStyleIdx="3" presStyleCnt="4"/>
      <dgm:spPr/>
    </dgm:pt>
    <dgm:pt modelId="{A0BCE91B-5021-4F15-8146-5080E5A46F2C}" type="pres">
      <dgm:prSet presAssocID="{532E5942-B213-403B-B3F1-2133F3F6E182}" presName="hierRoot2" presStyleCnt="0">
        <dgm:presLayoutVars>
          <dgm:hierBranch val="init"/>
        </dgm:presLayoutVars>
      </dgm:prSet>
      <dgm:spPr/>
    </dgm:pt>
    <dgm:pt modelId="{DE8BADA8-94DC-439B-9FD8-441F373BB0E7}" type="pres">
      <dgm:prSet presAssocID="{532E5942-B213-403B-B3F1-2133F3F6E182}" presName="rootComposite" presStyleCnt="0"/>
      <dgm:spPr/>
    </dgm:pt>
    <dgm:pt modelId="{AEE22A1F-AE75-4133-AF13-36EE046D43C4}" type="pres">
      <dgm:prSet presAssocID="{532E5942-B213-403B-B3F1-2133F3F6E182}" presName="rootText" presStyleLbl="node3" presStyleIdx="3" presStyleCnt="4" custScaleX="159710">
        <dgm:presLayoutVars>
          <dgm:chPref val="3"/>
        </dgm:presLayoutVars>
      </dgm:prSet>
      <dgm:spPr/>
    </dgm:pt>
    <dgm:pt modelId="{B107EE36-7E44-4368-AC8D-87EAB90A07B1}" type="pres">
      <dgm:prSet presAssocID="{532E5942-B213-403B-B3F1-2133F3F6E182}" presName="rootConnector" presStyleLbl="node3" presStyleIdx="3" presStyleCnt="4"/>
      <dgm:spPr/>
    </dgm:pt>
    <dgm:pt modelId="{08D964B0-5F77-431D-9F1C-6C15B80E2C90}" type="pres">
      <dgm:prSet presAssocID="{532E5942-B213-403B-B3F1-2133F3F6E182}" presName="hierChild4" presStyleCnt="0"/>
      <dgm:spPr/>
    </dgm:pt>
    <dgm:pt modelId="{88185587-7951-402C-82D8-748B42D9DCEE}" type="pres">
      <dgm:prSet presAssocID="{532E5942-B213-403B-B3F1-2133F3F6E182}" presName="hierChild5" presStyleCnt="0"/>
      <dgm:spPr/>
    </dgm:pt>
    <dgm:pt modelId="{FCAB7852-064B-4AEE-A1A0-7F765E5B9759}" type="pres">
      <dgm:prSet presAssocID="{5A609F21-AF28-43E1-A303-53D9E27BBD8A}" presName="hierChild5" presStyleCnt="0"/>
      <dgm:spPr/>
    </dgm:pt>
    <dgm:pt modelId="{D8938BCA-C9CB-4EE7-B1D2-8EAE5F74E189}" type="pres">
      <dgm:prSet presAssocID="{09AFFFA0-688B-4759-AFB6-FD521304EE8D}" presName="Name37" presStyleLbl="parChTrans1D2" presStyleIdx="1" presStyleCnt="6"/>
      <dgm:spPr/>
    </dgm:pt>
    <dgm:pt modelId="{8D98B6F1-8A9A-4398-A8C2-344F7C8995D5}" type="pres">
      <dgm:prSet presAssocID="{AE78E3E7-3EAF-4AFC-B98B-25117993F663}" presName="hierRoot2" presStyleCnt="0">
        <dgm:presLayoutVars>
          <dgm:hierBranch val="init"/>
        </dgm:presLayoutVars>
      </dgm:prSet>
      <dgm:spPr/>
    </dgm:pt>
    <dgm:pt modelId="{49CAD7A3-1643-48B2-A943-50F00E09FF11}" type="pres">
      <dgm:prSet presAssocID="{AE78E3E7-3EAF-4AFC-B98B-25117993F663}" presName="rootComposite" presStyleCnt="0"/>
      <dgm:spPr/>
    </dgm:pt>
    <dgm:pt modelId="{95D5A770-E234-4ED6-AF66-EE17EE47CE58}" type="pres">
      <dgm:prSet presAssocID="{AE78E3E7-3EAF-4AFC-B98B-25117993F663}" presName="rootText" presStyleLbl="node2" presStyleIdx="1" presStyleCnt="6" custScaleX="115925" custScaleY="95112">
        <dgm:presLayoutVars>
          <dgm:chPref val="3"/>
        </dgm:presLayoutVars>
      </dgm:prSet>
      <dgm:spPr/>
    </dgm:pt>
    <dgm:pt modelId="{AAE9DF6C-30ED-417B-B554-E6FBE5806695}" type="pres">
      <dgm:prSet presAssocID="{AE78E3E7-3EAF-4AFC-B98B-25117993F663}" presName="rootConnector" presStyleLbl="node2" presStyleIdx="1" presStyleCnt="6"/>
      <dgm:spPr/>
    </dgm:pt>
    <dgm:pt modelId="{5D634AF3-1E60-4CB9-A133-8D0840891A07}" type="pres">
      <dgm:prSet presAssocID="{AE78E3E7-3EAF-4AFC-B98B-25117993F663}" presName="hierChild4" presStyleCnt="0"/>
      <dgm:spPr/>
    </dgm:pt>
    <dgm:pt modelId="{75D9C2EB-C439-439D-85E3-A1CBF9BBE38E}" type="pres">
      <dgm:prSet presAssocID="{AE78E3E7-3EAF-4AFC-B98B-25117993F663}" presName="hierChild5" presStyleCnt="0"/>
      <dgm:spPr/>
    </dgm:pt>
    <dgm:pt modelId="{BF976996-D5CB-4221-8C1F-D739E1375F1B}" type="pres">
      <dgm:prSet presAssocID="{53FB1192-8A1C-4B36-A0B6-7A34DC7E78C9}" presName="Name37" presStyleLbl="parChTrans1D2" presStyleIdx="2" presStyleCnt="6"/>
      <dgm:spPr/>
    </dgm:pt>
    <dgm:pt modelId="{D2EDE217-25EA-46F5-AD88-01F42D7335FB}" type="pres">
      <dgm:prSet presAssocID="{B6AF286C-3075-430A-924D-1EFAA784AF25}" presName="hierRoot2" presStyleCnt="0">
        <dgm:presLayoutVars>
          <dgm:hierBranch val="init"/>
        </dgm:presLayoutVars>
      </dgm:prSet>
      <dgm:spPr/>
    </dgm:pt>
    <dgm:pt modelId="{F902F7C4-E1E7-484C-8E37-8EDA33626BD7}" type="pres">
      <dgm:prSet presAssocID="{B6AF286C-3075-430A-924D-1EFAA784AF25}" presName="rootComposite" presStyleCnt="0"/>
      <dgm:spPr/>
    </dgm:pt>
    <dgm:pt modelId="{9392E671-9761-4836-AE82-B73390B2A865}" type="pres">
      <dgm:prSet presAssocID="{B6AF286C-3075-430A-924D-1EFAA784AF25}" presName="rootText" presStyleLbl="node2" presStyleIdx="2" presStyleCnt="6" custScaleX="130490" custScaleY="103643">
        <dgm:presLayoutVars>
          <dgm:chPref val="3"/>
        </dgm:presLayoutVars>
      </dgm:prSet>
      <dgm:spPr/>
    </dgm:pt>
    <dgm:pt modelId="{50E7EFFF-31BD-45D8-BFB0-A67662767754}" type="pres">
      <dgm:prSet presAssocID="{B6AF286C-3075-430A-924D-1EFAA784AF25}" presName="rootConnector" presStyleLbl="node2" presStyleIdx="2" presStyleCnt="6"/>
      <dgm:spPr/>
    </dgm:pt>
    <dgm:pt modelId="{46EBB8CF-5CEB-46FB-B2F4-F12814AF1C8A}" type="pres">
      <dgm:prSet presAssocID="{B6AF286C-3075-430A-924D-1EFAA784AF25}" presName="hierChild4" presStyleCnt="0"/>
      <dgm:spPr/>
    </dgm:pt>
    <dgm:pt modelId="{6403C646-311A-4105-81E4-2E15F7F1D80C}" type="pres">
      <dgm:prSet presAssocID="{B6AF286C-3075-430A-924D-1EFAA784AF25}" presName="hierChild5" presStyleCnt="0"/>
      <dgm:spPr/>
    </dgm:pt>
    <dgm:pt modelId="{71C4A6A9-0C2F-4D0B-94F8-7CCFEFC6C95D}" type="pres">
      <dgm:prSet presAssocID="{8FF87EEF-4214-4FD4-A132-D669A4D68B5C}" presName="Name37" presStyleLbl="parChTrans1D2" presStyleIdx="3" presStyleCnt="6"/>
      <dgm:spPr/>
    </dgm:pt>
    <dgm:pt modelId="{7A99B8F8-9B04-4F7C-8EFB-94C8784FDBCA}" type="pres">
      <dgm:prSet presAssocID="{AB7F86E6-37F7-4878-A208-DE045DCB3985}" presName="hierRoot2" presStyleCnt="0">
        <dgm:presLayoutVars>
          <dgm:hierBranch val="init"/>
        </dgm:presLayoutVars>
      </dgm:prSet>
      <dgm:spPr/>
    </dgm:pt>
    <dgm:pt modelId="{9D18989A-D752-4A0E-9C95-8ACAB6A73E5F}" type="pres">
      <dgm:prSet presAssocID="{AB7F86E6-37F7-4878-A208-DE045DCB3985}" presName="rootComposite" presStyleCnt="0"/>
      <dgm:spPr/>
    </dgm:pt>
    <dgm:pt modelId="{B05E879E-F72E-467A-A8F2-D5B06F6E7940}" type="pres">
      <dgm:prSet presAssocID="{AB7F86E6-37F7-4878-A208-DE045DCB3985}" presName="rootText" presStyleLbl="node2" presStyleIdx="3" presStyleCnt="6" custScaleX="129286" custScaleY="107907">
        <dgm:presLayoutVars>
          <dgm:chPref val="3"/>
        </dgm:presLayoutVars>
      </dgm:prSet>
      <dgm:spPr/>
    </dgm:pt>
    <dgm:pt modelId="{626CA2CE-B298-4509-AA95-7A46528B8CDB}" type="pres">
      <dgm:prSet presAssocID="{AB7F86E6-37F7-4878-A208-DE045DCB3985}" presName="rootConnector" presStyleLbl="node2" presStyleIdx="3" presStyleCnt="6"/>
      <dgm:spPr/>
    </dgm:pt>
    <dgm:pt modelId="{F2A8BEC7-310B-4113-BF6B-AE9D0F44D4BC}" type="pres">
      <dgm:prSet presAssocID="{AB7F86E6-37F7-4878-A208-DE045DCB3985}" presName="hierChild4" presStyleCnt="0"/>
      <dgm:spPr/>
    </dgm:pt>
    <dgm:pt modelId="{04E29355-29BA-461D-BFB7-222ABEE188A5}" type="pres">
      <dgm:prSet presAssocID="{AB7F86E6-37F7-4878-A208-DE045DCB3985}" presName="hierChild5" presStyleCnt="0"/>
      <dgm:spPr/>
    </dgm:pt>
    <dgm:pt modelId="{EC268EA1-AC7D-4E91-A94E-76A264C59A46}" type="pres">
      <dgm:prSet presAssocID="{A3982BBD-0F89-41EC-A1DC-F50344E5C006}" presName="Name37" presStyleLbl="parChTrans1D2" presStyleIdx="4" presStyleCnt="6"/>
      <dgm:spPr/>
    </dgm:pt>
    <dgm:pt modelId="{35C30303-8371-45E3-B6C6-2B3E775096B1}" type="pres">
      <dgm:prSet presAssocID="{15E2DC01-3AC1-4B0C-AF48-52C4411E2FB4}" presName="hierRoot2" presStyleCnt="0">
        <dgm:presLayoutVars>
          <dgm:hierBranch val="init"/>
        </dgm:presLayoutVars>
      </dgm:prSet>
      <dgm:spPr/>
    </dgm:pt>
    <dgm:pt modelId="{CC81B809-DBC4-463C-9ABC-0ED6ED24F7C4}" type="pres">
      <dgm:prSet presAssocID="{15E2DC01-3AC1-4B0C-AF48-52C4411E2FB4}" presName="rootComposite" presStyleCnt="0"/>
      <dgm:spPr/>
    </dgm:pt>
    <dgm:pt modelId="{B1ADB46B-6E5B-4FAE-AB73-54FE600CCB05}" type="pres">
      <dgm:prSet presAssocID="{15E2DC01-3AC1-4B0C-AF48-52C4411E2FB4}" presName="rootText" presStyleLbl="node2" presStyleIdx="4" presStyleCnt="6" custScaleX="124862" custScaleY="99378">
        <dgm:presLayoutVars>
          <dgm:chPref val="3"/>
        </dgm:presLayoutVars>
      </dgm:prSet>
      <dgm:spPr/>
    </dgm:pt>
    <dgm:pt modelId="{90267255-6B15-4756-8305-F99951610251}" type="pres">
      <dgm:prSet presAssocID="{15E2DC01-3AC1-4B0C-AF48-52C4411E2FB4}" presName="rootConnector" presStyleLbl="node2" presStyleIdx="4" presStyleCnt="6"/>
      <dgm:spPr/>
    </dgm:pt>
    <dgm:pt modelId="{53B11775-2FFA-4FD8-AED8-516353A19A5C}" type="pres">
      <dgm:prSet presAssocID="{15E2DC01-3AC1-4B0C-AF48-52C4411E2FB4}" presName="hierChild4" presStyleCnt="0"/>
      <dgm:spPr/>
    </dgm:pt>
    <dgm:pt modelId="{5D9A4113-A5D3-4CF2-85F1-07FAE42BE2F8}" type="pres">
      <dgm:prSet presAssocID="{15E2DC01-3AC1-4B0C-AF48-52C4411E2FB4}" presName="hierChild5" presStyleCnt="0"/>
      <dgm:spPr/>
    </dgm:pt>
    <dgm:pt modelId="{7EC1A875-BFC4-4873-A789-90DB875F27A7}" type="pres">
      <dgm:prSet presAssocID="{543ADD67-90C1-47AE-8977-1555B6A4AED0}" presName="Name37" presStyleLbl="parChTrans1D2" presStyleIdx="5" presStyleCnt="6"/>
      <dgm:spPr/>
    </dgm:pt>
    <dgm:pt modelId="{9DAD3CBA-6FA7-4B75-ACC4-A9271411C3B1}" type="pres">
      <dgm:prSet presAssocID="{3DC4A08C-907B-4B6D-9542-8F79DC399BC0}" presName="hierRoot2" presStyleCnt="0">
        <dgm:presLayoutVars>
          <dgm:hierBranch val="init"/>
        </dgm:presLayoutVars>
      </dgm:prSet>
      <dgm:spPr/>
    </dgm:pt>
    <dgm:pt modelId="{DDCC7323-0B00-406F-8B0F-4B359FFBD1A3}" type="pres">
      <dgm:prSet presAssocID="{3DC4A08C-907B-4B6D-9542-8F79DC399BC0}" presName="rootComposite" presStyleCnt="0"/>
      <dgm:spPr/>
    </dgm:pt>
    <dgm:pt modelId="{66A9269E-0508-400C-8F3B-C87CB2DCBA9B}" type="pres">
      <dgm:prSet presAssocID="{3DC4A08C-907B-4B6D-9542-8F79DC399BC0}" presName="rootText" presStyleLbl="node2" presStyleIdx="5" presStyleCnt="6" custScaleX="118386" custScaleY="100218">
        <dgm:presLayoutVars>
          <dgm:chPref val="3"/>
        </dgm:presLayoutVars>
      </dgm:prSet>
      <dgm:spPr/>
    </dgm:pt>
    <dgm:pt modelId="{F4047841-5B65-4E17-BF33-FF3CC4B7F823}" type="pres">
      <dgm:prSet presAssocID="{3DC4A08C-907B-4B6D-9542-8F79DC399BC0}" presName="rootConnector" presStyleLbl="node2" presStyleIdx="5" presStyleCnt="6"/>
      <dgm:spPr/>
    </dgm:pt>
    <dgm:pt modelId="{EB77773F-0824-4210-A6CC-264AE5B8F48C}" type="pres">
      <dgm:prSet presAssocID="{3DC4A08C-907B-4B6D-9542-8F79DC399BC0}" presName="hierChild4" presStyleCnt="0"/>
      <dgm:spPr/>
    </dgm:pt>
    <dgm:pt modelId="{199E66D0-8AEB-4447-BB0A-E0AE97F390D9}" type="pres">
      <dgm:prSet presAssocID="{3DC4A08C-907B-4B6D-9542-8F79DC399BC0}" presName="hierChild5" presStyleCnt="0"/>
      <dgm:spPr/>
    </dgm:pt>
    <dgm:pt modelId="{D4C4C6F6-90DF-47FB-8DFE-C19341282D0C}" type="pres">
      <dgm:prSet presAssocID="{9217B13F-1A0C-45B0-A1FD-539B7E1ABD76}" presName="hierChild3" presStyleCnt="0"/>
      <dgm:spPr/>
    </dgm:pt>
  </dgm:ptLst>
  <dgm:cxnLst>
    <dgm:cxn modelId="{9E5DAB05-8988-479F-A636-04A60C42DE0A}" srcId="{9217B13F-1A0C-45B0-A1FD-539B7E1ABD76}" destId="{5A609F21-AF28-43E1-A303-53D9E27BBD8A}" srcOrd="0" destOrd="0" parTransId="{A7FC67FD-C6E0-41C5-9C06-4345A392A0B5}" sibTransId="{D7CB093D-8271-4F91-9352-12AAFC094E3F}"/>
    <dgm:cxn modelId="{02291E11-8557-44C3-8436-02801AD0266A}" type="presOf" srcId="{AE78E3E7-3EAF-4AFC-B98B-25117993F663}" destId="{AAE9DF6C-30ED-417B-B554-E6FBE5806695}" srcOrd="1" destOrd="0" presId="urn:microsoft.com/office/officeart/2005/8/layout/orgChart1"/>
    <dgm:cxn modelId="{B174BE17-4E12-41B3-9874-43A484E20768}" type="presOf" srcId="{8FF87EEF-4214-4FD4-A132-D669A4D68B5C}" destId="{71C4A6A9-0C2F-4D0B-94F8-7CCFEFC6C95D}" srcOrd="0" destOrd="0" presId="urn:microsoft.com/office/officeart/2005/8/layout/orgChart1"/>
    <dgm:cxn modelId="{403A8C1F-8AC4-4999-8D4A-81A53B5F9A6E}" type="presOf" srcId="{C4731E4A-416F-4E7F-BE81-AE7D639469BE}" destId="{C2EB8332-CC96-4F4C-92F7-C097CBA77FEF}" srcOrd="1" destOrd="0" presId="urn:microsoft.com/office/officeart/2005/8/layout/orgChart1"/>
    <dgm:cxn modelId="{7ED8F127-3416-4133-91A9-4B2E80760BA3}" type="presOf" srcId="{532E5942-B213-403B-B3F1-2133F3F6E182}" destId="{B107EE36-7E44-4368-AC8D-87EAB90A07B1}" srcOrd="1" destOrd="0" presId="urn:microsoft.com/office/officeart/2005/8/layout/orgChart1"/>
    <dgm:cxn modelId="{9504282E-0ABA-42C4-AD38-997E6D11593B}" srcId="{9217B13F-1A0C-45B0-A1FD-539B7E1ABD76}" destId="{AB7F86E6-37F7-4878-A208-DE045DCB3985}" srcOrd="3" destOrd="0" parTransId="{8FF87EEF-4214-4FD4-A132-D669A4D68B5C}" sibTransId="{23AC2135-894E-4AC5-92FD-ED5FDD0B671B}"/>
    <dgm:cxn modelId="{83EF7933-1A65-483A-A831-102EF868AFFA}" type="presOf" srcId="{023FE8C5-4A5C-4DC2-B433-10FCD6EF1683}" destId="{AAC85C53-4516-449F-BF3D-F0E44FAAF1DC}" srcOrd="1" destOrd="0" presId="urn:microsoft.com/office/officeart/2005/8/layout/orgChart1"/>
    <dgm:cxn modelId="{909D8335-EBE0-4973-BF18-0121F8323531}" srcId="{9217B13F-1A0C-45B0-A1FD-539B7E1ABD76}" destId="{B6AF286C-3075-430A-924D-1EFAA784AF25}" srcOrd="2" destOrd="0" parTransId="{53FB1192-8A1C-4B36-A0B6-7A34DC7E78C9}" sibTransId="{7DFC9CAE-A14C-4F94-B7A3-709D744E4B63}"/>
    <dgm:cxn modelId="{0442AB39-868D-488F-B0D1-C8441908BC92}" type="presOf" srcId="{023FE8C5-4A5C-4DC2-B433-10FCD6EF1683}" destId="{AEB971B8-979F-491F-AF3E-3ED2A323D707}" srcOrd="0" destOrd="0" presId="urn:microsoft.com/office/officeart/2005/8/layout/orgChart1"/>
    <dgm:cxn modelId="{75D7C13E-5303-4F71-AB36-64A892F34EC5}" srcId="{9217B13F-1A0C-45B0-A1FD-539B7E1ABD76}" destId="{15E2DC01-3AC1-4B0C-AF48-52C4411E2FB4}" srcOrd="4" destOrd="0" parTransId="{A3982BBD-0F89-41EC-A1DC-F50344E5C006}" sibTransId="{76249103-FC37-4E57-AD55-9A3045109259}"/>
    <dgm:cxn modelId="{83AF485C-5AD7-4ABD-8735-E67D4524ADE0}" type="presOf" srcId="{5A609F21-AF28-43E1-A303-53D9E27BBD8A}" destId="{0B365723-6BCD-4727-8D64-7E10C5C73F3E}" srcOrd="1" destOrd="0" presId="urn:microsoft.com/office/officeart/2005/8/layout/orgChart1"/>
    <dgm:cxn modelId="{BA9FEE5E-9951-4F34-A24C-49B13C377762}" type="presOf" srcId="{C54002EE-CE71-4C87-9E03-C669A96DC697}" destId="{0644A4C1-B403-4713-A17B-EF719A3E41DC}" srcOrd="0" destOrd="0" presId="urn:microsoft.com/office/officeart/2005/8/layout/orgChart1"/>
    <dgm:cxn modelId="{3DE15162-6535-42B0-9BD8-C1038E0EDB6E}" type="presOf" srcId="{F725A64D-5967-449C-8644-48975CC83245}" destId="{A5835B3F-4A4D-4C2F-A723-B573D399F7B9}" srcOrd="0" destOrd="0" presId="urn:microsoft.com/office/officeart/2005/8/layout/orgChart1"/>
    <dgm:cxn modelId="{58A52547-1399-4437-8802-050B91CA9A59}" type="presOf" srcId="{53FB1192-8A1C-4B36-A0B6-7A34DC7E78C9}" destId="{BF976996-D5CB-4221-8C1F-D739E1375F1B}" srcOrd="0" destOrd="0" presId="urn:microsoft.com/office/officeart/2005/8/layout/orgChart1"/>
    <dgm:cxn modelId="{71300148-DF46-4326-9376-9EECF1394909}" type="presOf" srcId="{59BD5FF6-76CE-4B8D-9D4C-76DF8AED28E8}" destId="{86A8B1B5-02E2-4222-9C28-0B5DFF407EB7}" srcOrd="0" destOrd="0" presId="urn:microsoft.com/office/officeart/2005/8/layout/orgChart1"/>
    <dgm:cxn modelId="{7D0FB469-2DBE-4DE3-AC7A-FF2A4C2CD3C7}" type="presOf" srcId="{9217B13F-1A0C-45B0-A1FD-539B7E1ABD76}" destId="{7E21816D-965F-47F7-8318-E8F9510187A9}" srcOrd="0" destOrd="0" presId="urn:microsoft.com/office/officeart/2005/8/layout/orgChart1"/>
    <dgm:cxn modelId="{4CDE2D6B-6426-44D5-8AAE-0B0ACE81F804}" type="presOf" srcId="{A3982BBD-0F89-41EC-A1DC-F50344E5C006}" destId="{EC268EA1-AC7D-4E91-A94E-76A264C59A46}" srcOrd="0" destOrd="0" presId="urn:microsoft.com/office/officeart/2005/8/layout/orgChart1"/>
    <dgm:cxn modelId="{5C6FA04E-D28D-44CB-A7C2-BF9107A6BB41}" type="presOf" srcId="{AB7F86E6-37F7-4878-A208-DE045DCB3985}" destId="{626CA2CE-B298-4509-AA95-7A46528B8CDB}" srcOrd="1" destOrd="0" presId="urn:microsoft.com/office/officeart/2005/8/layout/orgChart1"/>
    <dgm:cxn modelId="{A6B6C277-DF6F-4C5F-A340-04902D9F61E1}" type="presOf" srcId="{9217B13F-1A0C-45B0-A1FD-539B7E1ABD76}" destId="{303A9E69-6C3D-4035-BDB7-0ACAD12E32FB}" srcOrd="1" destOrd="0" presId="urn:microsoft.com/office/officeart/2005/8/layout/orgChart1"/>
    <dgm:cxn modelId="{DC86C378-EDA3-4C3F-AABE-FBFCB05B918C}" type="presOf" srcId="{AE78E3E7-3EAF-4AFC-B98B-25117993F663}" destId="{95D5A770-E234-4ED6-AF66-EE17EE47CE58}" srcOrd="0" destOrd="0" presId="urn:microsoft.com/office/officeart/2005/8/layout/orgChart1"/>
    <dgm:cxn modelId="{8BDAF559-18DB-4B4A-B53A-88E19120BB73}" type="presOf" srcId="{AB7F86E6-37F7-4878-A208-DE045DCB3985}" destId="{B05E879E-F72E-467A-A8F2-D5B06F6E7940}" srcOrd="0" destOrd="0" presId="urn:microsoft.com/office/officeart/2005/8/layout/orgChart1"/>
    <dgm:cxn modelId="{B12B237D-A287-4609-ACB6-4474F3B80403}" type="presOf" srcId="{15E2DC01-3AC1-4B0C-AF48-52C4411E2FB4}" destId="{90267255-6B15-4756-8305-F99951610251}" srcOrd="1" destOrd="0" presId="urn:microsoft.com/office/officeart/2005/8/layout/orgChart1"/>
    <dgm:cxn modelId="{2EE24881-D4E4-4803-8ECE-9CAA63A17183}" srcId="{9217B13F-1A0C-45B0-A1FD-539B7E1ABD76}" destId="{AE78E3E7-3EAF-4AFC-B98B-25117993F663}" srcOrd="1" destOrd="0" parTransId="{09AFFFA0-688B-4759-AFB6-FD521304EE8D}" sibTransId="{A43CFD02-D24F-4A6D-B6FC-4C7450638167}"/>
    <dgm:cxn modelId="{C4484CA5-F73F-4F38-9FC5-39165749E118}" srcId="{53DB0DB6-7B31-41EF-A21E-1448F1864448}" destId="{9217B13F-1A0C-45B0-A1FD-539B7E1ABD76}" srcOrd="0" destOrd="0" parTransId="{0CD4DC1B-DB72-473D-B33A-E76C4B404559}" sibTransId="{39A61741-24E0-4EEB-967F-8E5B57615F46}"/>
    <dgm:cxn modelId="{3A8590A5-2E1E-4B78-A8A8-CA19BC91CB72}" srcId="{5A609F21-AF28-43E1-A303-53D9E27BBD8A}" destId="{F76D385A-918D-483C-89F3-EE333E556A6D}" srcOrd="0" destOrd="0" parTransId="{F725A64D-5967-449C-8644-48975CC83245}" sibTransId="{5CCD54B4-20BE-4A96-AB0B-601CF88B2F56}"/>
    <dgm:cxn modelId="{7F9AA3A6-8055-4509-AC74-72C4320356AC}" srcId="{5A609F21-AF28-43E1-A303-53D9E27BBD8A}" destId="{C4731E4A-416F-4E7F-BE81-AE7D639469BE}" srcOrd="2" destOrd="0" parTransId="{59BD5FF6-76CE-4B8D-9D4C-76DF8AED28E8}" sibTransId="{7B8F2B34-8E9A-4A40-ABB8-445C0F838D12}"/>
    <dgm:cxn modelId="{2D0C8DAA-D72E-4022-8146-052AAB48034E}" type="presOf" srcId="{C4731E4A-416F-4E7F-BE81-AE7D639469BE}" destId="{482B1CCC-B06E-4AA0-BEC3-973ABA373A79}" srcOrd="0" destOrd="0" presId="urn:microsoft.com/office/officeart/2005/8/layout/orgChart1"/>
    <dgm:cxn modelId="{8B07AAAC-2F5E-42A4-8053-36441795E87A}" srcId="{5A609F21-AF28-43E1-A303-53D9E27BBD8A}" destId="{023FE8C5-4A5C-4DC2-B433-10FCD6EF1683}" srcOrd="1" destOrd="0" parTransId="{C54002EE-CE71-4C87-9E03-C669A96DC697}" sibTransId="{1B36D6B6-8EAE-46CC-AB09-2AC39C0252F4}"/>
    <dgm:cxn modelId="{8B6668B0-C03D-405A-A63C-1BD0F11B1B57}" type="presOf" srcId="{706A3C6E-EDD0-4284-BDFC-6B54A0F602DC}" destId="{ADEAE677-8209-42DC-BD52-C9CBADA7D2AE}" srcOrd="0" destOrd="0" presId="urn:microsoft.com/office/officeart/2005/8/layout/orgChart1"/>
    <dgm:cxn modelId="{5B819FB1-3068-43C0-8715-1B45D9AE6E4C}" type="presOf" srcId="{B6AF286C-3075-430A-924D-1EFAA784AF25}" destId="{50E7EFFF-31BD-45D8-BFB0-A67662767754}" srcOrd="1" destOrd="0" presId="urn:microsoft.com/office/officeart/2005/8/layout/orgChart1"/>
    <dgm:cxn modelId="{F400EDB4-5A13-4675-BA5F-C003B965F9EF}" type="presOf" srcId="{53DB0DB6-7B31-41EF-A21E-1448F1864448}" destId="{C318899E-823B-458C-8497-0A5F15865751}" srcOrd="0" destOrd="0" presId="urn:microsoft.com/office/officeart/2005/8/layout/orgChart1"/>
    <dgm:cxn modelId="{C0AC91BA-5C5C-4093-9215-D44D8A710204}" type="presOf" srcId="{A7FC67FD-C6E0-41C5-9C06-4345A392A0B5}" destId="{10344DE4-0B27-4FD2-B647-2475AF22CC35}" srcOrd="0" destOrd="0" presId="urn:microsoft.com/office/officeart/2005/8/layout/orgChart1"/>
    <dgm:cxn modelId="{FF551EBF-CEA9-4AD2-BEB9-BF945FA5FAD7}" type="presOf" srcId="{F76D385A-918D-483C-89F3-EE333E556A6D}" destId="{4ED20EDD-4400-4781-91AA-B44156A76064}" srcOrd="0" destOrd="0" presId="urn:microsoft.com/office/officeart/2005/8/layout/orgChart1"/>
    <dgm:cxn modelId="{A80665BF-28F3-48A0-A282-B56FAB512412}" type="presOf" srcId="{15E2DC01-3AC1-4B0C-AF48-52C4411E2FB4}" destId="{B1ADB46B-6E5B-4FAE-AB73-54FE600CCB05}" srcOrd="0" destOrd="0" presId="urn:microsoft.com/office/officeart/2005/8/layout/orgChart1"/>
    <dgm:cxn modelId="{61FBFAC4-1CC4-4EAB-A721-ED2C7EA60388}" type="presOf" srcId="{532E5942-B213-403B-B3F1-2133F3F6E182}" destId="{AEE22A1F-AE75-4133-AF13-36EE046D43C4}" srcOrd="0" destOrd="0" presId="urn:microsoft.com/office/officeart/2005/8/layout/orgChart1"/>
    <dgm:cxn modelId="{E33B6ECB-4158-4E6E-A125-CC78588D02AD}" type="presOf" srcId="{3DC4A08C-907B-4B6D-9542-8F79DC399BC0}" destId="{F4047841-5B65-4E17-BF33-FF3CC4B7F823}" srcOrd="1" destOrd="0" presId="urn:microsoft.com/office/officeart/2005/8/layout/orgChart1"/>
    <dgm:cxn modelId="{9A6C73D4-6B64-477D-9D83-806C5E5AFEBA}" type="presOf" srcId="{3DC4A08C-907B-4B6D-9542-8F79DC399BC0}" destId="{66A9269E-0508-400C-8F3B-C87CB2DCBA9B}" srcOrd="0" destOrd="0" presId="urn:microsoft.com/office/officeart/2005/8/layout/orgChart1"/>
    <dgm:cxn modelId="{284F6EE7-316F-4EE9-925A-55361997EBDC}" type="presOf" srcId="{09AFFFA0-688B-4759-AFB6-FD521304EE8D}" destId="{D8938BCA-C9CB-4EE7-B1D2-8EAE5F74E189}" srcOrd="0" destOrd="0" presId="urn:microsoft.com/office/officeart/2005/8/layout/orgChart1"/>
    <dgm:cxn modelId="{892CC8F2-6296-4811-A616-0DF6BC5FC7B9}" type="presOf" srcId="{5A609F21-AF28-43E1-A303-53D9E27BBD8A}" destId="{24599916-673B-4FB3-AB09-3658337D42F5}" srcOrd="0" destOrd="0" presId="urn:microsoft.com/office/officeart/2005/8/layout/orgChart1"/>
    <dgm:cxn modelId="{6CE080F5-5813-4517-A9C0-D55AB96464FC}" type="presOf" srcId="{B6AF286C-3075-430A-924D-1EFAA784AF25}" destId="{9392E671-9761-4836-AE82-B73390B2A865}" srcOrd="0" destOrd="0" presId="urn:microsoft.com/office/officeart/2005/8/layout/orgChart1"/>
    <dgm:cxn modelId="{D61A8FF9-79CD-4F4D-99A8-8147F6969BA1}" type="presOf" srcId="{F76D385A-918D-483C-89F3-EE333E556A6D}" destId="{D706512C-3F69-4C94-AE1D-9A53F90FEC0A}" srcOrd="1" destOrd="0" presId="urn:microsoft.com/office/officeart/2005/8/layout/orgChart1"/>
    <dgm:cxn modelId="{C80C12FB-EA3A-4659-BFF5-F0378F3530D5}" srcId="{5A609F21-AF28-43E1-A303-53D9E27BBD8A}" destId="{532E5942-B213-403B-B3F1-2133F3F6E182}" srcOrd="3" destOrd="0" parTransId="{706A3C6E-EDD0-4284-BDFC-6B54A0F602DC}" sibTransId="{D1A465EE-FFF5-480C-9254-691CADE4A2A7}"/>
    <dgm:cxn modelId="{0C2E45FC-EC70-4302-981B-BA871E4F0821}" srcId="{9217B13F-1A0C-45B0-A1FD-539B7E1ABD76}" destId="{3DC4A08C-907B-4B6D-9542-8F79DC399BC0}" srcOrd="5" destOrd="0" parTransId="{543ADD67-90C1-47AE-8977-1555B6A4AED0}" sibTransId="{6A90DE2D-BF33-4C2D-9468-D6330345B8AF}"/>
    <dgm:cxn modelId="{A2C14AFF-FA72-4686-BB2B-A41A2858B3B1}" type="presOf" srcId="{543ADD67-90C1-47AE-8977-1555B6A4AED0}" destId="{7EC1A875-BFC4-4873-A789-90DB875F27A7}" srcOrd="0" destOrd="0" presId="urn:microsoft.com/office/officeart/2005/8/layout/orgChart1"/>
    <dgm:cxn modelId="{B6A15BA8-DCB4-4489-881F-C00D5AC65553}" type="presParOf" srcId="{C318899E-823B-458C-8497-0A5F15865751}" destId="{79646A22-3243-4CA5-AF2A-9D773346D624}" srcOrd="0" destOrd="0" presId="urn:microsoft.com/office/officeart/2005/8/layout/orgChart1"/>
    <dgm:cxn modelId="{A1562FEF-B28C-46CF-B448-1D7B64298516}" type="presParOf" srcId="{79646A22-3243-4CA5-AF2A-9D773346D624}" destId="{ED346E6D-93DC-49B0-9FC6-29CD5F1FFD89}" srcOrd="0" destOrd="0" presId="urn:microsoft.com/office/officeart/2005/8/layout/orgChart1"/>
    <dgm:cxn modelId="{974148FA-5155-406C-8C76-DB71B32BD2EA}" type="presParOf" srcId="{ED346E6D-93DC-49B0-9FC6-29CD5F1FFD89}" destId="{7E21816D-965F-47F7-8318-E8F9510187A9}" srcOrd="0" destOrd="0" presId="urn:microsoft.com/office/officeart/2005/8/layout/orgChart1"/>
    <dgm:cxn modelId="{25333946-E224-474D-91BD-92BF460207BB}" type="presParOf" srcId="{ED346E6D-93DC-49B0-9FC6-29CD5F1FFD89}" destId="{303A9E69-6C3D-4035-BDB7-0ACAD12E32FB}" srcOrd="1" destOrd="0" presId="urn:microsoft.com/office/officeart/2005/8/layout/orgChart1"/>
    <dgm:cxn modelId="{4E450BB1-3B7D-4050-B452-F5F92FA70043}" type="presParOf" srcId="{79646A22-3243-4CA5-AF2A-9D773346D624}" destId="{C6D35805-390C-4EEE-B97F-9B4AC011B56E}" srcOrd="1" destOrd="0" presId="urn:microsoft.com/office/officeart/2005/8/layout/orgChart1"/>
    <dgm:cxn modelId="{35892080-AF1E-4300-AFAC-F0B45E43CACE}" type="presParOf" srcId="{C6D35805-390C-4EEE-B97F-9B4AC011B56E}" destId="{10344DE4-0B27-4FD2-B647-2475AF22CC35}" srcOrd="0" destOrd="0" presId="urn:microsoft.com/office/officeart/2005/8/layout/orgChart1"/>
    <dgm:cxn modelId="{D210179D-8B8A-492C-900E-B6260163F5D6}" type="presParOf" srcId="{C6D35805-390C-4EEE-B97F-9B4AC011B56E}" destId="{BF79CC4B-6AE3-44F3-B8E4-617AF47BF757}" srcOrd="1" destOrd="0" presId="urn:microsoft.com/office/officeart/2005/8/layout/orgChart1"/>
    <dgm:cxn modelId="{A6C45FB3-D45D-48A8-B044-ED7D11CE2AA3}" type="presParOf" srcId="{BF79CC4B-6AE3-44F3-B8E4-617AF47BF757}" destId="{1F76956F-73AF-4BCB-8DA4-A061327F9FE8}" srcOrd="0" destOrd="0" presId="urn:microsoft.com/office/officeart/2005/8/layout/orgChart1"/>
    <dgm:cxn modelId="{D1AA0F6D-0274-4442-A451-085EC225C2B7}" type="presParOf" srcId="{1F76956F-73AF-4BCB-8DA4-A061327F9FE8}" destId="{24599916-673B-4FB3-AB09-3658337D42F5}" srcOrd="0" destOrd="0" presId="urn:microsoft.com/office/officeart/2005/8/layout/orgChart1"/>
    <dgm:cxn modelId="{DF65A6EE-2E3A-43E5-971C-4F86675A6CF4}" type="presParOf" srcId="{1F76956F-73AF-4BCB-8DA4-A061327F9FE8}" destId="{0B365723-6BCD-4727-8D64-7E10C5C73F3E}" srcOrd="1" destOrd="0" presId="urn:microsoft.com/office/officeart/2005/8/layout/orgChart1"/>
    <dgm:cxn modelId="{1ABA3B95-FE1F-4896-8C63-22200602F9AE}" type="presParOf" srcId="{BF79CC4B-6AE3-44F3-B8E4-617AF47BF757}" destId="{CE7B981F-5FFA-48B2-9A03-15E76FCD8959}" srcOrd="1" destOrd="0" presId="urn:microsoft.com/office/officeart/2005/8/layout/orgChart1"/>
    <dgm:cxn modelId="{D1DB54B3-2292-49F9-A56A-81E0AF8AB18A}" type="presParOf" srcId="{CE7B981F-5FFA-48B2-9A03-15E76FCD8959}" destId="{A5835B3F-4A4D-4C2F-A723-B573D399F7B9}" srcOrd="0" destOrd="0" presId="urn:microsoft.com/office/officeart/2005/8/layout/orgChart1"/>
    <dgm:cxn modelId="{E102782F-EE95-44C0-8FE5-CBC069FDEA25}" type="presParOf" srcId="{CE7B981F-5FFA-48B2-9A03-15E76FCD8959}" destId="{A0628443-C3DA-41D6-B790-7C47062B9173}" srcOrd="1" destOrd="0" presId="urn:microsoft.com/office/officeart/2005/8/layout/orgChart1"/>
    <dgm:cxn modelId="{4E5942D9-E662-48F0-A66F-D4ECA86E64B2}" type="presParOf" srcId="{A0628443-C3DA-41D6-B790-7C47062B9173}" destId="{FFDDF9BB-5847-4D51-91E5-B96ADA9EE082}" srcOrd="0" destOrd="0" presId="urn:microsoft.com/office/officeart/2005/8/layout/orgChart1"/>
    <dgm:cxn modelId="{58E5B25C-8910-460F-98CD-F8174B2784EA}" type="presParOf" srcId="{FFDDF9BB-5847-4D51-91E5-B96ADA9EE082}" destId="{4ED20EDD-4400-4781-91AA-B44156A76064}" srcOrd="0" destOrd="0" presId="urn:microsoft.com/office/officeart/2005/8/layout/orgChart1"/>
    <dgm:cxn modelId="{330C2CBE-4D67-421A-A1B3-2B861C13F69E}" type="presParOf" srcId="{FFDDF9BB-5847-4D51-91E5-B96ADA9EE082}" destId="{D706512C-3F69-4C94-AE1D-9A53F90FEC0A}" srcOrd="1" destOrd="0" presId="urn:microsoft.com/office/officeart/2005/8/layout/orgChart1"/>
    <dgm:cxn modelId="{C409CE9F-69A4-4E6A-98AC-C8180E766050}" type="presParOf" srcId="{A0628443-C3DA-41D6-B790-7C47062B9173}" destId="{95C781E5-CBF2-487E-AA89-2CF874929AEF}" srcOrd="1" destOrd="0" presId="urn:microsoft.com/office/officeart/2005/8/layout/orgChart1"/>
    <dgm:cxn modelId="{4C684A70-E557-45BF-AA87-621A0172021E}" type="presParOf" srcId="{A0628443-C3DA-41D6-B790-7C47062B9173}" destId="{7C5AECBA-159D-46F0-989F-B8899B1F3AD9}" srcOrd="2" destOrd="0" presId="urn:microsoft.com/office/officeart/2005/8/layout/orgChart1"/>
    <dgm:cxn modelId="{9353F2CB-EB57-479F-8DBA-79EF6F3064E1}" type="presParOf" srcId="{CE7B981F-5FFA-48B2-9A03-15E76FCD8959}" destId="{0644A4C1-B403-4713-A17B-EF719A3E41DC}" srcOrd="2" destOrd="0" presId="urn:microsoft.com/office/officeart/2005/8/layout/orgChart1"/>
    <dgm:cxn modelId="{09F75C61-D479-43FE-AF5D-8777E1502E8C}" type="presParOf" srcId="{CE7B981F-5FFA-48B2-9A03-15E76FCD8959}" destId="{BC6BFAEE-E6FF-4458-AA3F-A82F7F8FD137}" srcOrd="3" destOrd="0" presId="urn:microsoft.com/office/officeart/2005/8/layout/orgChart1"/>
    <dgm:cxn modelId="{192050FE-2156-4882-9371-87169D0E8DDF}" type="presParOf" srcId="{BC6BFAEE-E6FF-4458-AA3F-A82F7F8FD137}" destId="{9D328B98-C7E5-4164-867F-89B6E7E43993}" srcOrd="0" destOrd="0" presId="urn:microsoft.com/office/officeart/2005/8/layout/orgChart1"/>
    <dgm:cxn modelId="{14183370-70CD-4F14-8C27-D5D6A6D65405}" type="presParOf" srcId="{9D328B98-C7E5-4164-867F-89B6E7E43993}" destId="{AEB971B8-979F-491F-AF3E-3ED2A323D707}" srcOrd="0" destOrd="0" presId="urn:microsoft.com/office/officeart/2005/8/layout/orgChart1"/>
    <dgm:cxn modelId="{A8E4A8A1-C90C-4ED5-835E-AFE52F363F1F}" type="presParOf" srcId="{9D328B98-C7E5-4164-867F-89B6E7E43993}" destId="{AAC85C53-4516-449F-BF3D-F0E44FAAF1DC}" srcOrd="1" destOrd="0" presId="urn:microsoft.com/office/officeart/2005/8/layout/orgChart1"/>
    <dgm:cxn modelId="{2FDADF50-356C-438E-B2AA-34DD7383AF54}" type="presParOf" srcId="{BC6BFAEE-E6FF-4458-AA3F-A82F7F8FD137}" destId="{BF41057F-7203-4F93-996E-FC157AA06ACA}" srcOrd="1" destOrd="0" presId="urn:microsoft.com/office/officeart/2005/8/layout/orgChart1"/>
    <dgm:cxn modelId="{9F695D5B-D7D4-4DB6-A635-4637AF1D5110}" type="presParOf" srcId="{BC6BFAEE-E6FF-4458-AA3F-A82F7F8FD137}" destId="{9A47B751-CFAB-4768-8B53-FDB5FEE26010}" srcOrd="2" destOrd="0" presId="urn:microsoft.com/office/officeart/2005/8/layout/orgChart1"/>
    <dgm:cxn modelId="{4A311FA2-0386-4952-AAC8-3CE92897479D}" type="presParOf" srcId="{CE7B981F-5FFA-48B2-9A03-15E76FCD8959}" destId="{86A8B1B5-02E2-4222-9C28-0B5DFF407EB7}" srcOrd="4" destOrd="0" presId="urn:microsoft.com/office/officeart/2005/8/layout/orgChart1"/>
    <dgm:cxn modelId="{E1ECB84C-D15F-4D6E-AB9E-25AA45521BC6}" type="presParOf" srcId="{CE7B981F-5FFA-48B2-9A03-15E76FCD8959}" destId="{0715AB5B-CE03-44AC-8B57-FC517A559D7B}" srcOrd="5" destOrd="0" presId="urn:microsoft.com/office/officeart/2005/8/layout/orgChart1"/>
    <dgm:cxn modelId="{0A9D4DAA-F4B1-44BE-AA9B-0304F7E27A97}" type="presParOf" srcId="{0715AB5B-CE03-44AC-8B57-FC517A559D7B}" destId="{64113C5E-FF08-414E-9B31-EBB31BFD6520}" srcOrd="0" destOrd="0" presId="urn:microsoft.com/office/officeart/2005/8/layout/orgChart1"/>
    <dgm:cxn modelId="{BCD7943D-641A-4925-A420-47B15DC93CC8}" type="presParOf" srcId="{64113C5E-FF08-414E-9B31-EBB31BFD6520}" destId="{482B1CCC-B06E-4AA0-BEC3-973ABA373A79}" srcOrd="0" destOrd="0" presId="urn:microsoft.com/office/officeart/2005/8/layout/orgChart1"/>
    <dgm:cxn modelId="{489EBFB0-059F-46F2-A99C-955E82BE3E9E}" type="presParOf" srcId="{64113C5E-FF08-414E-9B31-EBB31BFD6520}" destId="{C2EB8332-CC96-4F4C-92F7-C097CBA77FEF}" srcOrd="1" destOrd="0" presId="urn:microsoft.com/office/officeart/2005/8/layout/orgChart1"/>
    <dgm:cxn modelId="{05B1DB12-02CB-46A1-A109-594B067191DF}" type="presParOf" srcId="{0715AB5B-CE03-44AC-8B57-FC517A559D7B}" destId="{1B07741C-0B15-467A-AD11-1C16C6352679}" srcOrd="1" destOrd="0" presId="urn:microsoft.com/office/officeart/2005/8/layout/orgChart1"/>
    <dgm:cxn modelId="{6C5E81F1-5F2C-4E09-83C7-2A0E57BC5CCB}" type="presParOf" srcId="{0715AB5B-CE03-44AC-8B57-FC517A559D7B}" destId="{29AE55DB-A3F5-488B-8539-0EE55C221CDE}" srcOrd="2" destOrd="0" presId="urn:microsoft.com/office/officeart/2005/8/layout/orgChart1"/>
    <dgm:cxn modelId="{D2D74739-D3C6-40E1-A669-F2D4A4EC843E}" type="presParOf" srcId="{CE7B981F-5FFA-48B2-9A03-15E76FCD8959}" destId="{ADEAE677-8209-42DC-BD52-C9CBADA7D2AE}" srcOrd="6" destOrd="0" presId="urn:microsoft.com/office/officeart/2005/8/layout/orgChart1"/>
    <dgm:cxn modelId="{18CAD93A-9878-4729-8B12-49D4A3CE4C97}" type="presParOf" srcId="{CE7B981F-5FFA-48B2-9A03-15E76FCD8959}" destId="{A0BCE91B-5021-4F15-8146-5080E5A46F2C}" srcOrd="7" destOrd="0" presId="urn:microsoft.com/office/officeart/2005/8/layout/orgChart1"/>
    <dgm:cxn modelId="{C0CC89A1-612B-4ED5-92EB-04D85157A8B0}" type="presParOf" srcId="{A0BCE91B-5021-4F15-8146-5080E5A46F2C}" destId="{DE8BADA8-94DC-439B-9FD8-441F373BB0E7}" srcOrd="0" destOrd="0" presId="urn:microsoft.com/office/officeart/2005/8/layout/orgChart1"/>
    <dgm:cxn modelId="{6C272742-F4D7-4D3D-A73D-0439691ABA86}" type="presParOf" srcId="{DE8BADA8-94DC-439B-9FD8-441F373BB0E7}" destId="{AEE22A1F-AE75-4133-AF13-36EE046D43C4}" srcOrd="0" destOrd="0" presId="urn:microsoft.com/office/officeart/2005/8/layout/orgChart1"/>
    <dgm:cxn modelId="{4E151DF9-7974-422B-B97F-1195A38A01D3}" type="presParOf" srcId="{DE8BADA8-94DC-439B-9FD8-441F373BB0E7}" destId="{B107EE36-7E44-4368-AC8D-87EAB90A07B1}" srcOrd="1" destOrd="0" presId="urn:microsoft.com/office/officeart/2005/8/layout/orgChart1"/>
    <dgm:cxn modelId="{46BE2381-4D54-4A71-817F-431F4A8190AC}" type="presParOf" srcId="{A0BCE91B-5021-4F15-8146-5080E5A46F2C}" destId="{08D964B0-5F77-431D-9F1C-6C15B80E2C90}" srcOrd="1" destOrd="0" presId="urn:microsoft.com/office/officeart/2005/8/layout/orgChart1"/>
    <dgm:cxn modelId="{94D3E095-5361-40C6-A8FD-2457763D7A10}" type="presParOf" srcId="{A0BCE91B-5021-4F15-8146-5080E5A46F2C}" destId="{88185587-7951-402C-82D8-748B42D9DCEE}" srcOrd="2" destOrd="0" presId="urn:microsoft.com/office/officeart/2005/8/layout/orgChart1"/>
    <dgm:cxn modelId="{CF3B248C-B07C-43A6-9370-F1E95D0FD6BE}" type="presParOf" srcId="{BF79CC4B-6AE3-44F3-B8E4-617AF47BF757}" destId="{FCAB7852-064B-4AEE-A1A0-7F765E5B9759}" srcOrd="2" destOrd="0" presId="urn:microsoft.com/office/officeart/2005/8/layout/orgChart1"/>
    <dgm:cxn modelId="{029660D4-3204-414B-936F-82BA6030FB59}" type="presParOf" srcId="{C6D35805-390C-4EEE-B97F-9B4AC011B56E}" destId="{D8938BCA-C9CB-4EE7-B1D2-8EAE5F74E189}" srcOrd="2" destOrd="0" presId="urn:microsoft.com/office/officeart/2005/8/layout/orgChart1"/>
    <dgm:cxn modelId="{09227618-74BE-4318-AAD5-75A3F4B354DE}" type="presParOf" srcId="{C6D35805-390C-4EEE-B97F-9B4AC011B56E}" destId="{8D98B6F1-8A9A-4398-A8C2-344F7C8995D5}" srcOrd="3" destOrd="0" presId="urn:microsoft.com/office/officeart/2005/8/layout/orgChart1"/>
    <dgm:cxn modelId="{E802B0C5-51C0-462F-ACD8-FE08CB2E695C}" type="presParOf" srcId="{8D98B6F1-8A9A-4398-A8C2-344F7C8995D5}" destId="{49CAD7A3-1643-48B2-A943-50F00E09FF11}" srcOrd="0" destOrd="0" presId="urn:microsoft.com/office/officeart/2005/8/layout/orgChart1"/>
    <dgm:cxn modelId="{10776539-465E-4E97-8E07-6A1DA5F19417}" type="presParOf" srcId="{49CAD7A3-1643-48B2-A943-50F00E09FF11}" destId="{95D5A770-E234-4ED6-AF66-EE17EE47CE58}" srcOrd="0" destOrd="0" presId="urn:microsoft.com/office/officeart/2005/8/layout/orgChart1"/>
    <dgm:cxn modelId="{D6CD5062-6386-4321-961B-A649E2BFF481}" type="presParOf" srcId="{49CAD7A3-1643-48B2-A943-50F00E09FF11}" destId="{AAE9DF6C-30ED-417B-B554-E6FBE5806695}" srcOrd="1" destOrd="0" presId="urn:microsoft.com/office/officeart/2005/8/layout/orgChart1"/>
    <dgm:cxn modelId="{9A02F3C2-1B00-478A-9CF7-881F15BBB99C}" type="presParOf" srcId="{8D98B6F1-8A9A-4398-A8C2-344F7C8995D5}" destId="{5D634AF3-1E60-4CB9-A133-8D0840891A07}" srcOrd="1" destOrd="0" presId="urn:microsoft.com/office/officeart/2005/8/layout/orgChart1"/>
    <dgm:cxn modelId="{CF77CE85-292B-4329-A11F-70AFEDCF500D}" type="presParOf" srcId="{8D98B6F1-8A9A-4398-A8C2-344F7C8995D5}" destId="{75D9C2EB-C439-439D-85E3-A1CBF9BBE38E}" srcOrd="2" destOrd="0" presId="urn:microsoft.com/office/officeart/2005/8/layout/orgChart1"/>
    <dgm:cxn modelId="{F4226F2F-98C1-412A-9CFD-C83063F6F6B5}" type="presParOf" srcId="{C6D35805-390C-4EEE-B97F-9B4AC011B56E}" destId="{BF976996-D5CB-4221-8C1F-D739E1375F1B}" srcOrd="4" destOrd="0" presId="urn:microsoft.com/office/officeart/2005/8/layout/orgChart1"/>
    <dgm:cxn modelId="{BDAA7936-B683-407B-B509-A34D1862B114}" type="presParOf" srcId="{C6D35805-390C-4EEE-B97F-9B4AC011B56E}" destId="{D2EDE217-25EA-46F5-AD88-01F42D7335FB}" srcOrd="5" destOrd="0" presId="urn:microsoft.com/office/officeart/2005/8/layout/orgChart1"/>
    <dgm:cxn modelId="{1C78B9A5-392D-4DC5-865D-531235173A85}" type="presParOf" srcId="{D2EDE217-25EA-46F5-AD88-01F42D7335FB}" destId="{F902F7C4-E1E7-484C-8E37-8EDA33626BD7}" srcOrd="0" destOrd="0" presId="urn:microsoft.com/office/officeart/2005/8/layout/orgChart1"/>
    <dgm:cxn modelId="{6E9F48F7-F70B-40F5-B2C1-89E23EF4B8EA}" type="presParOf" srcId="{F902F7C4-E1E7-484C-8E37-8EDA33626BD7}" destId="{9392E671-9761-4836-AE82-B73390B2A865}" srcOrd="0" destOrd="0" presId="urn:microsoft.com/office/officeart/2005/8/layout/orgChart1"/>
    <dgm:cxn modelId="{5B4C0B4F-0BFB-44BA-B73D-93DF8B4933D2}" type="presParOf" srcId="{F902F7C4-E1E7-484C-8E37-8EDA33626BD7}" destId="{50E7EFFF-31BD-45D8-BFB0-A67662767754}" srcOrd="1" destOrd="0" presId="urn:microsoft.com/office/officeart/2005/8/layout/orgChart1"/>
    <dgm:cxn modelId="{5C50F357-5976-420A-8B2A-78AA376C0E8C}" type="presParOf" srcId="{D2EDE217-25EA-46F5-AD88-01F42D7335FB}" destId="{46EBB8CF-5CEB-46FB-B2F4-F12814AF1C8A}" srcOrd="1" destOrd="0" presId="urn:microsoft.com/office/officeart/2005/8/layout/orgChart1"/>
    <dgm:cxn modelId="{13CA4749-8794-4F74-9184-CD4A255501EC}" type="presParOf" srcId="{D2EDE217-25EA-46F5-AD88-01F42D7335FB}" destId="{6403C646-311A-4105-81E4-2E15F7F1D80C}" srcOrd="2" destOrd="0" presId="urn:microsoft.com/office/officeart/2005/8/layout/orgChart1"/>
    <dgm:cxn modelId="{DE78A70A-52D3-4ECE-AC37-3B02FB04B869}" type="presParOf" srcId="{C6D35805-390C-4EEE-B97F-9B4AC011B56E}" destId="{71C4A6A9-0C2F-4D0B-94F8-7CCFEFC6C95D}" srcOrd="6" destOrd="0" presId="urn:microsoft.com/office/officeart/2005/8/layout/orgChart1"/>
    <dgm:cxn modelId="{09FBA8DD-7AE4-41FC-AE60-06CA3BBB0E3C}" type="presParOf" srcId="{C6D35805-390C-4EEE-B97F-9B4AC011B56E}" destId="{7A99B8F8-9B04-4F7C-8EFB-94C8784FDBCA}" srcOrd="7" destOrd="0" presId="urn:microsoft.com/office/officeart/2005/8/layout/orgChart1"/>
    <dgm:cxn modelId="{0564FFC8-0B14-4326-8F25-BEC137D15253}" type="presParOf" srcId="{7A99B8F8-9B04-4F7C-8EFB-94C8784FDBCA}" destId="{9D18989A-D752-4A0E-9C95-8ACAB6A73E5F}" srcOrd="0" destOrd="0" presId="urn:microsoft.com/office/officeart/2005/8/layout/orgChart1"/>
    <dgm:cxn modelId="{03118E2C-7EAA-4BA8-A1EB-93114E73AAF7}" type="presParOf" srcId="{9D18989A-D752-4A0E-9C95-8ACAB6A73E5F}" destId="{B05E879E-F72E-467A-A8F2-D5B06F6E7940}" srcOrd="0" destOrd="0" presId="urn:microsoft.com/office/officeart/2005/8/layout/orgChart1"/>
    <dgm:cxn modelId="{A3A33192-CDA0-424D-A72B-7C45ED7E228B}" type="presParOf" srcId="{9D18989A-D752-4A0E-9C95-8ACAB6A73E5F}" destId="{626CA2CE-B298-4509-AA95-7A46528B8CDB}" srcOrd="1" destOrd="0" presId="urn:microsoft.com/office/officeart/2005/8/layout/orgChart1"/>
    <dgm:cxn modelId="{072D39E7-799E-43D7-893B-76950E0ACAF0}" type="presParOf" srcId="{7A99B8F8-9B04-4F7C-8EFB-94C8784FDBCA}" destId="{F2A8BEC7-310B-4113-BF6B-AE9D0F44D4BC}" srcOrd="1" destOrd="0" presId="urn:microsoft.com/office/officeart/2005/8/layout/orgChart1"/>
    <dgm:cxn modelId="{5A1DDF20-7DD2-46FA-8A50-23E03EF7464F}" type="presParOf" srcId="{7A99B8F8-9B04-4F7C-8EFB-94C8784FDBCA}" destId="{04E29355-29BA-461D-BFB7-222ABEE188A5}" srcOrd="2" destOrd="0" presId="urn:microsoft.com/office/officeart/2005/8/layout/orgChart1"/>
    <dgm:cxn modelId="{76CFD2FA-78F3-4F71-8F6E-9C020FC1AA52}" type="presParOf" srcId="{C6D35805-390C-4EEE-B97F-9B4AC011B56E}" destId="{EC268EA1-AC7D-4E91-A94E-76A264C59A46}" srcOrd="8" destOrd="0" presId="urn:microsoft.com/office/officeart/2005/8/layout/orgChart1"/>
    <dgm:cxn modelId="{A2362C44-47C4-47D2-B9F8-FAAF80820AC0}" type="presParOf" srcId="{C6D35805-390C-4EEE-B97F-9B4AC011B56E}" destId="{35C30303-8371-45E3-B6C6-2B3E775096B1}" srcOrd="9" destOrd="0" presId="urn:microsoft.com/office/officeart/2005/8/layout/orgChart1"/>
    <dgm:cxn modelId="{14437895-5178-469F-AF2F-134FE81DF3EF}" type="presParOf" srcId="{35C30303-8371-45E3-B6C6-2B3E775096B1}" destId="{CC81B809-DBC4-463C-9ABC-0ED6ED24F7C4}" srcOrd="0" destOrd="0" presId="urn:microsoft.com/office/officeart/2005/8/layout/orgChart1"/>
    <dgm:cxn modelId="{6D876F81-1A9B-4E27-8CC5-118912F6C377}" type="presParOf" srcId="{CC81B809-DBC4-463C-9ABC-0ED6ED24F7C4}" destId="{B1ADB46B-6E5B-4FAE-AB73-54FE600CCB05}" srcOrd="0" destOrd="0" presId="urn:microsoft.com/office/officeart/2005/8/layout/orgChart1"/>
    <dgm:cxn modelId="{52272542-8BA9-4E95-941D-7FC423C65C30}" type="presParOf" srcId="{CC81B809-DBC4-463C-9ABC-0ED6ED24F7C4}" destId="{90267255-6B15-4756-8305-F99951610251}" srcOrd="1" destOrd="0" presId="urn:microsoft.com/office/officeart/2005/8/layout/orgChart1"/>
    <dgm:cxn modelId="{A4A6533B-16F4-48AC-A18A-79A95D63DA60}" type="presParOf" srcId="{35C30303-8371-45E3-B6C6-2B3E775096B1}" destId="{53B11775-2FFA-4FD8-AED8-516353A19A5C}" srcOrd="1" destOrd="0" presId="urn:microsoft.com/office/officeart/2005/8/layout/orgChart1"/>
    <dgm:cxn modelId="{63ADCBC4-A263-46F5-8DA3-222D8AFC66DA}" type="presParOf" srcId="{35C30303-8371-45E3-B6C6-2B3E775096B1}" destId="{5D9A4113-A5D3-4CF2-85F1-07FAE42BE2F8}" srcOrd="2" destOrd="0" presId="urn:microsoft.com/office/officeart/2005/8/layout/orgChart1"/>
    <dgm:cxn modelId="{5688A8F6-AE09-4B98-A856-2098EC7A9FB1}" type="presParOf" srcId="{C6D35805-390C-4EEE-B97F-9B4AC011B56E}" destId="{7EC1A875-BFC4-4873-A789-90DB875F27A7}" srcOrd="10" destOrd="0" presId="urn:microsoft.com/office/officeart/2005/8/layout/orgChart1"/>
    <dgm:cxn modelId="{F5E96921-27A5-42D1-95FA-30B229B07280}" type="presParOf" srcId="{C6D35805-390C-4EEE-B97F-9B4AC011B56E}" destId="{9DAD3CBA-6FA7-4B75-ACC4-A9271411C3B1}" srcOrd="11" destOrd="0" presId="urn:microsoft.com/office/officeart/2005/8/layout/orgChart1"/>
    <dgm:cxn modelId="{A3BB86F1-9145-44B5-9C7E-3511EA906A71}" type="presParOf" srcId="{9DAD3CBA-6FA7-4B75-ACC4-A9271411C3B1}" destId="{DDCC7323-0B00-406F-8B0F-4B359FFBD1A3}" srcOrd="0" destOrd="0" presId="urn:microsoft.com/office/officeart/2005/8/layout/orgChart1"/>
    <dgm:cxn modelId="{CA9A74C5-211E-4EB7-917D-3318342DF116}" type="presParOf" srcId="{DDCC7323-0B00-406F-8B0F-4B359FFBD1A3}" destId="{66A9269E-0508-400C-8F3B-C87CB2DCBA9B}" srcOrd="0" destOrd="0" presId="urn:microsoft.com/office/officeart/2005/8/layout/orgChart1"/>
    <dgm:cxn modelId="{1FD8E2FA-58F1-4764-B783-4C56574D8834}" type="presParOf" srcId="{DDCC7323-0B00-406F-8B0F-4B359FFBD1A3}" destId="{F4047841-5B65-4E17-BF33-FF3CC4B7F823}" srcOrd="1" destOrd="0" presId="urn:microsoft.com/office/officeart/2005/8/layout/orgChart1"/>
    <dgm:cxn modelId="{AA0857BC-38F2-417D-96EA-E0BEE308E633}" type="presParOf" srcId="{9DAD3CBA-6FA7-4B75-ACC4-A9271411C3B1}" destId="{EB77773F-0824-4210-A6CC-264AE5B8F48C}" srcOrd="1" destOrd="0" presId="urn:microsoft.com/office/officeart/2005/8/layout/orgChart1"/>
    <dgm:cxn modelId="{4CD4F787-8260-4AA7-BE51-2B4437037DCB}" type="presParOf" srcId="{9DAD3CBA-6FA7-4B75-ACC4-A9271411C3B1}" destId="{199E66D0-8AEB-4447-BB0A-E0AE97F390D9}" srcOrd="2" destOrd="0" presId="urn:microsoft.com/office/officeart/2005/8/layout/orgChart1"/>
    <dgm:cxn modelId="{139676C4-7E66-433A-9D4A-1378FB08CBD0}" type="presParOf" srcId="{79646A22-3243-4CA5-AF2A-9D773346D624}" destId="{D4C4C6F6-90DF-47FB-8DFE-C19341282D0C}" srcOrd="2" destOrd="0" presId="urn:microsoft.com/office/officeart/2005/8/layout/orgChart1"/>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C1A875-BFC4-4873-A789-90DB875F27A7}">
      <dsp:nvSpPr>
        <dsp:cNvPr id="0" name=""/>
        <dsp:cNvSpPr/>
      </dsp:nvSpPr>
      <dsp:spPr>
        <a:xfrm>
          <a:off x="3180473" y="372375"/>
          <a:ext cx="2781330" cy="160100"/>
        </a:xfrm>
        <a:custGeom>
          <a:avLst/>
          <a:gdLst/>
          <a:ahLst/>
          <a:cxnLst/>
          <a:rect l="0" t="0" r="0" b="0"/>
          <a:pathLst>
            <a:path>
              <a:moveTo>
                <a:pt x="0" y="0"/>
              </a:moveTo>
              <a:lnTo>
                <a:pt x="0" y="81902"/>
              </a:lnTo>
              <a:lnTo>
                <a:pt x="2781330" y="81902"/>
              </a:lnTo>
              <a:lnTo>
                <a:pt x="2781330"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268EA1-AC7D-4E91-A94E-76A264C59A46}">
      <dsp:nvSpPr>
        <dsp:cNvPr id="0" name=""/>
        <dsp:cNvSpPr/>
      </dsp:nvSpPr>
      <dsp:spPr>
        <a:xfrm>
          <a:off x="3180473" y="372375"/>
          <a:ext cx="1719137" cy="160100"/>
        </a:xfrm>
        <a:custGeom>
          <a:avLst/>
          <a:gdLst/>
          <a:ahLst/>
          <a:cxnLst/>
          <a:rect l="0" t="0" r="0" b="0"/>
          <a:pathLst>
            <a:path>
              <a:moveTo>
                <a:pt x="0" y="0"/>
              </a:moveTo>
              <a:lnTo>
                <a:pt x="0" y="81902"/>
              </a:lnTo>
              <a:lnTo>
                <a:pt x="1719137" y="81902"/>
              </a:lnTo>
              <a:lnTo>
                <a:pt x="1719137"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C4A6A9-0C2F-4D0B-94F8-7CCFEFC6C95D}">
      <dsp:nvSpPr>
        <dsp:cNvPr id="0" name=""/>
        <dsp:cNvSpPr/>
      </dsp:nvSpPr>
      <dsp:spPr>
        <a:xfrm>
          <a:off x="3180473" y="372375"/>
          <a:ext cx="616355" cy="160100"/>
        </a:xfrm>
        <a:custGeom>
          <a:avLst/>
          <a:gdLst/>
          <a:ahLst/>
          <a:cxnLst/>
          <a:rect l="0" t="0" r="0" b="0"/>
          <a:pathLst>
            <a:path>
              <a:moveTo>
                <a:pt x="0" y="0"/>
              </a:moveTo>
              <a:lnTo>
                <a:pt x="0" y="81902"/>
              </a:lnTo>
              <a:lnTo>
                <a:pt x="616355" y="81902"/>
              </a:lnTo>
              <a:lnTo>
                <a:pt x="616355"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976996-D5CB-4221-8C1F-D739E1375F1B}">
      <dsp:nvSpPr>
        <dsp:cNvPr id="0" name=""/>
        <dsp:cNvSpPr/>
      </dsp:nvSpPr>
      <dsp:spPr>
        <a:xfrm>
          <a:off x="2673090" y="372375"/>
          <a:ext cx="507383" cy="160100"/>
        </a:xfrm>
        <a:custGeom>
          <a:avLst/>
          <a:gdLst/>
          <a:ahLst/>
          <a:cxnLst/>
          <a:rect l="0" t="0" r="0" b="0"/>
          <a:pathLst>
            <a:path>
              <a:moveTo>
                <a:pt x="507383" y="0"/>
              </a:moveTo>
              <a:lnTo>
                <a:pt x="507383" y="81902"/>
              </a:lnTo>
              <a:lnTo>
                <a:pt x="0" y="81902"/>
              </a:lnTo>
              <a:lnTo>
                <a:pt x="0"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938BCA-C9CB-4EE7-B1D2-8EAE5F74E189}">
      <dsp:nvSpPr>
        <dsp:cNvPr id="0" name=""/>
        <dsp:cNvSpPr/>
      </dsp:nvSpPr>
      <dsp:spPr>
        <a:xfrm>
          <a:off x="1599103" y="372375"/>
          <a:ext cx="1581369" cy="160100"/>
        </a:xfrm>
        <a:custGeom>
          <a:avLst/>
          <a:gdLst/>
          <a:ahLst/>
          <a:cxnLst/>
          <a:rect l="0" t="0" r="0" b="0"/>
          <a:pathLst>
            <a:path>
              <a:moveTo>
                <a:pt x="1581369" y="0"/>
              </a:moveTo>
              <a:lnTo>
                <a:pt x="1581369" y="81902"/>
              </a:lnTo>
              <a:lnTo>
                <a:pt x="0" y="81902"/>
              </a:lnTo>
              <a:lnTo>
                <a:pt x="0"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EAE677-8209-42DC-BD52-C9CBADA7D2AE}">
      <dsp:nvSpPr>
        <dsp:cNvPr id="0" name=""/>
        <dsp:cNvSpPr/>
      </dsp:nvSpPr>
      <dsp:spPr>
        <a:xfrm>
          <a:off x="103443" y="902535"/>
          <a:ext cx="151264" cy="1928903"/>
        </a:xfrm>
        <a:custGeom>
          <a:avLst/>
          <a:gdLst/>
          <a:ahLst/>
          <a:cxnLst/>
          <a:rect l="0" t="0" r="0" b="0"/>
          <a:pathLst>
            <a:path>
              <a:moveTo>
                <a:pt x="0" y="0"/>
              </a:moveTo>
              <a:lnTo>
                <a:pt x="0" y="1928903"/>
              </a:lnTo>
              <a:lnTo>
                <a:pt x="151264" y="192890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A8B1B5-02E2-4222-9C28-0B5DFF407EB7}">
      <dsp:nvSpPr>
        <dsp:cNvPr id="0" name=""/>
        <dsp:cNvSpPr/>
      </dsp:nvSpPr>
      <dsp:spPr>
        <a:xfrm>
          <a:off x="103443" y="902535"/>
          <a:ext cx="151264" cy="1400130"/>
        </a:xfrm>
        <a:custGeom>
          <a:avLst/>
          <a:gdLst/>
          <a:ahLst/>
          <a:cxnLst/>
          <a:rect l="0" t="0" r="0" b="0"/>
          <a:pathLst>
            <a:path>
              <a:moveTo>
                <a:pt x="0" y="0"/>
              </a:moveTo>
              <a:lnTo>
                <a:pt x="0" y="1400130"/>
              </a:lnTo>
              <a:lnTo>
                <a:pt x="151264" y="140013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4A4C1-B403-4713-A17B-EF719A3E41DC}">
      <dsp:nvSpPr>
        <dsp:cNvPr id="0" name=""/>
        <dsp:cNvSpPr/>
      </dsp:nvSpPr>
      <dsp:spPr>
        <a:xfrm>
          <a:off x="103443" y="902535"/>
          <a:ext cx="151264" cy="871358"/>
        </a:xfrm>
        <a:custGeom>
          <a:avLst/>
          <a:gdLst/>
          <a:ahLst/>
          <a:cxnLst/>
          <a:rect l="0" t="0" r="0" b="0"/>
          <a:pathLst>
            <a:path>
              <a:moveTo>
                <a:pt x="0" y="0"/>
              </a:moveTo>
              <a:lnTo>
                <a:pt x="0" y="871358"/>
              </a:lnTo>
              <a:lnTo>
                <a:pt x="151264" y="87135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835B3F-4A4D-4C2F-A723-B573D399F7B9}">
      <dsp:nvSpPr>
        <dsp:cNvPr id="0" name=""/>
        <dsp:cNvSpPr/>
      </dsp:nvSpPr>
      <dsp:spPr>
        <a:xfrm>
          <a:off x="103443" y="902535"/>
          <a:ext cx="151264" cy="342585"/>
        </a:xfrm>
        <a:custGeom>
          <a:avLst/>
          <a:gdLst/>
          <a:ahLst/>
          <a:cxnLst/>
          <a:rect l="0" t="0" r="0" b="0"/>
          <a:pathLst>
            <a:path>
              <a:moveTo>
                <a:pt x="0" y="0"/>
              </a:moveTo>
              <a:lnTo>
                <a:pt x="0" y="342585"/>
              </a:lnTo>
              <a:lnTo>
                <a:pt x="151264" y="34258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44DE4-0B27-4FD2-B647-2475AF22CC35}">
      <dsp:nvSpPr>
        <dsp:cNvPr id="0" name=""/>
        <dsp:cNvSpPr/>
      </dsp:nvSpPr>
      <dsp:spPr>
        <a:xfrm>
          <a:off x="506815" y="372375"/>
          <a:ext cx="2673657" cy="160100"/>
        </a:xfrm>
        <a:custGeom>
          <a:avLst/>
          <a:gdLst/>
          <a:ahLst/>
          <a:cxnLst/>
          <a:rect l="0" t="0" r="0" b="0"/>
          <a:pathLst>
            <a:path>
              <a:moveTo>
                <a:pt x="2673657" y="0"/>
              </a:moveTo>
              <a:lnTo>
                <a:pt x="2673657" y="81902"/>
              </a:lnTo>
              <a:lnTo>
                <a:pt x="0" y="81902"/>
              </a:lnTo>
              <a:lnTo>
                <a:pt x="0" y="16010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21816D-965F-47F7-8318-E8F9510187A9}">
      <dsp:nvSpPr>
        <dsp:cNvPr id="0" name=""/>
        <dsp:cNvSpPr/>
      </dsp:nvSpPr>
      <dsp:spPr>
        <a:xfrm>
          <a:off x="2808098" y="0"/>
          <a:ext cx="744750" cy="372375"/>
        </a:xfrm>
        <a:prstGeom prst="rect">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Operations Manager</a:t>
          </a:r>
        </a:p>
      </dsp:txBody>
      <dsp:txXfrm>
        <a:off x="2808098" y="0"/>
        <a:ext cx="744750" cy="372375"/>
      </dsp:txXfrm>
    </dsp:sp>
    <dsp:sp modelId="{24599916-673B-4FB3-AB09-3658337D42F5}">
      <dsp:nvSpPr>
        <dsp:cNvPr id="0" name=""/>
        <dsp:cNvSpPr/>
      </dsp:nvSpPr>
      <dsp:spPr>
        <a:xfrm>
          <a:off x="2601" y="532476"/>
          <a:ext cx="1008429" cy="370059"/>
        </a:xfrm>
        <a:prstGeom prst="rect">
          <a:avLst/>
        </a:prstGeom>
        <a:solidFill>
          <a:schemeClr val="accent1">
            <a:alpha val="7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0" kern="1200"/>
            <a:t>Cellar &amp; Services Manager</a:t>
          </a:r>
        </a:p>
      </dsp:txBody>
      <dsp:txXfrm>
        <a:off x="2601" y="532476"/>
        <a:ext cx="1008429" cy="370059"/>
      </dsp:txXfrm>
    </dsp:sp>
    <dsp:sp modelId="{4ED20EDD-4400-4781-91AA-B44156A76064}">
      <dsp:nvSpPr>
        <dsp:cNvPr id="0" name=""/>
        <dsp:cNvSpPr/>
      </dsp:nvSpPr>
      <dsp:spPr>
        <a:xfrm>
          <a:off x="254708" y="1058932"/>
          <a:ext cx="1230506" cy="372375"/>
        </a:xfrm>
        <a:prstGeom prst="rect">
          <a:avLst/>
        </a:prstGeom>
        <a:solidFill>
          <a:schemeClr val="accent1">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0" kern="1200"/>
            <a:t>Lab Coordinator</a:t>
          </a:r>
        </a:p>
      </dsp:txBody>
      <dsp:txXfrm>
        <a:off x="254708" y="1058932"/>
        <a:ext cx="1230506" cy="372375"/>
      </dsp:txXfrm>
    </dsp:sp>
    <dsp:sp modelId="{AEB971B8-979F-491F-AF3E-3ED2A323D707}">
      <dsp:nvSpPr>
        <dsp:cNvPr id="0" name=""/>
        <dsp:cNvSpPr/>
      </dsp:nvSpPr>
      <dsp:spPr>
        <a:xfrm>
          <a:off x="254708" y="1587705"/>
          <a:ext cx="1198742" cy="372375"/>
        </a:xfrm>
        <a:prstGeom prst="rect">
          <a:avLst/>
        </a:prstGeom>
        <a:solidFill>
          <a:schemeClr val="tx2">
            <a:alpha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1" kern="1200"/>
            <a:t>Lab Technician x4</a:t>
          </a:r>
        </a:p>
      </dsp:txBody>
      <dsp:txXfrm>
        <a:off x="254708" y="1587705"/>
        <a:ext cx="1198742" cy="372375"/>
      </dsp:txXfrm>
    </dsp:sp>
    <dsp:sp modelId="{482B1CCC-B06E-4AA0-BEC3-973ABA373A79}">
      <dsp:nvSpPr>
        <dsp:cNvPr id="0" name=""/>
        <dsp:cNvSpPr/>
      </dsp:nvSpPr>
      <dsp:spPr>
        <a:xfrm>
          <a:off x="254708" y="2116478"/>
          <a:ext cx="1198750" cy="372375"/>
        </a:xfrm>
        <a:prstGeom prst="rect">
          <a:avLst/>
        </a:prstGeom>
        <a:solidFill>
          <a:schemeClr val="accent1">
            <a:alpha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0" kern="1200"/>
            <a:t>Cellar Coordinator</a:t>
          </a:r>
        </a:p>
      </dsp:txBody>
      <dsp:txXfrm>
        <a:off x="254708" y="2116478"/>
        <a:ext cx="1198750" cy="372375"/>
      </dsp:txXfrm>
    </dsp:sp>
    <dsp:sp modelId="{AEE22A1F-AE75-4133-AF13-36EE046D43C4}">
      <dsp:nvSpPr>
        <dsp:cNvPr id="0" name=""/>
        <dsp:cNvSpPr/>
      </dsp:nvSpPr>
      <dsp:spPr>
        <a:xfrm>
          <a:off x="254708" y="2645251"/>
          <a:ext cx="1189440" cy="372375"/>
        </a:xfrm>
        <a:prstGeom prst="rect">
          <a:avLst/>
        </a:prstGeom>
        <a:solidFill>
          <a:schemeClr val="accent1">
            <a:alpha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b="0" kern="1200"/>
            <a:t>Cellar TMs</a:t>
          </a:r>
        </a:p>
      </dsp:txBody>
      <dsp:txXfrm>
        <a:off x="254708" y="2645251"/>
        <a:ext cx="1189440" cy="372375"/>
      </dsp:txXfrm>
    </dsp:sp>
    <dsp:sp modelId="{95D5A770-E234-4ED6-AF66-EE17EE47CE58}">
      <dsp:nvSpPr>
        <dsp:cNvPr id="0" name=""/>
        <dsp:cNvSpPr/>
      </dsp:nvSpPr>
      <dsp:spPr>
        <a:xfrm>
          <a:off x="1167427" y="532476"/>
          <a:ext cx="863351" cy="354173"/>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Production Manager AM</a:t>
          </a:r>
        </a:p>
      </dsp:txBody>
      <dsp:txXfrm>
        <a:off x="1167427" y="532476"/>
        <a:ext cx="863351" cy="354173"/>
      </dsp:txXfrm>
    </dsp:sp>
    <dsp:sp modelId="{9392E671-9761-4836-AE82-B73390B2A865}">
      <dsp:nvSpPr>
        <dsp:cNvPr id="0" name=""/>
        <dsp:cNvSpPr/>
      </dsp:nvSpPr>
      <dsp:spPr>
        <a:xfrm>
          <a:off x="2187177" y="532476"/>
          <a:ext cx="971824" cy="385940"/>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Production Team Leader PM</a:t>
          </a:r>
        </a:p>
      </dsp:txBody>
      <dsp:txXfrm>
        <a:off x="2187177" y="532476"/>
        <a:ext cx="971824" cy="385940"/>
      </dsp:txXfrm>
    </dsp:sp>
    <dsp:sp modelId="{B05E879E-F72E-467A-A8F2-D5B06F6E7940}">
      <dsp:nvSpPr>
        <dsp:cNvPr id="0" name=""/>
        <dsp:cNvSpPr/>
      </dsp:nvSpPr>
      <dsp:spPr>
        <a:xfrm>
          <a:off x="3315400" y="532476"/>
          <a:ext cx="962858" cy="401818"/>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Production Team Leader NS</a:t>
          </a:r>
        </a:p>
      </dsp:txBody>
      <dsp:txXfrm>
        <a:off x="3315400" y="532476"/>
        <a:ext cx="962858" cy="401818"/>
      </dsp:txXfrm>
    </dsp:sp>
    <dsp:sp modelId="{B1ADB46B-6E5B-4FAE-AB73-54FE600CCB05}">
      <dsp:nvSpPr>
        <dsp:cNvPr id="0" name=""/>
        <dsp:cNvSpPr/>
      </dsp:nvSpPr>
      <dsp:spPr>
        <a:xfrm>
          <a:off x="4434655" y="532476"/>
          <a:ext cx="929910" cy="370059"/>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Production Technologist</a:t>
          </a:r>
        </a:p>
      </dsp:txBody>
      <dsp:txXfrm>
        <a:off x="4434655" y="532476"/>
        <a:ext cx="929910" cy="370059"/>
      </dsp:txXfrm>
    </dsp:sp>
    <dsp:sp modelId="{66A9269E-0508-400C-8F3B-C87CB2DCBA9B}">
      <dsp:nvSpPr>
        <dsp:cNvPr id="0" name=""/>
        <dsp:cNvSpPr/>
      </dsp:nvSpPr>
      <dsp:spPr>
        <a:xfrm>
          <a:off x="5520963" y="532476"/>
          <a:ext cx="881680" cy="373187"/>
        </a:xfrm>
        <a:prstGeom prst="rect">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Process Improvement Advisor</a:t>
          </a:r>
        </a:p>
      </dsp:txBody>
      <dsp:txXfrm>
        <a:off x="5520963" y="532476"/>
        <a:ext cx="881680" cy="3731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Wineworks">
      <a:dk1>
        <a:srgbClr val="000000"/>
      </a:dk1>
      <a:lt1>
        <a:srgbClr val="FFFFFF"/>
      </a:lt1>
      <a:dk2>
        <a:srgbClr val="005687"/>
      </a:dk2>
      <a:lt2>
        <a:srgbClr val="7BA7BC"/>
      </a:lt2>
      <a:accent1>
        <a:srgbClr val="44883E"/>
      </a:accent1>
      <a:accent2>
        <a:srgbClr val="FF8200"/>
      </a:accent2>
      <a:accent3>
        <a:srgbClr val="FFC845"/>
      </a:accent3>
      <a:accent4>
        <a:srgbClr val="A5A5A5"/>
      </a:accent4>
      <a:accent5>
        <a:srgbClr val="5B9BD5"/>
      </a:accent5>
      <a:accent6>
        <a:srgbClr val="70AD47"/>
      </a:accent6>
      <a:hlink>
        <a:srgbClr val="0563C1"/>
      </a:hlink>
      <a:folHlink>
        <a:srgbClr val="954F72"/>
      </a:folHlink>
    </a:clrScheme>
    <a:fontScheme name="JO 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7a3981-cc5e-4c0f-b532-caace0c133c7">VJRNWZSEHSKA-1762204766-777</_dlc_DocId>
    <_dlc_DocIdUrl xmlns="a77a3981-cc5e-4c0f-b532-caace0c133c7">
      <Url>https://wineworksgroup.sharepoint.com/OurTeam/_layouts/15/DocIdRedir.aspx?ID=VJRNWZSEHSKA-1762204766-777</Url>
      <Description>VJRNWZSEHSKA-1762204766-777</Description>
    </_dlc_DocIdUrl>
    <SharedWithUsers xmlns="a77a3981-cc5e-4c0f-b532-caace0c133c7">
      <UserInfo>
        <DisplayName>Chris Kelly (WineWorks Auckland)</DisplayName>
        <AccountId>122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41D858CF722A24CBEF90082918AABF6" ma:contentTypeVersion="8" ma:contentTypeDescription="Create a new document." ma:contentTypeScope="" ma:versionID="b4ef93c569cdcfe24caaa3c94baee6ee">
  <xsd:schema xmlns:xsd="http://www.w3.org/2001/XMLSchema" xmlns:xs="http://www.w3.org/2001/XMLSchema" xmlns:p="http://schemas.microsoft.com/office/2006/metadata/properties" xmlns:ns2="a77a3981-cc5e-4c0f-b532-caace0c133c7" xmlns:ns3="984dbdcb-f44d-4bec-b1ca-ba5281528221" targetNamespace="http://schemas.microsoft.com/office/2006/metadata/properties" ma:root="true" ma:fieldsID="5bc2edd50d98cb837478d63beedb1510" ns2:_="" ns3:_="">
    <xsd:import namespace="a77a3981-cc5e-4c0f-b532-caace0c133c7"/>
    <xsd:import namespace="984dbdcb-f44d-4bec-b1ca-ba52815282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a3981-cc5e-4c0f-b532-caace0c133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4dbdcb-f44d-4bec-b1ca-ba52815282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7F225-7FA2-4EE9-9CDF-5FF52569AD3F}">
  <ds:schemaRefs>
    <ds:schemaRef ds:uri="http://schemas.microsoft.com/office/2006/metadata/properties"/>
    <ds:schemaRef ds:uri="http://schemas.microsoft.com/office/infopath/2007/PartnerControls"/>
    <ds:schemaRef ds:uri="a77a3981-cc5e-4c0f-b532-caace0c133c7"/>
  </ds:schemaRefs>
</ds:datastoreItem>
</file>

<file path=customXml/itemProps2.xml><?xml version="1.0" encoding="utf-8"?>
<ds:datastoreItem xmlns:ds="http://schemas.openxmlformats.org/officeDocument/2006/customXml" ds:itemID="{EDB7EA33-E406-1146-97AA-BCA17886BD87}">
  <ds:schemaRefs>
    <ds:schemaRef ds:uri="http://schemas.openxmlformats.org/officeDocument/2006/bibliography"/>
  </ds:schemaRefs>
</ds:datastoreItem>
</file>

<file path=customXml/itemProps3.xml><?xml version="1.0" encoding="utf-8"?>
<ds:datastoreItem xmlns:ds="http://schemas.openxmlformats.org/officeDocument/2006/customXml" ds:itemID="{BF148881-575F-4F07-83B8-9B5F8AD3F74C}">
  <ds:schemaRefs>
    <ds:schemaRef ds:uri="http://schemas.microsoft.com/sharepoint/events"/>
  </ds:schemaRefs>
</ds:datastoreItem>
</file>

<file path=customXml/itemProps4.xml><?xml version="1.0" encoding="utf-8"?>
<ds:datastoreItem xmlns:ds="http://schemas.openxmlformats.org/officeDocument/2006/customXml" ds:itemID="{A7333BA0-0574-4119-92E5-88A9D480B6F0}">
  <ds:schemaRefs>
    <ds:schemaRef ds:uri="http://schemas.microsoft.com/sharepoint/v3/contenttype/forms"/>
  </ds:schemaRefs>
</ds:datastoreItem>
</file>

<file path=customXml/itemProps5.xml><?xml version="1.0" encoding="utf-8"?>
<ds:datastoreItem xmlns:ds="http://schemas.openxmlformats.org/officeDocument/2006/customXml" ds:itemID="{97EBAFA4-6039-4E5E-BCA9-400CDA656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a3981-cc5e-4c0f-b532-caace0c133c7"/>
    <ds:schemaRef ds:uri="984dbdcb-f44d-4bec-b1ca-ba5281528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Wineworks Internal Template-Styleguide.dotx</Template>
  <TotalTime>8</TotalTime>
  <Pages>1</Pages>
  <Words>886</Words>
  <Characters>5056</Characters>
  <Application>Microsoft Office Word</Application>
  <DocSecurity>4</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Whillans (WineWorks)</dc:creator>
  <cp:keywords/>
  <dc:description/>
  <cp:lastModifiedBy>Lindsay Collis (WineWorks Auckland)</cp:lastModifiedBy>
  <cp:revision>36</cp:revision>
  <cp:lastPrinted>2023-03-01T19:44:00Z</cp:lastPrinted>
  <dcterms:created xsi:type="dcterms:W3CDTF">2024-02-21T19:29:00Z</dcterms:created>
  <dcterms:modified xsi:type="dcterms:W3CDTF">2025-06-17T23:50:00Z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0x010100C41D858CF722A24CBEF90082918AABF6</vt:lpwstr>
  </property>
  <property fmtid="{D5CDD505-2E9C-101B-9397-08002B2CF9AE}" pid="3" name="_dlc_DocIdItemGuid">
    <vt:lpwstr>1b52ff68-0f56-4a11-8a62-d42887c3f2b9</vt:lpwstr>
  </property>
</Properties>
</file>