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0FF20" w14:textId="08B60591" w:rsidR="007F62BC" w:rsidRPr="00D60879" w:rsidRDefault="00FC41FB" w:rsidP="003938B2">
      <w:pPr>
        <w:rPr>
          <w:rFonts w:ascii="Arial" w:hAnsi="Arial" w:cs="Arial"/>
          <w:noProof/>
          <w:color w:val="808080"/>
          <w:sz w:val="32"/>
          <w:szCs w:val="32"/>
          <w:lang w:val="en-GB" w:eastAsia="en-GB" w:bidi="te"/>
        </w:rPr>
      </w:pPr>
      <w:r>
        <w:rPr>
          <w:rFonts w:ascii="Arial" w:hAnsi="Arial" w:cs="Arial"/>
          <w:noProof/>
          <w:color w:val="00703C"/>
          <w:sz w:val="20"/>
          <w:szCs w:val="20"/>
          <w:lang w:val="en-GB" w:eastAsia="en-GB" w:bidi="te"/>
        </w:rPr>
        <w:drawing>
          <wp:anchor distT="0" distB="0" distL="114300" distR="114300" simplePos="0" relativeHeight="251659264" behindDoc="1" locked="0" layoutInCell="1" allowOverlap="1" wp14:anchorId="6855E48A" wp14:editId="3171A470">
            <wp:simplePos x="0" y="0"/>
            <wp:positionH relativeFrom="column">
              <wp:posOffset>4949190</wp:posOffset>
            </wp:positionH>
            <wp:positionV relativeFrom="paragraph">
              <wp:posOffset>200025</wp:posOffset>
            </wp:positionV>
            <wp:extent cx="1391920" cy="774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56783" t="44977" b="29620"/>
                    <a:stretch>
                      <a:fillRect/>
                    </a:stretch>
                  </pic:blipFill>
                  <pic:spPr bwMode="auto">
                    <a:xfrm>
                      <a:off x="0" y="0"/>
                      <a:ext cx="1391920" cy="774700"/>
                    </a:xfrm>
                    <a:prstGeom prst="rect">
                      <a:avLst/>
                    </a:prstGeom>
                    <a:noFill/>
                  </pic:spPr>
                </pic:pic>
              </a:graphicData>
            </a:graphic>
            <wp14:sizeRelH relativeFrom="page">
              <wp14:pctWidth>0</wp14:pctWidth>
            </wp14:sizeRelH>
            <wp14:sizeRelV relativeFrom="page">
              <wp14:pctHeight>0</wp14:pctHeight>
            </wp14:sizeRelV>
          </wp:anchor>
        </w:drawing>
      </w:r>
      <w:r w:rsidRPr="00D60879">
        <w:rPr>
          <w:rFonts w:ascii="Arial" w:hAnsi="Arial" w:cs="Arial"/>
          <w:noProof/>
          <w:color w:val="808080"/>
          <w:sz w:val="32"/>
          <w:szCs w:val="32"/>
          <w:lang w:val="en-GB" w:eastAsia="en-GB" w:bidi="te"/>
        </w:rPr>
        <mc:AlternateContent>
          <mc:Choice Requires="wps">
            <w:drawing>
              <wp:anchor distT="0" distB="0" distL="114300" distR="114300" simplePos="0" relativeHeight="251656192" behindDoc="0" locked="0" layoutInCell="1" allowOverlap="1" wp14:anchorId="540BDABA" wp14:editId="521658A5">
                <wp:simplePos x="0" y="0"/>
                <wp:positionH relativeFrom="column">
                  <wp:posOffset>-114300</wp:posOffset>
                </wp:positionH>
                <wp:positionV relativeFrom="paragraph">
                  <wp:posOffset>-419100</wp:posOffset>
                </wp:positionV>
                <wp:extent cx="6515100" cy="685165"/>
                <wp:effectExtent l="0" t="0" r="4445"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1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130C8" w14:textId="77777777" w:rsidR="00E92054" w:rsidRPr="001B609E" w:rsidRDefault="00E92054" w:rsidP="00943F3C">
                            <w:pPr>
                              <w:autoSpaceDE w:val="0"/>
                              <w:autoSpaceDN w:val="0"/>
                              <w:adjustRightInd w:val="0"/>
                              <w:spacing w:before="240"/>
                              <w:rPr>
                                <w:rFonts w:ascii="Arial" w:hAnsi="Arial" w:cs="Arial"/>
                                <w:i/>
                                <w:iCs/>
                                <w:color w:val="00703C"/>
                                <w:sz w:val="32"/>
                                <w:szCs w:val="32"/>
                              </w:rPr>
                            </w:pPr>
                            <w:r w:rsidRPr="001B609E">
                              <w:rPr>
                                <w:rFonts w:ascii="Arial" w:hAnsi="Arial" w:cs="Arial"/>
                                <w:i/>
                                <w:iCs/>
                                <w:color w:val="00703C"/>
                                <w:sz w:val="32"/>
                                <w:szCs w:val="32"/>
                              </w:rPr>
                              <w:t>Position Description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0BDABA" id="Rectangle 2" o:spid="_x0000_s1026" style="position:absolute;margin-left:-9pt;margin-top:-33pt;width:513pt;height:5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" filled="f" fillcolor="#bbe0e3" stroked="f">
                <v:textbox>
                  <w:txbxContent>
                    <w:p w14:paraId="46E130C8" w14:textId="77777777" w:rsidR="00E92054" w:rsidRPr="001B609E" w:rsidRDefault="00E92054" w:rsidP="00943F3C">
                      <w:pPr>
                        <w:autoSpaceDE w:val="0"/>
                        <w:autoSpaceDN w:val="0"/>
                        <w:adjustRightInd w:val="0"/>
                        <w:spacing w:before="240"/>
                        <w:rPr>
                          <w:rFonts w:ascii="Arial" w:hAnsi="Arial" w:cs="Arial"/>
                          <w:i/>
                          <w:iCs/>
                          <w:color w:val="00703C"/>
                          <w:sz w:val="32"/>
                          <w:szCs w:val="32"/>
                        </w:rPr>
                      </w:pPr>
                      <w:r w:rsidRPr="001B609E">
                        <w:rPr>
                          <w:rFonts w:ascii="Arial" w:hAnsi="Arial" w:cs="Arial"/>
                          <w:i/>
                          <w:iCs/>
                          <w:color w:val="00703C"/>
                          <w:sz w:val="32"/>
                          <w:szCs w:val="32"/>
                        </w:rPr>
                        <w:t>Position Description</w:t>
                      </w:r>
                    </w:p>
                  </w:txbxContent>
                </v:textbox>
              </v:rect>
            </w:pict>
          </mc:Fallback>
        </mc:AlternateContent>
      </w:r>
      <w:r>
        <w:rPr>
          <w:rFonts w:ascii="Arial" w:hAnsi="Arial" w:cs="Arial"/>
          <w:noProof/>
          <w:color w:val="808080"/>
          <w:sz w:val="32"/>
          <w:szCs w:val="32"/>
          <w:lang w:val="en-GB" w:eastAsia="en-GB" w:bidi="te"/>
        </w:rPr>
        <w:br/>
      </w:r>
      <w:r w:rsidR="00933489" w:rsidRPr="00D60879">
        <w:rPr>
          <w:rFonts w:ascii="Arial" w:hAnsi="Arial" w:cs="Arial"/>
          <w:noProof/>
          <w:color w:val="808080"/>
          <w:sz w:val="32"/>
          <w:szCs w:val="32"/>
          <w:lang w:val="en-GB" w:eastAsia="en-GB" w:bidi="te"/>
        </w:rPr>
        <w:drawing>
          <wp:anchor distT="0" distB="0" distL="114300" distR="114300" simplePos="0" relativeHeight="251658240" behindDoc="1" locked="0" layoutInCell="1" allowOverlap="1" wp14:anchorId="65D2F034" wp14:editId="744BC9D2">
            <wp:simplePos x="0" y="0"/>
            <wp:positionH relativeFrom="column">
              <wp:posOffset>3689350</wp:posOffset>
            </wp:positionH>
            <wp:positionV relativeFrom="paragraph">
              <wp:posOffset>-801370</wp:posOffset>
            </wp:positionV>
            <wp:extent cx="3220720" cy="1498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b="50859"/>
                    <a:stretch>
                      <a:fillRect/>
                    </a:stretch>
                  </pic:blipFill>
                  <pic:spPr bwMode="auto">
                    <a:xfrm>
                      <a:off x="0" y="0"/>
                      <a:ext cx="3220720" cy="1498600"/>
                    </a:xfrm>
                    <a:prstGeom prst="rect">
                      <a:avLst/>
                    </a:prstGeom>
                    <a:noFill/>
                  </pic:spPr>
                </pic:pic>
              </a:graphicData>
            </a:graphic>
            <wp14:sizeRelH relativeFrom="page">
              <wp14:pctWidth>0</wp14:pctWidth>
            </wp14:sizeRelH>
            <wp14:sizeRelV relativeFrom="page">
              <wp14:pctHeight>0</wp14:pctHeight>
            </wp14:sizeRelV>
          </wp:anchor>
        </w:drawing>
      </w:r>
      <w:r w:rsidR="007B3801">
        <w:rPr>
          <w:rFonts w:ascii="Arial" w:hAnsi="Arial" w:cs="Arial"/>
          <w:noProof/>
          <w:color w:val="808080"/>
          <w:sz w:val="32"/>
          <w:szCs w:val="32"/>
          <w:lang w:val="en-GB" w:eastAsia="en-GB" w:bidi="te"/>
        </w:rPr>
        <w:t xml:space="preserve">Risk </w:t>
      </w:r>
      <w:r>
        <w:rPr>
          <w:rFonts w:ascii="Arial" w:hAnsi="Arial" w:cs="Arial"/>
          <w:noProof/>
          <w:color w:val="808080"/>
          <w:sz w:val="32"/>
          <w:szCs w:val="32"/>
          <w:lang w:val="en-GB" w:eastAsia="en-GB" w:bidi="te"/>
        </w:rPr>
        <w:t>Specialist</w:t>
      </w:r>
      <w:r w:rsidR="007E0E26">
        <w:rPr>
          <w:rFonts w:ascii="Arial" w:hAnsi="Arial" w:cs="Arial"/>
          <w:noProof/>
          <w:color w:val="808080"/>
          <w:sz w:val="32"/>
          <w:szCs w:val="32"/>
          <w:lang w:val="en-GB" w:eastAsia="en-GB" w:bidi="te"/>
        </w:rPr>
        <w:t xml:space="preserve"> (</w:t>
      </w:r>
      <w:r w:rsidR="006E21B8">
        <w:rPr>
          <w:rFonts w:ascii="Arial" w:hAnsi="Arial" w:cs="Arial"/>
          <w:noProof/>
          <w:color w:val="808080"/>
          <w:sz w:val="32"/>
          <w:szCs w:val="32"/>
          <w:lang w:val="en-GB" w:eastAsia="en-GB" w:bidi="te"/>
        </w:rPr>
        <w:t xml:space="preserve"> </w:t>
      </w:r>
      <w:r w:rsidR="000B7EFA">
        <w:rPr>
          <w:rFonts w:ascii="Arial" w:hAnsi="Arial" w:cs="Arial"/>
          <w:noProof/>
          <w:color w:val="808080"/>
          <w:sz w:val="32"/>
          <w:szCs w:val="32"/>
          <w:lang w:val="en-GB" w:eastAsia="en-GB" w:bidi="te"/>
        </w:rPr>
        <w:t xml:space="preserve">2 LoD </w:t>
      </w:r>
      <w:r w:rsidR="007E0E26">
        <w:rPr>
          <w:rFonts w:ascii="Arial" w:hAnsi="Arial" w:cs="Arial"/>
          <w:noProof/>
          <w:color w:val="808080"/>
          <w:sz w:val="32"/>
          <w:szCs w:val="32"/>
          <w:lang w:val="en-GB" w:eastAsia="en-GB" w:bidi="te"/>
        </w:rPr>
        <w:t>Business Partner</w:t>
      </w:r>
      <w:r w:rsidR="006E21B8">
        <w:rPr>
          <w:rFonts w:ascii="Arial" w:hAnsi="Arial" w:cs="Arial"/>
          <w:noProof/>
          <w:color w:val="808080"/>
          <w:sz w:val="32"/>
          <w:szCs w:val="32"/>
          <w:lang w:val="en-GB" w:eastAsia="en-GB" w:bidi="te"/>
        </w:rPr>
        <w:t xml:space="preserve"> </w:t>
      </w:r>
      <w:r w:rsidR="007E0E26">
        <w:rPr>
          <w:rFonts w:ascii="Arial" w:hAnsi="Arial" w:cs="Arial"/>
          <w:noProof/>
          <w:color w:val="808080"/>
          <w:sz w:val="32"/>
          <w:szCs w:val="32"/>
          <w:lang w:val="en-GB" w:eastAsia="en-GB" w:bidi="te"/>
        </w:rPr>
        <w:t>)</w:t>
      </w:r>
      <w:r w:rsidR="00E741CA">
        <w:rPr>
          <w:rFonts w:ascii="Arial" w:hAnsi="Arial" w:cs="Arial"/>
          <w:noProof/>
          <w:color w:val="808080"/>
          <w:sz w:val="32"/>
          <w:szCs w:val="32"/>
          <w:lang w:val="en-GB" w:eastAsia="en-GB" w:bidi="te"/>
        </w:rPr>
        <w:br/>
      </w:r>
    </w:p>
    <w:p w14:paraId="57A8526E" w14:textId="25757893" w:rsidR="00AC3AEB" w:rsidRPr="001B609E" w:rsidRDefault="00AC3AEB" w:rsidP="008F28B1">
      <w:pPr>
        <w:tabs>
          <w:tab w:val="left" w:pos="2880"/>
        </w:tabs>
        <w:spacing w:before="120" w:after="120"/>
        <w:rPr>
          <w:rFonts w:ascii="Arial" w:hAnsi="Arial" w:cs="Arial"/>
          <w:sz w:val="20"/>
          <w:szCs w:val="20"/>
        </w:rPr>
      </w:pPr>
      <w:r w:rsidRPr="001B609E">
        <w:rPr>
          <w:rFonts w:ascii="Arial" w:hAnsi="Arial" w:cs="Arial"/>
          <w:bCs/>
          <w:i/>
          <w:iCs/>
          <w:color w:val="00703C"/>
          <w:sz w:val="20"/>
          <w:szCs w:val="20"/>
        </w:rPr>
        <w:t>Location:</w:t>
      </w:r>
      <w:r w:rsidRPr="00376F4C">
        <w:rPr>
          <w:rFonts w:ascii="Arial" w:hAnsi="Arial" w:cs="Arial"/>
          <w:bCs/>
          <w:sz w:val="20"/>
          <w:szCs w:val="20"/>
        </w:rPr>
        <w:tab/>
      </w:r>
      <w:r w:rsidR="00FC41FB" w:rsidRPr="001B609E">
        <w:rPr>
          <w:rFonts w:ascii="Arial" w:hAnsi="Arial" w:cs="Arial"/>
          <w:sz w:val="20"/>
          <w:szCs w:val="20"/>
        </w:rPr>
        <w:t>As per Personal Terms</w:t>
      </w:r>
      <w:r w:rsidR="00FB5033" w:rsidRPr="001B609E">
        <w:rPr>
          <w:rFonts w:ascii="Arial" w:hAnsi="Arial" w:cs="Arial"/>
          <w:sz w:val="20"/>
          <w:szCs w:val="20"/>
        </w:rPr>
        <w:tab/>
      </w:r>
    </w:p>
    <w:p w14:paraId="6F6F1DB3" w14:textId="07410041" w:rsidR="00AC3AEB" w:rsidRPr="001B609E" w:rsidRDefault="00AC3AEB" w:rsidP="008F28B1">
      <w:pPr>
        <w:tabs>
          <w:tab w:val="left" w:pos="2880"/>
        </w:tabs>
        <w:spacing w:before="120" w:after="120"/>
        <w:rPr>
          <w:rFonts w:ascii="Arial" w:hAnsi="Arial" w:cs="Arial"/>
          <w:sz w:val="20"/>
          <w:szCs w:val="20"/>
        </w:rPr>
      </w:pPr>
      <w:r w:rsidRPr="00376F4C">
        <w:rPr>
          <w:rFonts w:ascii="Arial" w:hAnsi="Arial" w:cs="Arial"/>
          <w:bCs/>
          <w:color w:val="00703C"/>
          <w:sz w:val="20"/>
          <w:szCs w:val="20"/>
        </w:rPr>
        <w:t>Reporting to:</w:t>
      </w:r>
      <w:r w:rsidR="002F29A5" w:rsidRPr="00376F4C">
        <w:rPr>
          <w:rFonts w:ascii="Arial" w:hAnsi="Arial" w:cs="Arial"/>
          <w:bCs/>
          <w:sz w:val="20"/>
          <w:szCs w:val="20"/>
        </w:rPr>
        <w:tab/>
      </w:r>
      <w:r w:rsidR="00FC41FB" w:rsidRPr="001B609E">
        <w:rPr>
          <w:rFonts w:ascii="Arial" w:hAnsi="Arial" w:cs="Arial"/>
          <w:sz w:val="20"/>
          <w:szCs w:val="20"/>
        </w:rPr>
        <w:t xml:space="preserve">Head of Risk </w:t>
      </w:r>
    </w:p>
    <w:p w14:paraId="14D350C5" w14:textId="54A85E4A" w:rsidR="000E363D" w:rsidRPr="001B609E" w:rsidRDefault="000E363D" w:rsidP="008F28B1">
      <w:pPr>
        <w:tabs>
          <w:tab w:val="left" w:pos="2880"/>
        </w:tabs>
        <w:spacing w:before="120" w:after="120"/>
        <w:rPr>
          <w:rFonts w:ascii="Arial" w:hAnsi="Arial" w:cs="Arial"/>
          <w:sz w:val="20"/>
          <w:szCs w:val="20"/>
        </w:rPr>
      </w:pPr>
      <w:r w:rsidRPr="001B609E">
        <w:rPr>
          <w:rFonts w:ascii="Arial" w:hAnsi="Arial" w:cs="Arial"/>
          <w:bCs/>
          <w:i/>
          <w:iCs/>
          <w:color w:val="00703C"/>
          <w:sz w:val="20"/>
          <w:szCs w:val="20"/>
        </w:rPr>
        <w:t>Business Unit:</w:t>
      </w:r>
      <w:r w:rsidRPr="00376F4C">
        <w:rPr>
          <w:rFonts w:ascii="Arial" w:hAnsi="Arial" w:cs="Arial"/>
          <w:bCs/>
          <w:sz w:val="20"/>
          <w:szCs w:val="20"/>
        </w:rPr>
        <w:tab/>
      </w:r>
      <w:r w:rsidR="00FC41FB" w:rsidRPr="001B609E">
        <w:rPr>
          <w:rFonts w:ascii="Arial" w:hAnsi="Arial" w:cs="Arial"/>
          <w:sz w:val="20"/>
          <w:szCs w:val="20"/>
        </w:rPr>
        <w:t>Risk</w:t>
      </w:r>
    </w:p>
    <w:p w14:paraId="09CE490C" w14:textId="1154387D" w:rsidR="0083106B" w:rsidRPr="001B609E" w:rsidRDefault="0083106B" w:rsidP="008F28B1">
      <w:pPr>
        <w:tabs>
          <w:tab w:val="left" w:pos="2880"/>
        </w:tabs>
        <w:spacing w:before="120" w:after="120"/>
        <w:rPr>
          <w:rFonts w:ascii="Arial" w:hAnsi="Arial" w:cs="Arial"/>
          <w:sz w:val="20"/>
          <w:szCs w:val="20"/>
        </w:rPr>
      </w:pPr>
      <w:r w:rsidRPr="001B609E">
        <w:rPr>
          <w:rFonts w:ascii="Arial" w:hAnsi="Arial" w:cs="Arial"/>
          <w:bCs/>
          <w:i/>
          <w:iCs/>
          <w:color w:val="00703C"/>
          <w:sz w:val="20"/>
          <w:szCs w:val="20"/>
        </w:rPr>
        <w:t>Direct Reports:</w:t>
      </w:r>
      <w:r w:rsidRPr="00376F4C">
        <w:rPr>
          <w:rFonts w:ascii="Arial" w:hAnsi="Arial" w:cs="Arial"/>
          <w:bCs/>
          <w:sz w:val="20"/>
          <w:szCs w:val="20"/>
        </w:rPr>
        <w:tab/>
      </w:r>
      <w:r w:rsidR="00FC41FB" w:rsidRPr="001B609E">
        <w:rPr>
          <w:rFonts w:ascii="Arial" w:hAnsi="Arial" w:cs="Arial"/>
          <w:sz w:val="20"/>
          <w:szCs w:val="20"/>
        </w:rPr>
        <w:t>Nil</w:t>
      </w:r>
    </w:p>
    <w:p w14:paraId="49D4FCAB" w14:textId="6EF1E37C" w:rsidR="008F28B1" w:rsidRPr="00D15B25" w:rsidRDefault="00AC3AEB" w:rsidP="008F28B1">
      <w:pPr>
        <w:tabs>
          <w:tab w:val="left" w:pos="2880"/>
        </w:tabs>
        <w:spacing w:before="120"/>
        <w:rPr>
          <w:rFonts w:ascii="Arial" w:hAnsi="Arial" w:cs="Arial"/>
        </w:rPr>
      </w:pPr>
      <w:r w:rsidRPr="001B609E">
        <w:rPr>
          <w:rFonts w:ascii="Arial" w:hAnsi="Arial" w:cs="Arial"/>
          <w:bCs/>
          <w:i/>
          <w:iCs/>
          <w:color w:val="00703C"/>
          <w:sz w:val="20"/>
          <w:szCs w:val="20"/>
        </w:rPr>
        <w:t>Date</w:t>
      </w:r>
      <w:r w:rsidR="00E47720" w:rsidRPr="001B609E">
        <w:rPr>
          <w:rFonts w:ascii="Arial" w:hAnsi="Arial" w:cs="Arial"/>
          <w:bCs/>
          <w:i/>
          <w:iCs/>
          <w:color w:val="00703C"/>
          <w:sz w:val="20"/>
          <w:szCs w:val="20"/>
        </w:rPr>
        <w:t xml:space="preserve"> Last Reviewed:</w:t>
      </w:r>
      <w:r w:rsidRPr="00D15B25">
        <w:rPr>
          <w:rFonts w:ascii="Arial" w:hAnsi="Arial" w:cs="Arial"/>
          <w:sz w:val="20"/>
          <w:szCs w:val="20"/>
        </w:rPr>
        <w:tab/>
      </w:r>
      <w:r w:rsidR="00A52029">
        <w:rPr>
          <w:rFonts w:ascii="Arial" w:hAnsi="Arial" w:cs="Arial"/>
          <w:sz w:val="20"/>
          <w:szCs w:val="20"/>
        </w:rPr>
        <w:t xml:space="preserve">April </w:t>
      </w:r>
      <w:r w:rsidR="00376F4C">
        <w:rPr>
          <w:rFonts w:ascii="Arial" w:hAnsi="Arial" w:cs="Arial"/>
          <w:sz w:val="20"/>
          <w:szCs w:val="20"/>
        </w:rPr>
        <w:t>2025</w:t>
      </w:r>
      <w:r w:rsidR="00705790">
        <w:rPr>
          <w:rFonts w:ascii="Arial" w:hAnsi="Arial" w:cs="Arial"/>
        </w:rPr>
        <w:pict w14:anchorId="422D6051">
          <v:rect id="_x0000_i1025" style="width:470.2pt;height:1pt" o:hralign="center" o:hrstd="t" o:hrnoshade="t" o:hr="t" fillcolor="silver" stroked="f"/>
        </w:pict>
      </w:r>
    </w:p>
    <w:p w14:paraId="0AEE0584" w14:textId="77777777" w:rsidR="00AC3AEB" w:rsidRPr="00D15B25" w:rsidRDefault="0083106B" w:rsidP="0083106B">
      <w:pPr>
        <w:pStyle w:val="Heading3"/>
        <w:spacing w:before="120"/>
        <w:rPr>
          <w:i/>
          <w:color w:val="00703C"/>
          <w:sz w:val="28"/>
          <w:szCs w:val="28"/>
        </w:rPr>
      </w:pPr>
      <w:r w:rsidRPr="00D15B25">
        <w:rPr>
          <w:i/>
          <w:color w:val="00703C"/>
          <w:sz w:val="28"/>
          <w:szCs w:val="28"/>
        </w:rPr>
        <w:t>About FMG</w:t>
      </w:r>
    </w:p>
    <w:p w14:paraId="685640D0" w14:textId="77777777" w:rsidR="00E47720" w:rsidRPr="00761892" w:rsidRDefault="00E47720" w:rsidP="00E47720">
      <w:pPr>
        <w:spacing w:before="120" w:after="120"/>
        <w:jc w:val="both"/>
        <w:rPr>
          <w:rFonts w:ascii="Arial" w:hAnsi="Arial" w:cs="Arial"/>
          <w:b/>
          <w:bCs/>
          <w:color w:val="333333"/>
          <w:sz w:val="20"/>
          <w:szCs w:val="20"/>
          <w:lang w:val="en-NZ"/>
        </w:rPr>
      </w:pPr>
      <w:r w:rsidRPr="00761892">
        <w:rPr>
          <w:rFonts w:ascii="Arial" w:hAnsi="Arial" w:cs="Arial"/>
          <w:b/>
          <w:bCs/>
          <w:color w:val="333333"/>
          <w:sz w:val="20"/>
          <w:szCs w:val="20"/>
          <w:lang w:val="en-NZ"/>
        </w:rPr>
        <w:t>Formed by farmers for farmers over a century ago, FMG is New Zealand’s leading rural insurer providing risk advice and insurance solutions for farmers, growers, commercial businesses, the lifestyle sector and domestic clients.</w:t>
      </w:r>
    </w:p>
    <w:p w14:paraId="50015DAD" w14:textId="3B869461" w:rsidR="00E47720" w:rsidRPr="00761892" w:rsidRDefault="00E47720" w:rsidP="00E47720">
      <w:pPr>
        <w:spacing w:before="120" w:after="120"/>
        <w:jc w:val="both"/>
        <w:rPr>
          <w:rFonts w:ascii="Arial" w:hAnsi="Arial" w:cs="Arial"/>
          <w:b/>
          <w:bCs/>
          <w:color w:val="333333"/>
          <w:sz w:val="20"/>
          <w:szCs w:val="20"/>
          <w:lang w:val="en-NZ"/>
        </w:rPr>
      </w:pPr>
      <w:r w:rsidRPr="00761892">
        <w:rPr>
          <w:rFonts w:ascii="Arial" w:hAnsi="Arial" w:cs="Arial"/>
          <w:b/>
          <w:bCs/>
          <w:color w:val="333333"/>
          <w:sz w:val="20"/>
          <w:szCs w:val="20"/>
          <w:lang w:val="en-NZ"/>
        </w:rPr>
        <w:t xml:space="preserve">We’re proudly 100% New Zealand owned and </w:t>
      </w:r>
      <w:r w:rsidR="00340F3E" w:rsidRPr="00761892">
        <w:rPr>
          <w:rFonts w:ascii="Arial" w:hAnsi="Arial" w:cs="Arial"/>
          <w:b/>
          <w:bCs/>
          <w:color w:val="333333"/>
          <w:sz w:val="20"/>
          <w:szCs w:val="20"/>
          <w:lang w:val="en-NZ"/>
        </w:rPr>
        <w:t>operated,</w:t>
      </w:r>
      <w:r w:rsidRPr="00761892">
        <w:rPr>
          <w:rFonts w:ascii="Arial" w:hAnsi="Arial" w:cs="Arial"/>
          <w:b/>
          <w:bCs/>
          <w:color w:val="333333"/>
          <w:sz w:val="20"/>
          <w:szCs w:val="20"/>
          <w:lang w:val="en-NZ"/>
        </w:rPr>
        <w:t xml:space="preserve"> and our focus is on helping our clients to achieve their goals.  As a mutual organisation, we’re all about giving rural New Zealanders a better deal, and part of this involves reinvesting all profits back into the business to keep premiums low and ensure the future sustainability of the organisation.</w:t>
      </w:r>
    </w:p>
    <w:p w14:paraId="5F73A830" w14:textId="77777777" w:rsidR="008F28B1" w:rsidRPr="00D15B25" w:rsidRDefault="00705790" w:rsidP="007256CC">
      <w:pPr>
        <w:pStyle w:val="Heading3"/>
        <w:spacing w:before="120"/>
        <w:rPr>
          <w:sz w:val="24"/>
          <w:szCs w:val="24"/>
        </w:rPr>
      </w:pPr>
      <w:r>
        <w:rPr>
          <w:sz w:val="22"/>
          <w:szCs w:val="22"/>
        </w:rPr>
        <w:pict w14:anchorId="61D4E9A0">
          <v:rect id="_x0000_i1026" style="width:470.2pt;height:1pt" o:hralign="center" o:hrstd="t" o:hrnoshade="t" o:hr="t" fillcolor="silver" stroked="f"/>
        </w:pict>
      </w:r>
    </w:p>
    <w:p w14:paraId="73081A51" w14:textId="77777777" w:rsidR="007E2AAE" w:rsidRPr="00D15B25" w:rsidRDefault="007E2AAE" w:rsidP="007E2AAE">
      <w:pPr>
        <w:pStyle w:val="Heading3"/>
        <w:spacing w:before="120"/>
        <w:rPr>
          <w:i/>
          <w:iCs/>
          <w:color w:val="00703C"/>
          <w:sz w:val="28"/>
          <w:szCs w:val="28"/>
        </w:rPr>
      </w:pPr>
      <w:r w:rsidRPr="00D15B25">
        <w:rPr>
          <w:i/>
          <w:iCs/>
          <w:color w:val="00703C"/>
          <w:sz w:val="28"/>
          <w:szCs w:val="28"/>
        </w:rPr>
        <w:t>FMG’s Values</w:t>
      </w:r>
    </w:p>
    <w:p w14:paraId="18E69050" w14:textId="36D7D090" w:rsidR="007E2AAE" w:rsidRPr="00D15B25" w:rsidRDefault="007E2AAE" w:rsidP="007E2AAE">
      <w:pPr>
        <w:tabs>
          <w:tab w:val="left" w:pos="1800"/>
        </w:tabs>
        <w:spacing w:before="120" w:after="120"/>
        <w:jc w:val="both"/>
        <w:rPr>
          <w:rFonts w:ascii="Arial" w:hAnsi="Arial" w:cs="Arial"/>
          <w:color w:val="000000"/>
          <w:sz w:val="20"/>
          <w:szCs w:val="20"/>
        </w:rPr>
      </w:pPr>
      <w:r w:rsidRPr="00D15B25">
        <w:rPr>
          <w:rFonts w:ascii="Arial" w:hAnsi="Arial" w:cs="Arial"/>
          <w:color w:val="000000"/>
          <w:sz w:val="20"/>
          <w:szCs w:val="20"/>
        </w:rPr>
        <w:t xml:space="preserve">The FMG brand represents promises about what customers can expect from us and each of us is responsible for </w:t>
      </w:r>
      <w:r w:rsidR="00746E09" w:rsidRPr="00D15B25">
        <w:rPr>
          <w:rFonts w:ascii="Arial" w:hAnsi="Arial" w:cs="Arial"/>
          <w:color w:val="000000"/>
          <w:sz w:val="20"/>
          <w:szCs w:val="20"/>
        </w:rPr>
        <w:t>delivering</w:t>
      </w:r>
      <w:r w:rsidRPr="00D15B25">
        <w:rPr>
          <w:rFonts w:ascii="Arial" w:hAnsi="Arial" w:cs="Arial"/>
          <w:color w:val="000000"/>
          <w:sz w:val="20"/>
          <w:szCs w:val="20"/>
        </w:rPr>
        <w:t xml:space="preserve"> these promises.  Living our company values means we deliver the best brand experience for our customers.  Our company values are:</w:t>
      </w:r>
    </w:p>
    <w:tbl>
      <w:tblPr>
        <w:tblW w:w="0" w:type="auto"/>
        <w:tblLook w:val="01E0" w:firstRow="1" w:lastRow="1" w:firstColumn="1" w:lastColumn="1" w:noHBand="0" w:noVBand="0"/>
      </w:tblPr>
      <w:tblGrid>
        <w:gridCol w:w="4688"/>
        <w:gridCol w:w="4716"/>
      </w:tblGrid>
      <w:tr w:rsidR="00D60879" w:rsidRPr="00D15B25" w14:paraId="6D1CB159" w14:textId="77777777" w:rsidTr="00984B00">
        <w:tc>
          <w:tcPr>
            <w:tcW w:w="4810" w:type="dxa"/>
            <w:shd w:val="clear" w:color="auto" w:fill="auto"/>
          </w:tcPr>
          <w:p w14:paraId="603AFC57" w14:textId="13A2D27D" w:rsidR="00D60879" w:rsidRPr="00D15B25" w:rsidRDefault="00D60879" w:rsidP="00D60879">
            <w:pPr>
              <w:numPr>
                <w:ilvl w:val="0"/>
                <w:numId w:val="1"/>
              </w:numPr>
              <w:tabs>
                <w:tab w:val="left" w:pos="1800"/>
              </w:tabs>
              <w:spacing w:before="120" w:after="120"/>
              <w:rPr>
                <w:rFonts w:ascii="Arial" w:hAnsi="Arial" w:cs="Arial"/>
                <w:color w:val="333333"/>
                <w:sz w:val="20"/>
                <w:szCs w:val="20"/>
              </w:rPr>
            </w:pPr>
            <w:r w:rsidRPr="00266EB7">
              <w:rPr>
                <w:rFonts w:ascii="Arial" w:hAnsi="Arial" w:cs="Arial"/>
                <w:color w:val="323130"/>
                <w:sz w:val="20"/>
                <w:szCs w:val="20"/>
                <w:shd w:val="clear" w:color="auto" w:fill="FFFFFF"/>
              </w:rPr>
              <w:t>Do what's right - Whāia te ara tika</w:t>
            </w:r>
          </w:p>
        </w:tc>
        <w:tc>
          <w:tcPr>
            <w:tcW w:w="4810" w:type="dxa"/>
            <w:shd w:val="clear" w:color="auto" w:fill="auto"/>
          </w:tcPr>
          <w:p w14:paraId="51EF870C" w14:textId="6871C147" w:rsidR="00D60879" w:rsidRPr="00D15B25" w:rsidRDefault="00D60879" w:rsidP="00D60879">
            <w:pPr>
              <w:numPr>
                <w:ilvl w:val="0"/>
                <w:numId w:val="1"/>
              </w:numPr>
              <w:tabs>
                <w:tab w:val="left" w:pos="1800"/>
              </w:tabs>
              <w:spacing w:before="120" w:after="120"/>
              <w:rPr>
                <w:rFonts w:ascii="Arial" w:hAnsi="Arial" w:cs="Arial"/>
                <w:color w:val="333333"/>
                <w:sz w:val="20"/>
                <w:szCs w:val="20"/>
              </w:rPr>
            </w:pPr>
            <w:r w:rsidRPr="00266EB7">
              <w:rPr>
                <w:rFonts w:ascii="Arial" w:hAnsi="Arial" w:cs="Arial"/>
                <w:color w:val="323130"/>
                <w:sz w:val="20"/>
                <w:szCs w:val="20"/>
                <w:shd w:val="clear" w:color="auto" w:fill="FFFFFF"/>
              </w:rPr>
              <w:t>Make it happen - Whakatutukitia</w:t>
            </w:r>
          </w:p>
        </w:tc>
      </w:tr>
      <w:tr w:rsidR="00D60879" w:rsidRPr="00D15B25" w14:paraId="59CE2A00" w14:textId="77777777" w:rsidTr="00984B00">
        <w:tc>
          <w:tcPr>
            <w:tcW w:w="4810" w:type="dxa"/>
            <w:shd w:val="clear" w:color="auto" w:fill="auto"/>
          </w:tcPr>
          <w:p w14:paraId="00CC82F2" w14:textId="6F109FA6" w:rsidR="00D60879" w:rsidRPr="00D15B25" w:rsidRDefault="00D60879" w:rsidP="00D60879">
            <w:pPr>
              <w:numPr>
                <w:ilvl w:val="0"/>
                <w:numId w:val="1"/>
              </w:numPr>
              <w:tabs>
                <w:tab w:val="left" w:pos="1800"/>
              </w:tabs>
              <w:spacing w:before="120"/>
              <w:ind w:left="714" w:hanging="357"/>
              <w:rPr>
                <w:rFonts w:ascii="Arial" w:hAnsi="Arial" w:cs="Arial"/>
                <w:color w:val="333333"/>
                <w:sz w:val="20"/>
                <w:szCs w:val="20"/>
              </w:rPr>
            </w:pPr>
            <w:r w:rsidRPr="00266EB7">
              <w:rPr>
                <w:rFonts w:ascii="Arial" w:hAnsi="Arial" w:cs="Arial"/>
                <w:color w:val="323130"/>
                <w:sz w:val="20"/>
                <w:szCs w:val="20"/>
                <w:shd w:val="clear" w:color="auto" w:fill="FFFFFF"/>
              </w:rPr>
              <w:t xml:space="preserve">We're in it together - Ko </w:t>
            </w:r>
            <w:proofErr w:type="spellStart"/>
            <w:r w:rsidRPr="00266EB7">
              <w:rPr>
                <w:rFonts w:ascii="Arial" w:hAnsi="Arial" w:cs="Arial"/>
                <w:color w:val="323130"/>
                <w:sz w:val="20"/>
                <w:szCs w:val="20"/>
                <w:shd w:val="clear" w:color="auto" w:fill="FFFFFF"/>
              </w:rPr>
              <w:t>tātau</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tātau</w:t>
            </w:r>
            <w:proofErr w:type="spellEnd"/>
          </w:p>
        </w:tc>
        <w:tc>
          <w:tcPr>
            <w:tcW w:w="4810" w:type="dxa"/>
            <w:shd w:val="clear" w:color="auto" w:fill="auto"/>
          </w:tcPr>
          <w:p w14:paraId="40C828B3" w14:textId="6BC9A1DB" w:rsidR="00D60879" w:rsidRPr="00D15B25" w:rsidRDefault="00D60879" w:rsidP="00D60879">
            <w:pPr>
              <w:numPr>
                <w:ilvl w:val="0"/>
                <w:numId w:val="1"/>
              </w:numPr>
              <w:tabs>
                <w:tab w:val="left" w:pos="1800"/>
              </w:tabs>
              <w:spacing w:before="120"/>
              <w:ind w:left="714" w:hanging="357"/>
              <w:rPr>
                <w:rFonts w:ascii="Arial" w:hAnsi="Arial" w:cs="Arial"/>
                <w:color w:val="333333"/>
                <w:sz w:val="20"/>
                <w:szCs w:val="20"/>
              </w:rPr>
            </w:pPr>
            <w:r w:rsidRPr="00266EB7">
              <w:rPr>
                <w:rFonts w:ascii="Arial" w:hAnsi="Arial" w:cs="Arial"/>
                <w:color w:val="323130"/>
                <w:sz w:val="20"/>
                <w:szCs w:val="20"/>
                <w:shd w:val="clear" w:color="auto" w:fill="FFFFFF"/>
              </w:rPr>
              <w:t>Proud of who we are - Whakahīhī i te whakapapa</w:t>
            </w:r>
          </w:p>
        </w:tc>
      </w:tr>
    </w:tbl>
    <w:p w14:paraId="552E3889" w14:textId="77777777" w:rsidR="007E2AAE" w:rsidRPr="00D15B25" w:rsidRDefault="00705790" w:rsidP="007E2AAE">
      <w:pPr>
        <w:pStyle w:val="Heading3"/>
        <w:spacing w:before="120"/>
        <w:rPr>
          <w:sz w:val="24"/>
          <w:szCs w:val="24"/>
        </w:rPr>
      </w:pPr>
      <w:r>
        <w:rPr>
          <w:sz w:val="24"/>
          <w:szCs w:val="24"/>
        </w:rPr>
        <w:pict w14:anchorId="40139609">
          <v:rect id="_x0000_i1027" style="width:470.2pt;height:1pt" o:hralign="center" o:hrstd="t" o:hrnoshade="t" o:hr="t" fillcolor="silver" stroked="f"/>
        </w:pict>
      </w:r>
    </w:p>
    <w:p w14:paraId="693BC73E" w14:textId="77777777" w:rsidR="007E2AAE" w:rsidRPr="00D15B25" w:rsidRDefault="007E2AAE" w:rsidP="007E2AAE">
      <w:pPr>
        <w:pStyle w:val="Heading3"/>
        <w:spacing w:before="120"/>
        <w:rPr>
          <w:i/>
          <w:iCs/>
          <w:color w:val="00703C"/>
          <w:sz w:val="28"/>
          <w:szCs w:val="28"/>
        </w:rPr>
      </w:pPr>
      <w:r w:rsidRPr="00D15B25">
        <w:rPr>
          <w:i/>
          <w:iCs/>
          <w:color w:val="00703C"/>
          <w:sz w:val="28"/>
          <w:szCs w:val="28"/>
        </w:rPr>
        <w:t>Work Environment</w:t>
      </w:r>
    </w:p>
    <w:p w14:paraId="686EC01D" w14:textId="77777777" w:rsidR="00D60879" w:rsidRPr="00064402" w:rsidRDefault="00D60879" w:rsidP="00D60879">
      <w:pPr>
        <w:tabs>
          <w:tab w:val="left" w:pos="1800"/>
        </w:tabs>
        <w:spacing w:before="120" w:after="120"/>
        <w:jc w:val="both"/>
        <w:rPr>
          <w:rFonts w:ascii="Arial" w:hAnsi="Arial" w:cs="Arial"/>
          <w:sz w:val="20"/>
          <w:szCs w:val="20"/>
          <w:lang w:val="en-NZ"/>
        </w:rPr>
      </w:pPr>
      <w:r w:rsidRPr="00064402">
        <w:rPr>
          <w:rFonts w:ascii="Arial" w:hAnsi="Arial" w:cs="Arial"/>
          <w:sz w:val="20"/>
          <w:szCs w:val="20"/>
          <w:lang w:val="en-NZ"/>
        </w:rPr>
        <w:t xml:space="preserve">We strive to provide an environment that </w:t>
      </w:r>
      <w:r w:rsidRPr="005A3027">
        <w:rPr>
          <w:rFonts w:ascii="Arial" w:hAnsi="Arial" w:cs="Arial"/>
          <w:sz w:val="20"/>
          <w:szCs w:val="20"/>
          <w:lang w:val="en-NZ"/>
        </w:rPr>
        <w:t>promotes and fosters achievement. We place importance on career development and training to give our people the tools they need to succeed.</w:t>
      </w:r>
    </w:p>
    <w:p w14:paraId="7BCCF49E" w14:textId="70438743" w:rsidR="00D60879" w:rsidRPr="00064402" w:rsidRDefault="00D60879" w:rsidP="00D60879">
      <w:pPr>
        <w:tabs>
          <w:tab w:val="left" w:pos="1800"/>
        </w:tabs>
        <w:spacing w:before="120" w:after="120"/>
        <w:jc w:val="both"/>
        <w:rPr>
          <w:rFonts w:ascii="Arial" w:hAnsi="Arial" w:cs="Arial"/>
          <w:sz w:val="20"/>
          <w:szCs w:val="20"/>
          <w:lang w:val="en-NZ"/>
        </w:rPr>
      </w:pPr>
      <w:r w:rsidRPr="00064402">
        <w:rPr>
          <w:rFonts w:ascii="Arial" w:hAnsi="Arial" w:cs="Arial"/>
          <w:sz w:val="20"/>
          <w:szCs w:val="20"/>
          <w:lang w:val="en-NZ"/>
        </w:rPr>
        <w:t>FMG’s Head Office is located in Wellington and accommodates FMG’s Executive Leadership Team (ELT)</w:t>
      </w:r>
      <w:r w:rsidR="00443830">
        <w:rPr>
          <w:rFonts w:ascii="Arial" w:hAnsi="Arial" w:cs="Arial"/>
          <w:sz w:val="20"/>
          <w:szCs w:val="20"/>
          <w:lang w:val="en-NZ"/>
        </w:rPr>
        <w:t xml:space="preserve"> and other teams including </w:t>
      </w:r>
      <w:r w:rsidR="0055129A">
        <w:rPr>
          <w:rFonts w:ascii="Arial" w:hAnsi="Arial" w:cs="Arial"/>
          <w:sz w:val="20"/>
          <w:szCs w:val="20"/>
          <w:lang w:val="en-NZ"/>
        </w:rPr>
        <w:t xml:space="preserve">Risk, </w:t>
      </w:r>
      <w:r w:rsidRPr="00064402">
        <w:rPr>
          <w:rFonts w:ascii="Arial" w:hAnsi="Arial" w:cs="Arial"/>
          <w:sz w:val="20"/>
          <w:szCs w:val="20"/>
          <w:lang w:val="en-NZ"/>
        </w:rPr>
        <w:t xml:space="preserve">Client </w:t>
      </w:r>
      <w:r w:rsidR="00152418">
        <w:rPr>
          <w:rFonts w:ascii="Arial" w:hAnsi="Arial" w:cs="Arial"/>
          <w:sz w:val="20"/>
          <w:szCs w:val="20"/>
          <w:lang w:val="en-NZ"/>
        </w:rPr>
        <w:t>Strategy</w:t>
      </w:r>
      <w:r w:rsidRPr="00064402">
        <w:rPr>
          <w:rFonts w:ascii="Arial" w:hAnsi="Arial" w:cs="Arial"/>
          <w:sz w:val="20"/>
          <w:szCs w:val="20"/>
          <w:lang w:val="en-NZ"/>
        </w:rPr>
        <w:t>, People &amp; Culture</w:t>
      </w:r>
      <w:r w:rsidR="00A802DE">
        <w:rPr>
          <w:rFonts w:ascii="Arial" w:hAnsi="Arial" w:cs="Arial"/>
          <w:sz w:val="20"/>
          <w:szCs w:val="20"/>
          <w:lang w:val="en-NZ"/>
        </w:rPr>
        <w:t xml:space="preserve">, </w:t>
      </w:r>
      <w:r w:rsidRPr="00064402">
        <w:rPr>
          <w:rFonts w:ascii="Arial" w:hAnsi="Arial" w:cs="Arial"/>
          <w:sz w:val="20"/>
          <w:szCs w:val="20"/>
          <w:lang w:val="en-NZ"/>
        </w:rPr>
        <w:t>Communications, Financial Management, Product &amp; Pricing and Underwriting, Reinsurance</w:t>
      </w:r>
      <w:r w:rsidR="00F31FC8">
        <w:rPr>
          <w:rFonts w:ascii="Arial" w:hAnsi="Arial" w:cs="Arial"/>
          <w:sz w:val="20"/>
          <w:szCs w:val="20"/>
          <w:lang w:val="en-NZ"/>
        </w:rPr>
        <w:t xml:space="preserve"> and </w:t>
      </w:r>
      <w:r w:rsidRPr="00064402">
        <w:rPr>
          <w:rFonts w:ascii="Arial" w:hAnsi="Arial" w:cs="Arial"/>
          <w:sz w:val="20"/>
          <w:szCs w:val="20"/>
          <w:lang w:val="en-NZ"/>
        </w:rPr>
        <w:t>Business Information and Analysis</w:t>
      </w:r>
      <w:r w:rsidR="00F31FC8">
        <w:rPr>
          <w:rFonts w:ascii="Arial" w:hAnsi="Arial" w:cs="Arial"/>
          <w:sz w:val="20"/>
          <w:szCs w:val="20"/>
          <w:lang w:val="en-NZ"/>
        </w:rPr>
        <w:t xml:space="preserve">. </w:t>
      </w:r>
    </w:p>
    <w:p w14:paraId="00D15AAC" w14:textId="11B00182" w:rsidR="00D60879" w:rsidRPr="00064402" w:rsidRDefault="00D60879" w:rsidP="00D60879">
      <w:pPr>
        <w:tabs>
          <w:tab w:val="left" w:pos="1800"/>
        </w:tabs>
        <w:spacing w:before="120" w:after="120"/>
        <w:jc w:val="both"/>
        <w:rPr>
          <w:rFonts w:ascii="Arial" w:hAnsi="Arial" w:cs="Arial"/>
          <w:sz w:val="20"/>
          <w:szCs w:val="20"/>
          <w:lang w:val="en-NZ"/>
        </w:rPr>
      </w:pPr>
      <w:r w:rsidRPr="00064402">
        <w:rPr>
          <w:rFonts w:ascii="Arial" w:hAnsi="Arial" w:cs="Arial"/>
          <w:sz w:val="20"/>
          <w:szCs w:val="20"/>
          <w:lang w:val="en-NZ"/>
        </w:rPr>
        <w:t xml:space="preserve">FMG’s largest regional office is located in Palmerston North accommodating our National Sales &amp; </w:t>
      </w:r>
      <w:r>
        <w:rPr>
          <w:rFonts w:ascii="Arial" w:hAnsi="Arial" w:cs="Arial"/>
          <w:sz w:val="20"/>
          <w:szCs w:val="20"/>
          <w:lang w:val="en-NZ"/>
        </w:rPr>
        <w:t xml:space="preserve">Advice </w:t>
      </w:r>
      <w:r w:rsidRPr="00064402">
        <w:rPr>
          <w:rFonts w:ascii="Arial" w:hAnsi="Arial" w:cs="Arial"/>
          <w:sz w:val="20"/>
          <w:szCs w:val="20"/>
          <w:lang w:val="en-NZ"/>
        </w:rPr>
        <w:t xml:space="preserve">Centre, Information Technology, Claims, Operations and Payments functions.  In addition to the offices in Wellington, Palmerston North and Christchurch FMG has offices in </w:t>
      </w:r>
      <w:r w:rsidR="00194FC2">
        <w:rPr>
          <w:rFonts w:ascii="Arial" w:hAnsi="Arial" w:cs="Arial"/>
          <w:sz w:val="20"/>
          <w:szCs w:val="20"/>
          <w:lang w:val="en-NZ"/>
        </w:rPr>
        <w:t>28</w:t>
      </w:r>
      <w:r w:rsidRPr="00064402">
        <w:rPr>
          <w:rFonts w:ascii="Arial" w:hAnsi="Arial" w:cs="Arial"/>
          <w:sz w:val="20"/>
          <w:szCs w:val="20"/>
          <w:lang w:val="en-NZ"/>
        </w:rPr>
        <w:t xml:space="preserve"> regional locations throughout New Zealand. </w:t>
      </w:r>
    </w:p>
    <w:p w14:paraId="312EC08D" w14:textId="77777777" w:rsidR="006605FC" w:rsidRPr="00D15B25" w:rsidRDefault="00705790" w:rsidP="00C1744E">
      <w:pPr>
        <w:pStyle w:val="Heading3"/>
        <w:spacing w:before="120"/>
        <w:rPr>
          <w:sz w:val="24"/>
          <w:szCs w:val="24"/>
        </w:rPr>
      </w:pPr>
      <w:r>
        <w:rPr>
          <w:sz w:val="24"/>
          <w:szCs w:val="24"/>
        </w:rPr>
        <w:pict w14:anchorId="4A6FBB39">
          <v:rect id="_x0000_i1028" style="width:470.2pt;height:1pt" o:hralign="center" o:hrstd="t" o:hrnoshade="t" o:hr="t" fillcolor="silver" stroked="f"/>
        </w:pict>
      </w:r>
    </w:p>
    <w:p w14:paraId="699DB85D" w14:textId="77777777" w:rsidR="00C1744E" w:rsidRPr="00D15B25" w:rsidRDefault="00C836EA" w:rsidP="00C1744E">
      <w:pPr>
        <w:pStyle w:val="Heading3"/>
        <w:spacing w:before="120"/>
        <w:rPr>
          <w:i/>
          <w:iCs/>
          <w:color w:val="00703C"/>
          <w:sz w:val="28"/>
          <w:szCs w:val="28"/>
        </w:rPr>
      </w:pPr>
      <w:r w:rsidRPr="00D15B25">
        <w:rPr>
          <w:sz w:val="24"/>
          <w:szCs w:val="24"/>
        </w:rPr>
        <w:br w:type="page"/>
      </w:r>
      <w:r w:rsidR="00C1744E" w:rsidRPr="00D15B25">
        <w:rPr>
          <w:i/>
          <w:iCs/>
          <w:color w:val="00703C"/>
          <w:sz w:val="28"/>
          <w:szCs w:val="28"/>
        </w:rPr>
        <w:lastRenderedPageBreak/>
        <w:t>Purpose</w:t>
      </w:r>
      <w:r w:rsidR="00EE20C9" w:rsidRPr="00D15B25">
        <w:rPr>
          <w:i/>
          <w:iCs/>
          <w:color w:val="00703C"/>
          <w:sz w:val="28"/>
          <w:szCs w:val="28"/>
        </w:rPr>
        <w:t xml:space="preserve"> of the role</w:t>
      </w:r>
    </w:p>
    <w:p w14:paraId="62C4EEFC" w14:textId="60155AE5" w:rsidR="007E0E26" w:rsidRDefault="004D5EA5" w:rsidP="00E70B5D">
      <w:pPr>
        <w:tabs>
          <w:tab w:val="left" w:pos="1800"/>
        </w:tabs>
        <w:spacing w:before="120" w:after="120"/>
        <w:jc w:val="both"/>
        <w:rPr>
          <w:rFonts w:ascii="Arial" w:hAnsi="Arial" w:cs="Arial"/>
          <w:sz w:val="20"/>
          <w:szCs w:val="20"/>
        </w:rPr>
      </w:pPr>
      <w:r>
        <w:rPr>
          <w:rFonts w:ascii="Arial" w:hAnsi="Arial" w:cs="Arial"/>
          <w:sz w:val="20"/>
          <w:szCs w:val="20"/>
        </w:rPr>
        <w:t>Overall purpose is a</w:t>
      </w:r>
      <w:r w:rsidR="00A30FB1">
        <w:rPr>
          <w:rFonts w:ascii="Arial" w:hAnsi="Arial" w:cs="Arial"/>
          <w:sz w:val="20"/>
          <w:szCs w:val="20"/>
        </w:rPr>
        <w:t xml:space="preserve">ccountability for the support of FMG’s </w:t>
      </w:r>
      <w:r w:rsidR="00F3237B">
        <w:rPr>
          <w:rFonts w:ascii="Arial" w:hAnsi="Arial" w:cs="Arial"/>
          <w:sz w:val="20"/>
          <w:szCs w:val="20"/>
        </w:rPr>
        <w:t xml:space="preserve">‘Three Lines of Defense’ </w:t>
      </w:r>
      <w:r w:rsidR="00982A06">
        <w:rPr>
          <w:rFonts w:ascii="Arial" w:hAnsi="Arial" w:cs="Arial"/>
          <w:sz w:val="20"/>
          <w:szCs w:val="20"/>
        </w:rPr>
        <w:t xml:space="preserve">risk </w:t>
      </w:r>
      <w:r w:rsidR="00F3237B">
        <w:rPr>
          <w:rFonts w:ascii="Arial" w:hAnsi="Arial" w:cs="Arial"/>
          <w:sz w:val="20"/>
          <w:szCs w:val="20"/>
        </w:rPr>
        <w:t>framework</w:t>
      </w:r>
      <w:r>
        <w:rPr>
          <w:rFonts w:ascii="Arial" w:hAnsi="Arial" w:cs="Arial"/>
          <w:sz w:val="20"/>
          <w:szCs w:val="20"/>
        </w:rPr>
        <w:t>. Th</w:t>
      </w:r>
      <w:r w:rsidR="000A0A81">
        <w:rPr>
          <w:rFonts w:ascii="Arial" w:hAnsi="Arial" w:cs="Arial"/>
          <w:sz w:val="20"/>
          <w:szCs w:val="20"/>
        </w:rPr>
        <w:t xml:space="preserve">e role of Risk Specialist supports this purpose </w:t>
      </w:r>
      <w:r w:rsidR="00F3237B">
        <w:rPr>
          <w:rFonts w:ascii="Arial" w:hAnsi="Arial" w:cs="Arial"/>
          <w:sz w:val="20"/>
          <w:szCs w:val="20"/>
        </w:rPr>
        <w:t>by</w:t>
      </w:r>
      <w:r w:rsidR="000A0A81">
        <w:rPr>
          <w:rFonts w:ascii="Arial" w:hAnsi="Arial" w:cs="Arial"/>
          <w:sz w:val="20"/>
          <w:szCs w:val="20"/>
        </w:rPr>
        <w:t xml:space="preserve"> </w:t>
      </w:r>
      <w:r w:rsidR="00F3237B">
        <w:rPr>
          <w:rFonts w:ascii="Arial" w:hAnsi="Arial" w:cs="Arial"/>
          <w:sz w:val="20"/>
          <w:szCs w:val="20"/>
        </w:rPr>
        <w:t xml:space="preserve">conducting </w:t>
      </w:r>
      <w:r w:rsidR="00646266">
        <w:rPr>
          <w:rFonts w:ascii="Arial" w:hAnsi="Arial" w:cs="Arial"/>
          <w:sz w:val="20"/>
          <w:szCs w:val="20"/>
        </w:rPr>
        <w:t>R</w:t>
      </w:r>
      <w:r w:rsidR="00F3237B">
        <w:rPr>
          <w:rFonts w:ascii="Arial" w:hAnsi="Arial" w:cs="Arial"/>
          <w:sz w:val="20"/>
          <w:szCs w:val="20"/>
        </w:rPr>
        <w:t xml:space="preserve">isk </w:t>
      </w:r>
      <w:r w:rsidR="00646266">
        <w:rPr>
          <w:rFonts w:ascii="Arial" w:hAnsi="Arial" w:cs="Arial"/>
          <w:sz w:val="20"/>
          <w:szCs w:val="20"/>
        </w:rPr>
        <w:t>A</w:t>
      </w:r>
      <w:r w:rsidR="00F3237B">
        <w:rPr>
          <w:rFonts w:ascii="Arial" w:hAnsi="Arial" w:cs="Arial"/>
          <w:sz w:val="20"/>
          <w:szCs w:val="20"/>
        </w:rPr>
        <w:t>ssessments</w:t>
      </w:r>
      <w:r w:rsidR="00646266">
        <w:rPr>
          <w:rFonts w:ascii="Arial" w:hAnsi="Arial" w:cs="Arial"/>
          <w:sz w:val="20"/>
          <w:szCs w:val="20"/>
        </w:rPr>
        <w:t xml:space="preserve"> and</w:t>
      </w:r>
      <w:r w:rsidR="00203499">
        <w:rPr>
          <w:rFonts w:ascii="Arial" w:hAnsi="Arial" w:cs="Arial"/>
          <w:sz w:val="20"/>
          <w:szCs w:val="20"/>
        </w:rPr>
        <w:t xml:space="preserve"> </w:t>
      </w:r>
      <w:r w:rsidR="0017336E">
        <w:rPr>
          <w:rFonts w:ascii="Arial" w:hAnsi="Arial" w:cs="Arial"/>
          <w:sz w:val="20"/>
          <w:szCs w:val="20"/>
        </w:rPr>
        <w:t xml:space="preserve">managing </w:t>
      </w:r>
      <w:r>
        <w:rPr>
          <w:rFonts w:ascii="Arial" w:hAnsi="Arial" w:cs="Arial"/>
          <w:sz w:val="20"/>
          <w:szCs w:val="20"/>
        </w:rPr>
        <w:t>R</w:t>
      </w:r>
      <w:r w:rsidR="00203499">
        <w:rPr>
          <w:rFonts w:ascii="Arial" w:hAnsi="Arial" w:cs="Arial"/>
          <w:sz w:val="20"/>
          <w:szCs w:val="20"/>
        </w:rPr>
        <w:t xml:space="preserve">isk Incidents </w:t>
      </w:r>
      <w:r w:rsidR="00F3237B">
        <w:rPr>
          <w:rFonts w:ascii="Arial" w:hAnsi="Arial" w:cs="Arial"/>
          <w:sz w:val="20"/>
          <w:szCs w:val="20"/>
        </w:rPr>
        <w:t>across</w:t>
      </w:r>
      <w:r w:rsidR="002C62DB">
        <w:rPr>
          <w:rFonts w:ascii="Arial" w:hAnsi="Arial" w:cs="Arial"/>
          <w:sz w:val="20"/>
          <w:szCs w:val="20"/>
        </w:rPr>
        <w:t xml:space="preserve"> the Mutual </w:t>
      </w:r>
      <w:r w:rsidR="00F3237B">
        <w:rPr>
          <w:rFonts w:ascii="Arial" w:hAnsi="Arial" w:cs="Arial"/>
          <w:sz w:val="20"/>
          <w:szCs w:val="20"/>
        </w:rPr>
        <w:t xml:space="preserve">in line with FMG’s Enterprise Risk Management </w:t>
      </w:r>
      <w:r w:rsidR="0035061D">
        <w:rPr>
          <w:rFonts w:ascii="Arial" w:hAnsi="Arial" w:cs="Arial"/>
          <w:sz w:val="20"/>
          <w:szCs w:val="20"/>
        </w:rPr>
        <w:t>Standard</w:t>
      </w:r>
      <w:r w:rsidR="00A61D43">
        <w:rPr>
          <w:rFonts w:ascii="Arial" w:hAnsi="Arial" w:cs="Arial"/>
          <w:sz w:val="20"/>
          <w:szCs w:val="20"/>
        </w:rPr>
        <w:t xml:space="preserve"> No. 1 – Risk Management Process and Enterprise Risk Management Standard No. 2 </w:t>
      </w:r>
      <w:r w:rsidR="00C962FC">
        <w:rPr>
          <w:rFonts w:ascii="Arial" w:hAnsi="Arial" w:cs="Arial"/>
          <w:sz w:val="20"/>
          <w:szCs w:val="20"/>
        </w:rPr>
        <w:t>– Risk and Compliance Incidents</w:t>
      </w:r>
      <w:r w:rsidR="00F3237B">
        <w:rPr>
          <w:rFonts w:ascii="Arial" w:hAnsi="Arial" w:cs="Arial"/>
          <w:sz w:val="20"/>
          <w:szCs w:val="20"/>
        </w:rPr>
        <w:t>.</w:t>
      </w:r>
    </w:p>
    <w:p w14:paraId="17DB1B9E" w14:textId="64D978E7" w:rsidR="00674C5E" w:rsidRPr="00D15B25" w:rsidRDefault="007E0E26" w:rsidP="00695568">
      <w:pPr>
        <w:tabs>
          <w:tab w:val="left" w:pos="1800"/>
        </w:tabs>
        <w:spacing w:before="120" w:after="120"/>
        <w:rPr>
          <w:rFonts w:ascii="Arial" w:hAnsi="Arial" w:cs="Arial"/>
        </w:rPr>
      </w:pPr>
      <w:r>
        <w:rPr>
          <w:rFonts w:ascii="Arial" w:hAnsi="Arial" w:cs="Arial"/>
          <w:sz w:val="20"/>
          <w:szCs w:val="20"/>
        </w:rPr>
        <w:t>This role will</w:t>
      </w:r>
      <w:r w:rsidR="006075F1">
        <w:rPr>
          <w:rFonts w:ascii="Arial" w:hAnsi="Arial" w:cs="Arial"/>
          <w:sz w:val="20"/>
          <w:szCs w:val="20"/>
        </w:rPr>
        <w:t xml:space="preserve"> </w:t>
      </w:r>
      <w:r w:rsidR="0034352C">
        <w:rPr>
          <w:rFonts w:ascii="Arial" w:hAnsi="Arial" w:cs="Arial"/>
          <w:sz w:val="20"/>
          <w:szCs w:val="20"/>
        </w:rPr>
        <w:t xml:space="preserve">exercise </w:t>
      </w:r>
      <w:r w:rsidR="009E26D9">
        <w:rPr>
          <w:rFonts w:ascii="Arial" w:hAnsi="Arial" w:cs="Arial"/>
          <w:sz w:val="20"/>
          <w:szCs w:val="20"/>
        </w:rPr>
        <w:t xml:space="preserve">a critical function </w:t>
      </w:r>
      <w:r w:rsidR="00BF323E">
        <w:rPr>
          <w:rFonts w:ascii="Arial" w:hAnsi="Arial" w:cs="Arial"/>
          <w:sz w:val="20"/>
          <w:szCs w:val="20"/>
        </w:rPr>
        <w:t xml:space="preserve">to support FMG’s risk maturity </w:t>
      </w:r>
      <w:r w:rsidR="00CE2A88">
        <w:rPr>
          <w:rFonts w:ascii="Arial" w:hAnsi="Arial" w:cs="Arial"/>
          <w:sz w:val="20"/>
          <w:szCs w:val="20"/>
        </w:rPr>
        <w:t>b</w:t>
      </w:r>
      <w:r w:rsidR="006C5522">
        <w:rPr>
          <w:rFonts w:ascii="Arial" w:hAnsi="Arial" w:cs="Arial"/>
          <w:sz w:val="20"/>
          <w:szCs w:val="20"/>
        </w:rPr>
        <w:t>y</w:t>
      </w:r>
      <w:r w:rsidR="00CE2A88">
        <w:rPr>
          <w:rFonts w:ascii="Arial" w:hAnsi="Arial" w:cs="Arial"/>
          <w:sz w:val="20"/>
          <w:szCs w:val="20"/>
        </w:rPr>
        <w:t xml:space="preserve"> </w:t>
      </w:r>
      <w:r w:rsidR="006075F1">
        <w:rPr>
          <w:rFonts w:ascii="Arial" w:hAnsi="Arial" w:cs="Arial"/>
          <w:sz w:val="20"/>
          <w:szCs w:val="20"/>
        </w:rPr>
        <w:t xml:space="preserve">partnering </w:t>
      </w:r>
      <w:r w:rsidR="00365419">
        <w:rPr>
          <w:rFonts w:ascii="Arial" w:hAnsi="Arial" w:cs="Arial"/>
          <w:sz w:val="20"/>
          <w:szCs w:val="20"/>
        </w:rPr>
        <w:t xml:space="preserve">across </w:t>
      </w:r>
      <w:r w:rsidR="006075F1">
        <w:rPr>
          <w:rFonts w:ascii="Arial" w:hAnsi="Arial" w:cs="Arial"/>
          <w:sz w:val="20"/>
          <w:szCs w:val="20"/>
        </w:rPr>
        <w:t>the busi</w:t>
      </w:r>
      <w:r w:rsidR="008551D7">
        <w:rPr>
          <w:rFonts w:ascii="Arial" w:hAnsi="Arial" w:cs="Arial"/>
          <w:sz w:val="20"/>
          <w:szCs w:val="20"/>
        </w:rPr>
        <w:t>ness to help FMG’s 1</w:t>
      </w:r>
      <w:r w:rsidR="008551D7" w:rsidRPr="006C5522">
        <w:rPr>
          <w:rFonts w:ascii="Arial" w:hAnsi="Arial" w:cs="Arial"/>
          <w:sz w:val="20"/>
          <w:szCs w:val="20"/>
          <w:vertAlign w:val="superscript"/>
        </w:rPr>
        <w:t>st</w:t>
      </w:r>
      <w:r w:rsidR="008551D7">
        <w:rPr>
          <w:rFonts w:ascii="Arial" w:hAnsi="Arial" w:cs="Arial"/>
          <w:sz w:val="20"/>
          <w:szCs w:val="20"/>
        </w:rPr>
        <w:t xml:space="preserve"> line of defence roles </w:t>
      </w:r>
      <w:r w:rsidR="009E26D9" w:rsidRPr="00E922BE">
        <w:rPr>
          <w:rFonts w:ascii="Arial" w:hAnsi="Arial" w:cs="Arial"/>
          <w:b/>
          <w:bCs/>
          <w:sz w:val="20"/>
          <w:szCs w:val="20"/>
        </w:rPr>
        <w:t>I</w:t>
      </w:r>
      <w:r w:rsidR="00E57876" w:rsidRPr="00E922BE">
        <w:rPr>
          <w:rFonts w:ascii="Arial" w:hAnsi="Arial" w:cs="Arial"/>
          <w:b/>
          <w:bCs/>
          <w:sz w:val="20"/>
          <w:szCs w:val="20"/>
        </w:rPr>
        <w:t>de</w:t>
      </w:r>
      <w:r w:rsidR="00E57876" w:rsidRPr="00365419">
        <w:rPr>
          <w:rFonts w:ascii="Arial" w:hAnsi="Arial" w:cs="Arial"/>
          <w:b/>
          <w:bCs/>
          <w:sz w:val="20"/>
          <w:szCs w:val="20"/>
        </w:rPr>
        <w:t xml:space="preserve">ntify, </w:t>
      </w:r>
      <w:r w:rsidR="009E26D9">
        <w:rPr>
          <w:rFonts w:ascii="Arial" w:hAnsi="Arial" w:cs="Arial"/>
          <w:b/>
          <w:bCs/>
          <w:sz w:val="20"/>
          <w:szCs w:val="20"/>
        </w:rPr>
        <w:t>Measure</w:t>
      </w:r>
      <w:r w:rsidR="00E57876" w:rsidRPr="00365419">
        <w:rPr>
          <w:rFonts w:ascii="Arial" w:hAnsi="Arial" w:cs="Arial"/>
          <w:b/>
          <w:bCs/>
          <w:sz w:val="20"/>
          <w:szCs w:val="20"/>
        </w:rPr>
        <w:t xml:space="preserve">, </w:t>
      </w:r>
      <w:r w:rsidR="009E26D9">
        <w:rPr>
          <w:rFonts w:ascii="Arial" w:hAnsi="Arial" w:cs="Arial"/>
          <w:b/>
          <w:bCs/>
          <w:sz w:val="20"/>
          <w:szCs w:val="20"/>
        </w:rPr>
        <w:t>Manage</w:t>
      </w:r>
      <w:r w:rsidR="00BD432E">
        <w:rPr>
          <w:rFonts w:ascii="Arial" w:hAnsi="Arial" w:cs="Arial"/>
          <w:b/>
          <w:bCs/>
          <w:sz w:val="20"/>
          <w:szCs w:val="20"/>
        </w:rPr>
        <w:t xml:space="preserve">, Monitor and Report </w:t>
      </w:r>
      <w:r w:rsidR="00E57876" w:rsidRPr="00BD432E">
        <w:rPr>
          <w:rFonts w:ascii="Arial" w:hAnsi="Arial" w:cs="Arial"/>
          <w:sz w:val="20"/>
          <w:szCs w:val="20"/>
        </w:rPr>
        <w:t>risk</w:t>
      </w:r>
      <w:r w:rsidR="00237474">
        <w:rPr>
          <w:rFonts w:ascii="Arial" w:hAnsi="Arial" w:cs="Arial"/>
          <w:sz w:val="20"/>
          <w:szCs w:val="20"/>
        </w:rPr>
        <w:t>s</w:t>
      </w:r>
      <w:r w:rsidR="00E57876" w:rsidRPr="00BD432E">
        <w:rPr>
          <w:rFonts w:ascii="Arial" w:hAnsi="Arial" w:cs="Arial"/>
          <w:sz w:val="20"/>
          <w:szCs w:val="20"/>
        </w:rPr>
        <w:t>.</w:t>
      </w:r>
      <w:r w:rsidR="00E57876" w:rsidRPr="00365419">
        <w:rPr>
          <w:rFonts w:ascii="Arial" w:hAnsi="Arial" w:cs="Arial"/>
          <w:b/>
          <w:bCs/>
          <w:sz w:val="20"/>
          <w:szCs w:val="20"/>
        </w:rPr>
        <w:t xml:space="preserve"> </w:t>
      </w:r>
      <w:r w:rsidR="00F3237B">
        <w:rPr>
          <w:rFonts w:ascii="Arial" w:hAnsi="Arial" w:cs="Arial"/>
          <w:sz w:val="20"/>
          <w:szCs w:val="20"/>
        </w:rPr>
        <w:br/>
      </w:r>
      <w:r w:rsidR="00705790">
        <w:rPr>
          <w:rFonts w:ascii="Arial" w:hAnsi="Arial" w:cs="Arial"/>
        </w:rPr>
        <w:pict w14:anchorId="3B6E5F63">
          <v:rect id="_x0000_i1029" style="width:470.2pt;height:1pt" o:hralign="center" o:hrstd="t" o:hrnoshade="t" o:hr="t" fillcolor="silver" stroked="f"/>
        </w:pict>
      </w:r>
    </w:p>
    <w:p w14:paraId="4BBF2D7A" w14:textId="77777777" w:rsidR="00C1744E" w:rsidRPr="00D15B25" w:rsidRDefault="004E5402" w:rsidP="00C1744E">
      <w:pPr>
        <w:pStyle w:val="Heading3"/>
        <w:spacing w:before="120"/>
        <w:rPr>
          <w:i/>
          <w:iCs/>
          <w:color w:val="00703C"/>
          <w:sz w:val="28"/>
          <w:szCs w:val="28"/>
        </w:rPr>
      </w:pPr>
      <w:r w:rsidRPr="00D15B25">
        <w:rPr>
          <w:i/>
          <w:iCs/>
          <w:color w:val="00703C"/>
          <w:sz w:val="28"/>
          <w:szCs w:val="28"/>
        </w:rPr>
        <w:t>Key Responsibilities</w:t>
      </w:r>
    </w:p>
    <w:p w14:paraId="00407A31" w14:textId="77777777" w:rsidR="008A5F2F" w:rsidRPr="00D15B25" w:rsidRDefault="008A5F2F" w:rsidP="008A5F2F">
      <w:pPr>
        <w:rPr>
          <w:rFonts w:ascii="Arial" w:hAnsi="Arial" w:cs="Arial"/>
        </w:rPr>
      </w:pPr>
    </w:p>
    <w:tbl>
      <w:tblPr>
        <w:tblW w:w="9648" w:type="dxa"/>
        <w:tblLook w:val="01E0" w:firstRow="1" w:lastRow="1" w:firstColumn="1" w:lastColumn="1" w:noHBand="0" w:noVBand="0"/>
      </w:tblPr>
      <w:tblGrid>
        <w:gridCol w:w="2410"/>
        <w:gridCol w:w="7238"/>
      </w:tblGrid>
      <w:tr w:rsidR="0072498F" w:rsidRPr="00D15B25" w14:paraId="7B92A726" w14:textId="77777777" w:rsidTr="00686833">
        <w:trPr>
          <w:trHeight w:val="411"/>
          <w:tblHeader/>
        </w:trPr>
        <w:tc>
          <w:tcPr>
            <w:tcW w:w="2410" w:type="dxa"/>
            <w:shd w:val="clear" w:color="auto" w:fill="00703C"/>
          </w:tcPr>
          <w:p w14:paraId="449C473F" w14:textId="77777777" w:rsidR="0072498F" w:rsidRPr="00D15B25" w:rsidRDefault="0072498F" w:rsidP="00984B00">
            <w:pPr>
              <w:tabs>
                <w:tab w:val="left" w:pos="1800"/>
              </w:tabs>
              <w:spacing w:before="60" w:afterLines="80" w:after="192"/>
              <w:jc w:val="both"/>
              <w:rPr>
                <w:rFonts w:ascii="Arial" w:hAnsi="Arial" w:cs="Arial"/>
                <w:bCs/>
                <w:color w:val="FFFFFF"/>
                <w:sz w:val="22"/>
                <w:szCs w:val="22"/>
              </w:rPr>
            </w:pPr>
            <w:r w:rsidRPr="00D15B25">
              <w:rPr>
                <w:rFonts w:ascii="Arial" w:hAnsi="Arial" w:cs="Arial"/>
                <w:bCs/>
                <w:color w:val="FFFFFF"/>
                <w:sz w:val="22"/>
                <w:szCs w:val="22"/>
              </w:rPr>
              <w:t>Area</w:t>
            </w:r>
          </w:p>
        </w:tc>
        <w:tc>
          <w:tcPr>
            <w:tcW w:w="7238" w:type="dxa"/>
            <w:shd w:val="clear" w:color="auto" w:fill="00703C"/>
          </w:tcPr>
          <w:p w14:paraId="3A66247D" w14:textId="77777777" w:rsidR="0072498F" w:rsidRPr="00D15B25" w:rsidRDefault="0072498F" w:rsidP="00984B00">
            <w:pPr>
              <w:tabs>
                <w:tab w:val="left" w:pos="1800"/>
              </w:tabs>
              <w:spacing w:before="60" w:afterLines="80" w:after="192"/>
              <w:jc w:val="both"/>
              <w:rPr>
                <w:rFonts w:ascii="Arial" w:hAnsi="Arial" w:cs="Arial"/>
                <w:bCs/>
                <w:color w:val="FFFFFF"/>
                <w:sz w:val="22"/>
                <w:szCs w:val="22"/>
              </w:rPr>
            </w:pPr>
            <w:r w:rsidRPr="00D15B25">
              <w:rPr>
                <w:rFonts w:ascii="Arial" w:hAnsi="Arial" w:cs="Arial"/>
                <w:bCs/>
                <w:color w:val="FFFFFF"/>
                <w:sz w:val="22"/>
                <w:szCs w:val="22"/>
              </w:rPr>
              <w:t>Responsibilities</w:t>
            </w:r>
          </w:p>
        </w:tc>
      </w:tr>
      <w:tr w:rsidR="00B47CD0" w:rsidRPr="00D15B25" w14:paraId="6BE919DA" w14:textId="77777777" w:rsidTr="00B113C6">
        <w:trPr>
          <w:trHeight w:val="3168"/>
        </w:trPr>
        <w:tc>
          <w:tcPr>
            <w:tcW w:w="2410" w:type="dxa"/>
            <w:tcBorders>
              <w:bottom w:val="single" w:sz="4" w:space="0" w:color="A5A5A5" w:themeColor="accent3"/>
            </w:tcBorders>
            <w:shd w:val="clear" w:color="auto" w:fill="auto"/>
          </w:tcPr>
          <w:p w14:paraId="4423518B" w14:textId="45753EDD" w:rsidR="00B47CD0" w:rsidRPr="00836191" w:rsidRDefault="00991400" w:rsidP="00B47CD0">
            <w:pPr>
              <w:tabs>
                <w:tab w:val="left" w:pos="-2268"/>
              </w:tabs>
              <w:spacing w:before="60" w:afterLines="80" w:after="192"/>
              <w:rPr>
                <w:rFonts w:ascii="Arial" w:hAnsi="Arial" w:cs="Arial"/>
                <w:color w:val="00703C"/>
                <w:sz w:val="20"/>
                <w:szCs w:val="20"/>
              </w:rPr>
            </w:pPr>
            <w:r>
              <w:rPr>
                <w:rFonts w:ascii="Arial" w:hAnsi="Arial" w:cs="Arial"/>
                <w:color w:val="00703C"/>
                <w:sz w:val="20"/>
                <w:szCs w:val="20"/>
              </w:rPr>
              <w:t>Risk Management</w:t>
            </w:r>
            <w:r w:rsidR="005947D0">
              <w:rPr>
                <w:rFonts w:ascii="Arial" w:hAnsi="Arial" w:cs="Arial"/>
                <w:color w:val="00703C"/>
                <w:sz w:val="20"/>
                <w:szCs w:val="20"/>
              </w:rPr>
              <w:t xml:space="preserve"> </w:t>
            </w:r>
            <w:r w:rsidR="001C5549">
              <w:rPr>
                <w:rFonts w:ascii="Arial" w:hAnsi="Arial" w:cs="Arial"/>
                <w:color w:val="00703C"/>
                <w:sz w:val="20"/>
                <w:szCs w:val="20"/>
              </w:rPr>
              <w:t>–</w:t>
            </w:r>
            <w:r w:rsidR="005947D0">
              <w:rPr>
                <w:rFonts w:ascii="Arial" w:hAnsi="Arial" w:cs="Arial"/>
                <w:color w:val="00703C"/>
                <w:sz w:val="20"/>
                <w:szCs w:val="20"/>
              </w:rPr>
              <w:t xml:space="preserve"> </w:t>
            </w:r>
            <w:r w:rsidR="001C5549">
              <w:rPr>
                <w:rFonts w:ascii="Arial" w:hAnsi="Arial" w:cs="Arial"/>
                <w:color w:val="00703C"/>
                <w:sz w:val="20"/>
                <w:szCs w:val="20"/>
              </w:rPr>
              <w:t>1</w:t>
            </w:r>
            <w:r w:rsidR="001C5549" w:rsidRPr="00DD0F50">
              <w:rPr>
                <w:rFonts w:ascii="Arial" w:hAnsi="Arial" w:cs="Arial"/>
                <w:color w:val="00703C"/>
                <w:sz w:val="20"/>
                <w:szCs w:val="20"/>
                <w:vertAlign w:val="superscript"/>
              </w:rPr>
              <w:t>st</w:t>
            </w:r>
            <w:r w:rsidR="001C5549">
              <w:rPr>
                <w:rFonts w:ascii="Arial" w:hAnsi="Arial" w:cs="Arial"/>
                <w:color w:val="00703C"/>
                <w:sz w:val="20"/>
                <w:szCs w:val="20"/>
              </w:rPr>
              <w:t xml:space="preserve"> Line of Defence </w:t>
            </w:r>
            <w:r w:rsidR="00E3495F">
              <w:rPr>
                <w:rFonts w:ascii="Arial" w:hAnsi="Arial" w:cs="Arial"/>
                <w:color w:val="00703C"/>
                <w:sz w:val="20"/>
                <w:szCs w:val="20"/>
              </w:rPr>
              <w:t xml:space="preserve">Oversight and </w:t>
            </w:r>
            <w:r w:rsidR="001C5549">
              <w:rPr>
                <w:rFonts w:ascii="Arial" w:hAnsi="Arial" w:cs="Arial"/>
                <w:color w:val="00703C"/>
                <w:sz w:val="20"/>
                <w:szCs w:val="20"/>
              </w:rPr>
              <w:t xml:space="preserve">Support </w:t>
            </w:r>
          </w:p>
        </w:tc>
        <w:tc>
          <w:tcPr>
            <w:tcW w:w="7238" w:type="dxa"/>
            <w:tcBorders>
              <w:bottom w:val="single" w:sz="4" w:space="0" w:color="A5A5A5" w:themeColor="accent3"/>
            </w:tcBorders>
            <w:shd w:val="clear" w:color="auto" w:fill="FFFFFF"/>
          </w:tcPr>
          <w:p w14:paraId="0036B697" w14:textId="6E7C5634" w:rsidR="009E41CA" w:rsidRPr="009E41CA" w:rsidRDefault="001C5549" w:rsidP="009E41CA">
            <w:pPr>
              <w:numPr>
                <w:ilvl w:val="0"/>
                <w:numId w:val="26"/>
              </w:numPr>
              <w:spacing w:before="60" w:after="60" w:line="240" w:lineRule="atLeast"/>
              <w:ind w:left="397" w:hanging="397"/>
              <w:jc w:val="both"/>
              <w:rPr>
                <w:rFonts w:ascii="Arial" w:hAnsi="Arial" w:cs="Arial"/>
                <w:sz w:val="20"/>
                <w:szCs w:val="20"/>
              </w:rPr>
            </w:pPr>
            <w:r>
              <w:rPr>
                <w:rFonts w:ascii="Arial" w:hAnsi="Arial" w:cs="Arial"/>
                <w:sz w:val="20"/>
                <w:szCs w:val="20"/>
              </w:rPr>
              <w:t xml:space="preserve">Support </w:t>
            </w:r>
            <w:r w:rsidR="0052404D">
              <w:rPr>
                <w:rFonts w:ascii="Arial" w:hAnsi="Arial" w:cs="Arial"/>
                <w:sz w:val="20"/>
                <w:szCs w:val="20"/>
              </w:rPr>
              <w:t xml:space="preserve">First </w:t>
            </w:r>
            <w:r w:rsidR="00F64C65">
              <w:rPr>
                <w:rFonts w:ascii="Arial" w:hAnsi="Arial" w:cs="Arial"/>
                <w:sz w:val="20"/>
                <w:szCs w:val="20"/>
              </w:rPr>
              <w:t>L</w:t>
            </w:r>
            <w:r w:rsidR="0052404D">
              <w:rPr>
                <w:rFonts w:ascii="Arial" w:hAnsi="Arial" w:cs="Arial"/>
                <w:sz w:val="20"/>
                <w:szCs w:val="20"/>
              </w:rPr>
              <w:t>ine of Defence Teams</w:t>
            </w:r>
            <w:r w:rsidR="00F64C65">
              <w:rPr>
                <w:rFonts w:ascii="Arial" w:hAnsi="Arial" w:cs="Arial"/>
                <w:sz w:val="20"/>
                <w:szCs w:val="20"/>
              </w:rPr>
              <w:t xml:space="preserve"> (1</w:t>
            </w:r>
            <w:r w:rsidR="00F64C65" w:rsidRPr="00F64C65">
              <w:rPr>
                <w:rFonts w:ascii="Arial" w:hAnsi="Arial" w:cs="Arial"/>
                <w:sz w:val="20"/>
                <w:szCs w:val="20"/>
                <w:vertAlign w:val="superscript"/>
              </w:rPr>
              <w:t>st</w:t>
            </w:r>
            <w:r w:rsidR="00F64C65">
              <w:rPr>
                <w:rFonts w:ascii="Arial" w:hAnsi="Arial" w:cs="Arial"/>
                <w:sz w:val="20"/>
                <w:szCs w:val="20"/>
              </w:rPr>
              <w:t xml:space="preserve"> LoD)</w:t>
            </w:r>
            <w:r w:rsidR="0052404D">
              <w:rPr>
                <w:rFonts w:ascii="Arial" w:hAnsi="Arial" w:cs="Arial"/>
                <w:sz w:val="20"/>
                <w:szCs w:val="20"/>
              </w:rPr>
              <w:t xml:space="preserve"> </w:t>
            </w:r>
            <w:r w:rsidR="00671B86">
              <w:rPr>
                <w:rFonts w:ascii="Arial" w:hAnsi="Arial" w:cs="Arial"/>
                <w:sz w:val="20"/>
                <w:szCs w:val="20"/>
              </w:rPr>
              <w:t>to understand and apply</w:t>
            </w:r>
            <w:r w:rsidR="00540BE8">
              <w:rPr>
                <w:rFonts w:ascii="Arial" w:hAnsi="Arial" w:cs="Arial"/>
                <w:sz w:val="20"/>
                <w:szCs w:val="20"/>
              </w:rPr>
              <w:t>,</w:t>
            </w:r>
            <w:r w:rsidR="00671B86">
              <w:rPr>
                <w:rFonts w:ascii="Arial" w:hAnsi="Arial" w:cs="Arial"/>
                <w:sz w:val="20"/>
                <w:szCs w:val="20"/>
              </w:rPr>
              <w:t xml:space="preserve"> </w:t>
            </w:r>
            <w:r w:rsidR="0052404D">
              <w:rPr>
                <w:rFonts w:ascii="Arial" w:hAnsi="Arial" w:cs="Arial"/>
                <w:sz w:val="20"/>
                <w:szCs w:val="20"/>
              </w:rPr>
              <w:t>in</w:t>
            </w:r>
            <w:r w:rsidR="00671B86">
              <w:rPr>
                <w:rFonts w:ascii="Arial" w:hAnsi="Arial" w:cs="Arial"/>
                <w:sz w:val="20"/>
                <w:szCs w:val="20"/>
              </w:rPr>
              <w:t xml:space="preserve"> their </w:t>
            </w:r>
            <w:r w:rsidR="00A26EA3">
              <w:rPr>
                <w:rFonts w:ascii="Arial" w:hAnsi="Arial" w:cs="Arial"/>
                <w:sz w:val="20"/>
                <w:szCs w:val="20"/>
              </w:rPr>
              <w:t>day-to-day</w:t>
            </w:r>
            <w:r w:rsidR="00671B86">
              <w:rPr>
                <w:rFonts w:ascii="Arial" w:hAnsi="Arial" w:cs="Arial"/>
                <w:sz w:val="20"/>
                <w:szCs w:val="20"/>
              </w:rPr>
              <w:t xml:space="preserve"> activities</w:t>
            </w:r>
            <w:r w:rsidR="00540BE8">
              <w:rPr>
                <w:rFonts w:ascii="Arial" w:hAnsi="Arial" w:cs="Arial"/>
                <w:sz w:val="20"/>
                <w:szCs w:val="20"/>
              </w:rPr>
              <w:t>,</w:t>
            </w:r>
            <w:r w:rsidR="00671B86">
              <w:rPr>
                <w:rFonts w:ascii="Arial" w:hAnsi="Arial" w:cs="Arial"/>
                <w:sz w:val="20"/>
                <w:szCs w:val="20"/>
              </w:rPr>
              <w:t xml:space="preserve"> </w:t>
            </w:r>
            <w:r w:rsidR="0052404D">
              <w:rPr>
                <w:rFonts w:ascii="Arial" w:hAnsi="Arial" w:cs="Arial"/>
                <w:sz w:val="20"/>
                <w:szCs w:val="20"/>
              </w:rPr>
              <w:t xml:space="preserve">FMG’s </w:t>
            </w:r>
            <w:r w:rsidR="004A429B">
              <w:rPr>
                <w:rFonts w:ascii="Arial" w:hAnsi="Arial" w:cs="Arial"/>
                <w:sz w:val="20"/>
                <w:szCs w:val="20"/>
              </w:rPr>
              <w:t xml:space="preserve">Enterprise </w:t>
            </w:r>
            <w:r w:rsidR="0052404D">
              <w:rPr>
                <w:rFonts w:ascii="Arial" w:hAnsi="Arial" w:cs="Arial"/>
                <w:sz w:val="20"/>
                <w:szCs w:val="20"/>
              </w:rPr>
              <w:t xml:space="preserve">Risk Management </w:t>
            </w:r>
            <w:r w:rsidR="00FD1697">
              <w:rPr>
                <w:rFonts w:ascii="Arial" w:hAnsi="Arial" w:cs="Arial"/>
                <w:sz w:val="20"/>
                <w:szCs w:val="20"/>
              </w:rPr>
              <w:t>Standard No.1 – Risk Management Process</w:t>
            </w:r>
            <w:r w:rsidR="00540BE8">
              <w:rPr>
                <w:rFonts w:ascii="Arial" w:hAnsi="Arial" w:cs="Arial"/>
                <w:sz w:val="20"/>
                <w:szCs w:val="20"/>
              </w:rPr>
              <w:t>.</w:t>
            </w:r>
          </w:p>
          <w:p w14:paraId="6950DB47" w14:textId="1F4E5C89" w:rsidR="00290953" w:rsidRDefault="00671B86" w:rsidP="009E41CA">
            <w:pPr>
              <w:numPr>
                <w:ilvl w:val="0"/>
                <w:numId w:val="26"/>
              </w:numPr>
              <w:spacing w:before="60" w:after="60" w:line="240" w:lineRule="atLeast"/>
              <w:ind w:left="397" w:hanging="397"/>
              <w:jc w:val="both"/>
              <w:rPr>
                <w:rFonts w:ascii="Arial" w:hAnsi="Arial" w:cs="Arial"/>
                <w:sz w:val="20"/>
                <w:szCs w:val="20"/>
              </w:rPr>
            </w:pPr>
            <w:r>
              <w:rPr>
                <w:rFonts w:ascii="Arial" w:hAnsi="Arial" w:cs="Arial"/>
                <w:sz w:val="20"/>
                <w:szCs w:val="20"/>
              </w:rPr>
              <w:t xml:space="preserve">Partner with </w:t>
            </w:r>
            <w:r w:rsidR="00990278">
              <w:rPr>
                <w:rFonts w:ascii="Arial" w:hAnsi="Arial" w:cs="Arial"/>
                <w:sz w:val="20"/>
                <w:szCs w:val="20"/>
              </w:rPr>
              <w:t>FMG</w:t>
            </w:r>
            <w:r w:rsidR="00D5538E">
              <w:rPr>
                <w:rFonts w:ascii="Arial" w:hAnsi="Arial" w:cs="Arial"/>
                <w:sz w:val="20"/>
                <w:szCs w:val="20"/>
              </w:rPr>
              <w:t>’s</w:t>
            </w:r>
            <w:r w:rsidR="00990278">
              <w:rPr>
                <w:rFonts w:ascii="Arial" w:hAnsi="Arial" w:cs="Arial"/>
                <w:sz w:val="20"/>
                <w:szCs w:val="20"/>
              </w:rPr>
              <w:t xml:space="preserve"> front line teams to </w:t>
            </w:r>
            <w:r w:rsidR="00290953">
              <w:rPr>
                <w:rFonts w:ascii="Arial" w:hAnsi="Arial" w:cs="Arial"/>
                <w:sz w:val="20"/>
                <w:szCs w:val="20"/>
              </w:rPr>
              <w:t xml:space="preserve">help them </w:t>
            </w:r>
            <w:r w:rsidR="00E922BE" w:rsidRPr="00BE00B9">
              <w:rPr>
                <w:rFonts w:ascii="Arial" w:hAnsi="Arial" w:cs="Arial"/>
                <w:sz w:val="20"/>
                <w:szCs w:val="20"/>
              </w:rPr>
              <w:t xml:space="preserve">Identify, Measure, Manage, Monitor and Report </w:t>
            </w:r>
            <w:r w:rsidR="00990278" w:rsidRPr="00BE00B9">
              <w:rPr>
                <w:rFonts w:ascii="Arial" w:hAnsi="Arial" w:cs="Arial"/>
                <w:sz w:val="20"/>
                <w:szCs w:val="20"/>
              </w:rPr>
              <w:t xml:space="preserve">the risks that they own or </w:t>
            </w:r>
            <w:r w:rsidR="00A26EA3" w:rsidRPr="00BE00B9">
              <w:rPr>
                <w:rFonts w:ascii="Arial" w:hAnsi="Arial" w:cs="Arial"/>
                <w:sz w:val="20"/>
                <w:szCs w:val="20"/>
              </w:rPr>
              <w:t>influence.</w:t>
            </w:r>
          </w:p>
          <w:p w14:paraId="53029E96" w14:textId="09F52B36" w:rsidR="00131864" w:rsidRPr="00D2752A" w:rsidRDefault="00290953" w:rsidP="00D2752A">
            <w:pPr>
              <w:numPr>
                <w:ilvl w:val="0"/>
                <w:numId w:val="26"/>
              </w:numPr>
              <w:spacing w:before="60" w:after="60" w:line="240" w:lineRule="atLeast"/>
              <w:ind w:left="397" w:hanging="397"/>
              <w:jc w:val="both"/>
              <w:rPr>
                <w:rFonts w:ascii="Arial" w:hAnsi="Arial" w:cs="Arial"/>
                <w:sz w:val="20"/>
                <w:szCs w:val="20"/>
              </w:rPr>
            </w:pPr>
            <w:r w:rsidRPr="00D2752A">
              <w:rPr>
                <w:rFonts w:ascii="Arial" w:hAnsi="Arial" w:cs="Arial"/>
                <w:sz w:val="20"/>
                <w:szCs w:val="20"/>
              </w:rPr>
              <w:t xml:space="preserve">Support FMG’s front line teams to manage the </w:t>
            </w:r>
            <w:r w:rsidR="008423B9" w:rsidRPr="00D2752A">
              <w:rPr>
                <w:rFonts w:ascii="Arial" w:hAnsi="Arial" w:cs="Arial"/>
                <w:sz w:val="20"/>
                <w:szCs w:val="20"/>
              </w:rPr>
              <w:t xml:space="preserve">risk they are accountable for within </w:t>
            </w:r>
            <w:r w:rsidR="002E75B5">
              <w:rPr>
                <w:rFonts w:ascii="Arial" w:hAnsi="Arial" w:cs="Arial"/>
                <w:sz w:val="20"/>
                <w:szCs w:val="20"/>
              </w:rPr>
              <w:t>FMG’s r</w:t>
            </w:r>
            <w:r w:rsidR="00064DBB" w:rsidRPr="00D2752A">
              <w:rPr>
                <w:rFonts w:ascii="Arial" w:hAnsi="Arial" w:cs="Arial"/>
                <w:sz w:val="20"/>
                <w:szCs w:val="20"/>
              </w:rPr>
              <w:t xml:space="preserve">isk </w:t>
            </w:r>
            <w:r w:rsidR="002E75B5">
              <w:rPr>
                <w:rFonts w:ascii="Arial" w:hAnsi="Arial" w:cs="Arial"/>
                <w:sz w:val="20"/>
                <w:szCs w:val="20"/>
              </w:rPr>
              <w:t>t</w:t>
            </w:r>
            <w:r w:rsidR="00064DBB" w:rsidRPr="00D2752A">
              <w:rPr>
                <w:rFonts w:ascii="Arial" w:hAnsi="Arial" w:cs="Arial"/>
                <w:sz w:val="20"/>
                <w:szCs w:val="20"/>
              </w:rPr>
              <w:t>ool</w:t>
            </w:r>
            <w:r w:rsidR="002E75B5">
              <w:rPr>
                <w:rFonts w:ascii="Arial" w:hAnsi="Arial" w:cs="Arial"/>
                <w:sz w:val="20"/>
                <w:szCs w:val="20"/>
              </w:rPr>
              <w:t>,</w:t>
            </w:r>
            <w:r w:rsidR="00064DBB" w:rsidRPr="00D2752A">
              <w:rPr>
                <w:rFonts w:ascii="Arial" w:hAnsi="Arial" w:cs="Arial"/>
                <w:sz w:val="20"/>
                <w:szCs w:val="20"/>
              </w:rPr>
              <w:t xml:space="preserve"> Resol</w:t>
            </w:r>
            <w:r w:rsidR="00131864" w:rsidRPr="00D2752A">
              <w:rPr>
                <w:rFonts w:ascii="Arial" w:hAnsi="Arial" w:cs="Arial"/>
                <w:sz w:val="20"/>
                <w:szCs w:val="20"/>
              </w:rPr>
              <w:t>v</w:t>
            </w:r>
            <w:r w:rsidR="00064DBB" w:rsidRPr="00D2752A">
              <w:rPr>
                <w:rFonts w:ascii="Arial" w:hAnsi="Arial" w:cs="Arial"/>
                <w:sz w:val="20"/>
                <w:szCs w:val="20"/>
              </w:rPr>
              <w:t>er</w:t>
            </w:r>
            <w:r w:rsidR="008E0F1D" w:rsidRPr="00D2752A">
              <w:rPr>
                <w:rFonts w:ascii="Arial" w:hAnsi="Arial" w:cs="Arial"/>
                <w:sz w:val="20"/>
                <w:szCs w:val="20"/>
              </w:rPr>
              <w:t>.</w:t>
            </w:r>
          </w:p>
          <w:p w14:paraId="16E480F4" w14:textId="575707D1" w:rsidR="00131864" w:rsidRPr="009E41CA" w:rsidRDefault="00131864" w:rsidP="00131864">
            <w:pPr>
              <w:numPr>
                <w:ilvl w:val="0"/>
                <w:numId w:val="26"/>
              </w:numPr>
              <w:spacing w:before="60" w:after="60" w:line="240" w:lineRule="atLeast"/>
              <w:ind w:left="397" w:hanging="397"/>
              <w:jc w:val="both"/>
              <w:rPr>
                <w:rFonts w:ascii="Arial" w:hAnsi="Arial" w:cs="Arial"/>
                <w:sz w:val="20"/>
                <w:szCs w:val="20"/>
              </w:rPr>
            </w:pPr>
            <w:r>
              <w:rPr>
                <w:rFonts w:ascii="Arial" w:hAnsi="Arial" w:cs="Arial"/>
                <w:sz w:val="20"/>
                <w:szCs w:val="20"/>
              </w:rPr>
              <w:t>Facilitate or a</w:t>
            </w:r>
            <w:r w:rsidRPr="009E41CA">
              <w:rPr>
                <w:rFonts w:ascii="Arial" w:hAnsi="Arial" w:cs="Arial"/>
                <w:sz w:val="20"/>
                <w:szCs w:val="20"/>
              </w:rPr>
              <w:t xml:space="preserve">ssist in facilitating Risk </w:t>
            </w:r>
            <w:r w:rsidR="00633628">
              <w:rPr>
                <w:rFonts w:ascii="Arial" w:hAnsi="Arial" w:cs="Arial"/>
                <w:sz w:val="20"/>
                <w:szCs w:val="20"/>
              </w:rPr>
              <w:t xml:space="preserve">Assessment </w:t>
            </w:r>
            <w:r w:rsidRPr="009E41CA">
              <w:rPr>
                <w:rFonts w:ascii="Arial" w:hAnsi="Arial" w:cs="Arial"/>
                <w:sz w:val="20"/>
                <w:szCs w:val="20"/>
              </w:rPr>
              <w:t>workshops</w:t>
            </w:r>
            <w:r w:rsidR="00843B7C">
              <w:rPr>
                <w:rFonts w:ascii="Arial" w:hAnsi="Arial" w:cs="Arial"/>
                <w:sz w:val="20"/>
                <w:szCs w:val="20"/>
              </w:rPr>
              <w:t xml:space="preserve"> for</w:t>
            </w:r>
            <w:r w:rsidR="005A3FF6">
              <w:rPr>
                <w:rFonts w:ascii="Arial" w:hAnsi="Arial" w:cs="Arial"/>
                <w:sz w:val="20"/>
                <w:szCs w:val="20"/>
              </w:rPr>
              <w:t xml:space="preserve"> the business units for which you are responsible.</w:t>
            </w:r>
          </w:p>
          <w:p w14:paraId="5D56F45A" w14:textId="29D43B66" w:rsidR="00B47CD0" w:rsidRPr="00AD6F9C" w:rsidRDefault="00BC1BA6" w:rsidP="007B7065">
            <w:pPr>
              <w:numPr>
                <w:ilvl w:val="0"/>
                <w:numId w:val="26"/>
              </w:numPr>
              <w:spacing w:before="60" w:after="60" w:line="240" w:lineRule="atLeast"/>
              <w:ind w:left="397" w:hanging="397"/>
              <w:jc w:val="both"/>
              <w:rPr>
                <w:rFonts w:ascii="Arial" w:hAnsi="Arial" w:cs="Arial"/>
                <w:sz w:val="20"/>
                <w:szCs w:val="20"/>
              </w:rPr>
            </w:pPr>
            <w:r>
              <w:rPr>
                <w:rFonts w:ascii="Arial" w:hAnsi="Arial" w:cs="Arial"/>
                <w:sz w:val="20"/>
                <w:szCs w:val="20"/>
              </w:rPr>
              <w:t xml:space="preserve">Undertake regular meetings with </w:t>
            </w:r>
            <w:r w:rsidR="00983C85">
              <w:rPr>
                <w:rFonts w:ascii="Arial" w:hAnsi="Arial" w:cs="Arial"/>
                <w:sz w:val="20"/>
                <w:szCs w:val="20"/>
              </w:rPr>
              <w:t>1</w:t>
            </w:r>
            <w:r w:rsidR="00983C85" w:rsidRPr="007B7065">
              <w:rPr>
                <w:rFonts w:ascii="Arial" w:hAnsi="Arial" w:cs="Arial"/>
                <w:sz w:val="20"/>
                <w:szCs w:val="20"/>
                <w:vertAlign w:val="superscript"/>
              </w:rPr>
              <w:t>st</w:t>
            </w:r>
            <w:r w:rsidR="00983C85">
              <w:rPr>
                <w:rFonts w:ascii="Arial" w:hAnsi="Arial" w:cs="Arial"/>
                <w:sz w:val="20"/>
                <w:szCs w:val="20"/>
              </w:rPr>
              <w:t xml:space="preserve"> LoD teams to review, update and / or manage the risks </w:t>
            </w:r>
            <w:r w:rsidR="002F11B7">
              <w:rPr>
                <w:rFonts w:ascii="Arial" w:hAnsi="Arial" w:cs="Arial"/>
                <w:sz w:val="20"/>
                <w:szCs w:val="20"/>
              </w:rPr>
              <w:t>that they own or influence</w:t>
            </w:r>
            <w:r w:rsidR="008E0F1D">
              <w:rPr>
                <w:rFonts w:ascii="Arial" w:hAnsi="Arial" w:cs="Arial"/>
                <w:sz w:val="20"/>
                <w:szCs w:val="20"/>
              </w:rPr>
              <w:t>.</w:t>
            </w:r>
            <w:r w:rsidR="00983C85">
              <w:rPr>
                <w:rFonts w:ascii="Arial" w:hAnsi="Arial" w:cs="Arial"/>
                <w:sz w:val="20"/>
                <w:szCs w:val="20"/>
              </w:rPr>
              <w:t xml:space="preserve"> </w:t>
            </w:r>
            <w:r w:rsidR="00064DBB">
              <w:rPr>
                <w:rFonts w:ascii="Arial" w:hAnsi="Arial" w:cs="Arial"/>
                <w:sz w:val="20"/>
                <w:szCs w:val="20"/>
              </w:rPr>
              <w:t xml:space="preserve"> </w:t>
            </w:r>
          </w:p>
        </w:tc>
      </w:tr>
      <w:tr w:rsidR="00C91CD8" w:rsidRPr="00D15B25" w14:paraId="57E89274" w14:textId="77777777" w:rsidTr="00686833">
        <w:tc>
          <w:tcPr>
            <w:tcW w:w="2410" w:type="dxa"/>
            <w:tcBorders>
              <w:bottom w:val="single" w:sz="4" w:space="0" w:color="A5A5A5" w:themeColor="accent3"/>
            </w:tcBorders>
            <w:shd w:val="clear" w:color="auto" w:fill="auto"/>
          </w:tcPr>
          <w:p w14:paraId="60854368" w14:textId="41BFCC61" w:rsidR="00C91CD8" w:rsidRDefault="006F7353" w:rsidP="00AD6F9C">
            <w:pPr>
              <w:tabs>
                <w:tab w:val="left" w:pos="-2268"/>
              </w:tabs>
              <w:spacing w:before="60" w:afterLines="80" w:after="192"/>
              <w:rPr>
                <w:rFonts w:ascii="Arial" w:hAnsi="Arial" w:cs="Arial"/>
                <w:color w:val="00703C"/>
                <w:sz w:val="20"/>
                <w:szCs w:val="20"/>
              </w:rPr>
            </w:pPr>
            <w:r>
              <w:rPr>
                <w:rFonts w:ascii="Arial" w:hAnsi="Arial" w:cs="Arial"/>
                <w:color w:val="00703C"/>
                <w:sz w:val="20"/>
                <w:szCs w:val="20"/>
              </w:rPr>
              <w:t xml:space="preserve">Risk Incident </w:t>
            </w:r>
            <w:r w:rsidR="00DB4F95">
              <w:rPr>
                <w:rFonts w:ascii="Arial" w:hAnsi="Arial" w:cs="Arial"/>
                <w:color w:val="00703C"/>
                <w:sz w:val="20"/>
                <w:szCs w:val="20"/>
              </w:rPr>
              <w:t>Management</w:t>
            </w:r>
          </w:p>
        </w:tc>
        <w:tc>
          <w:tcPr>
            <w:tcW w:w="7238" w:type="dxa"/>
            <w:tcBorders>
              <w:bottom w:val="single" w:sz="4" w:space="0" w:color="A5A5A5" w:themeColor="accent3"/>
            </w:tcBorders>
            <w:shd w:val="clear" w:color="auto" w:fill="FFFFFF"/>
          </w:tcPr>
          <w:p w14:paraId="7377D9B9" w14:textId="4E7F885F" w:rsidR="00C91CD8" w:rsidRDefault="006F7353" w:rsidP="00EC3B89">
            <w:pPr>
              <w:numPr>
                <w:ilvl w:val="0"/>
                <w:numId w:val="26"/>
              </w:numPr>
              <w:spacing w:before="60" w:after="60" w:line="240" w:lineRule="atLeast"/>
              <w:ind w:left="397" w:hanging="397"/>
              <w:jc w:val="both"/>
              <w:rPr>
                <w:rFonts w:ascii="Arial" w:hAnsi="Arial" w:cs="Arial"/>
                <w:sz w:val="20"/>
                <w:szCs w:val="20"/>
              </w:rPr>
            </w:pPr>
            <w:r>
              <w:rPr>
                <w:rFonts w:ascii="Arial" w:hAnsi="Arial" w:cs="Arial"/>
                <w:sz w:val="20"/>
                <w:szCs w:val="20"/>
              </w:rPr>
              <w:t xml:space="preserve">Provide </w:t>
            </w:r>
            <w:r w:rsidR="00E574C5">
              <w:rPr>
                <w:rFonts w:ascii="Arial" w:hAnsi="Arial" w:cs="Arial"/>
                <w:sz w:val="20"/>
                <w:szCs w:val="20"/>
              </w:rPr>
              <w:t>Second</w:t>
            </w:r>
            <w:r w:rsidR="000545D9">
              <w:rPr>
                <w:rFonts w:ascii="Arial" w:hAnsi="Arial" w:cs="Arial"/>
                <w:sz w:val="20"/>
                <w:szCs w:val="20"/>
              </w:rPr>
              <w:t xml:space="preserve"> Line of Defence</w:t>
            </w:r>
            <w:r w:rsidR="00B77153">
              <w:rPr>
                <w:rFonts w:ascii="Arial" w:hAnsi="Arial" w:cs="Arial"/>
                <w:sz w:val="20"/>
                <w:szCs w:val="20"/>
              </w:rPr>
              <w:t xml:space="preserve"> (2</w:t>
            </w:r>
            <w:r w:rsidR="00B77153" w:rsidRPr="00B77153">
              <w:rPr>
                <w:rFonts w:ascii="Arial" w:hAnsi="Arial" w:cs="Arial"/>
                <w:sz w:val="20"/>
                <w:szCs w:val="20"/>
                <w:vertAlign w:val="superscript"/>
              </w:rPr>
              <w:t>nd</w:t>
            </w:r>
            <w:r w:rsidR="00B77153">
              <w:rPr>
                <w:rFonts w:ascii="Arial" w:hAnsi="Arial" w:cs="Arial"/>
                <w:sz w:val="20"/>
                <w:szCs w:val="20"/>
              </w:rPr>
              <w:t xml:space="preserve"> LoD) </w:t>
            </w:r>
            <w:r w:rsidR="000545D9">
              <w:rPr>
                <w:rFonts w:ascii="Arial" w:hAnsi="Arial" w:cs="Arial"/>
                <w:sz w:val="20"/>
                <w:szCs w:val="20"/>
              </w:rPr>
              <w:t xml:space="preserve">support </w:t>
            </w:r>
            <w:r w:rsidR="00B77153">
              <w:rPr>
                <w:rFonts w:ascii="Arial" w:hAnsi="Arial" w:cs="Arial"/>
                <w:sz w:val="20"/>
                <w:szCs w:val="20"/>
              </w:rPr>
              <w:t>assist</w:t>
            </w:r>
            <w:r w:rsidR="002E454B">
              <w:rPr>
                <w:rFonts w:ascii="Arial" w:hAnsi="Arial" w:cs="Arial"/>
                <w:sz w:val="20"/>
                <w:szCs w:val="20"/>
              </w:rPr>
              <w:t xml:space="preserve">ing </w:t>
            </w:r>
            <w:r w:rsidR="00B77153">
              <w:rPr>
                <w:rFonts w:ascii="Arial" w:hAnsi="Arial" w:cs="Arial"/>
                <w:sz w:val="20"/>
                <w:szCs w:val="20"/>
              </w:rPr>
              <w:t xml:space="preserve">the </w:t>
            </w:r>
            <w:r w:rsidR="00951FAE">
              <w:rPr>
                <w:rFonts w:ascii="Arial" w:hAnsi="Arial" w:cs="Arial"/>
                <w:sz w:val="20"/>
                <w:szCs w:val="20"/>
              </w:rPr>
              <w:t>1</w:t>
            </w:r>
            <w:r w:rsidR="00951FAE" w:rsidRPr="00951FAE">
              <w:rPr>
                <w:rFonts w:ascii="Arial" w:hAnsi="Arial" w:cs="Arial"/>
                <w:sz w:val="20"/>
                <w:szCs w:val="20"/>
                <w:vertAlign w:val="superscript"/>
              </w:rPr>
              <w:t>st</w:t>
            </w:r>
            <w:r w:rsidR="00951FAE">
              <w:rPr>
                <w:rFonts w:ascii="Arial" w:hAnsi="Arial" w:cs="Arial"/>
                <w:sz w:val="20"/>
                <w:szCs w:val="20"/>
              </w:rPr>
              <w:t xml:space="preserve"> LoD </w:t>
            </w:r>
            <w:r w:rsidR="002E454B">
              <w:rPr>
                <w:rFonts w:ascii="Arial" w:hAnsi="Arial" w:cs="Arial"/>
                <w:sz w:val="20"/>
                <w:szCs w:val="20"/>
              </w:rPr>
              <w:t>to</w:t>
            </w:r>
            <w:r w:rsidR="00951FAE">
              <w:rPr>
                <w:rFonts w:ascii="Arial" w:hAnsi="Arial" w:cs="Arial"/>
                <w:sz w:val="20"/>
                <w:szCs w:val="20"/>
              </w:rPr>
              <w:t xml:space="preserve"> m</w:t>
            </w:r>
            <w:r w:rsidR="00DB4F95">
              <w:rPr>
                <w:rFonts w:ascii="Arial" w:hAnsi="Arial" w:cs="Arial"/>
                <w:sz w:val="20"/>
                <w:szCs w:val="20"/>
              </w:rPr>
              <w:t xml:space="preserve">anage </w:t>
            </w:r>
            <w:r w:rsidR="00951FAE">
              <w:rPr>
                <w:rFonts w:ascii="Arial" w:hAnsi="Arial" w:cs="Arial"/>
                <w:sz w:val="20"/>
                <w:szCs w:val="20"/>
              </w:rPr>
              <w:t>Risk Incidents</w:t>
            </w:r>
            <w:r w:rsidR="008E13F0">
              <w:rPr>
                <w:rFonts w:ascii="Arial" w:hAnsi="Arial" w:cs="Arial"/>
                <w:sz w:val="20"/>
                <w:szCs w:val="20"/>
              </w:rPr>
              <w:t xml:space="preserve">. </w:t>
            </w:r>
            <w:r w:rsidR="00291A7E">
              <w:rPr>
                <w:rFonts w:ascii="Arial" w:hAnsi="Arial" w:cs="Arial"/>
                <w:sz w:val="20"/>
                <w:szCs w:val="20"/>
              </w:rPr>
              <w:t xml:space="preserve">Activities for </w:t>
            </w:r>
            <w:r w:rsidR="00355F2E">
              <w:rPr>
                <w:rFonts w:ascii="Arial" w:hAnsi="Arial" w:cs="Arial"/>
                <w:sz w:val="20"/>
                <w:szCs w:val="20"/>
              </w:rPr>
              <w:t>example</w:t>
            </w:r>
            <w:r w:rsidR="00291A7E">
              <w:rPr>
                <w:rFonts w:ascii="Arial" w:hAnsi="Arial" w:cs="Arial"/>
                <w:sz w:val="20"/>
                <w:szCs w:val="20"/>
              </w:rPr>
              <w:t xml:space="preserve"> may include</w:t>
            </w:r>
            <w:r w:rsidR="00355F2E">
              <w:rPr>
                <w:rFonts w:ascii="Arial" w:hAnsi="Arial" w:cs="Arial"/>
                <w:sz w:val="20"/>
                <w:szCs w:val="20"/>
              </w:rPr>
              <w:t xml:space="preserve">, but </w:t>
            </w:r>
            <w:r w:rsidR="00291A7E">
              <w:rPr>
                <w:rFonts w:ascii="Arial" w:hAnsi="Arial" w:cs="Arial"/>
                <w:sz w:val="20"/>
                <w:szCs w:val="20"/>
              </w:rPr>
              <w:t xml:space="preserve">are </w:t>
            </w:r>
            <w:r w:rsidR="00355F2E">
              <w:rPr>
                <w:rFonts w:ascii="Arial" w:hAnsi="Arial" w:cs="Arial"/>
                <w:sz w:val="20"/>
                <w:szCs w:val="20"/>
              </w:rPr>
              <w:t xml:space="preserve">not </w:t>
            </w:r>
            <w:r w:rsidR="00291A7E">
              <w:rPr>
                <w:rFonts w:ascii="Arial" w:hAnsi="Arial" w:cs="Arial"/>
                <w:sz w:val="20"/>
                <w:szCs w:val="20"/>
              </w:rPr>
              <w:t xml:space="preserve">necessarily </w:t>
            </w:r>
            <w:r w:rsidR="00355F2E">
              <w:rPr>
                <w:rFonts w:ascii="Arial" w:hAnsi="Arial" w:cs="Arial"/>
                <w:sz w:val="20"/>
                <w:szCs w:val="20"/>
              </w:rPr>
              <w:t xml:space="preserve">limited to, </w:t>
            </w:r>
            <w:r w:rsidR="00291A7E">
              <w:rPr>
                <w:rFonts w:ascii="Arial" w:hAnsi="Arial" w:cs="Arial"/>
                <w:sz w:val="20"/>
                <w:szCs w:val="20"/>
              </w:rPr>
              <w:t xml:space="preserve">triage, </w:t>
            </w:r>
            <w:r w:rsidR="00355F2E">
              <w:rPr>
                <w:rFonts w:ascii="Arial" w:hAnsi="Arial" w:cs="Arial"/>
                <w:sz w:val="20"/>
                <w:szCs w:val="20"/>
              </w:rPr>
              <w:t xml:space="preserve">root cause analysis </w:t>
            </w:r>
            <w:r w:rsidR="00291A7E">
              <w:rPr>
                <w:rFonts w:ascii="Arial" w:hAnsi="Arial" w:cs="Arial"/>
                <w:sz w:val="20"/>
                <w:szCs w:val="20"/>
              </w:rPr>
              <w:t xml:space="preserve">and </w:t>
            </w:r>
            <w:r w:rsidR="00355F2E">
              <w:rPr>
                <w:rFonts w:ascii="Arial" w:hAnsi="Arial" w:cs="Arial"/>
                <w:sz w:val="20"/>
                <w:szCs w:val="20"/>
              </w:rPr>
              <w:t xml:space="preserve">the </w:t>
            </w:r>
            <w:r w:rsidR="00444BF6">
              <w:rPr>
                <w:rFonts w:ascii="Arial" w:hAnsi="Arial" w:cs="Arial"/>
                <w:sz w:val="20"/>
                <w:szCs w:val="20"/>
              </w:rPr>
              <w:t>resolution of Correct</w:t>
            </w:r>
            <w:r w:rsidR="00D247B0">
              <w:rPr>
                <w:rFonts w:ascii="Arial" w:hAnsi="Arial" w:cs="Arial"/>
                <w:sz w:val="20"/>
                <w:szCs w:val="20"/>
              </w:rPr>
              <w:t>ive</w:t>
            </w:r>
            <w:r w:rsidR="007F5743">
              <w:rPr>
                <w:rFonts w:ascii="Arial" w:hAnsi="Arial" w:cs="Arial"/>
                <w:sz w:val="20"/>
                <w:szCs w:val="20"/>
              </w:rPr>
              <w:t xml:space="preserve"> </w:t>
            </w:r>
            <w:r w:rsidR="00291A7E">
              <w:rPr>
                <w:rFonts w:ascii="Arial" w:hAnsi="Arial" w:cs="Arial"/>
                <w:sz w:val="20"/>
                <w:szCs w:val="20"/>
              </w:rPr>
              <w:t xml:space="preserve">Actions. </w:t>
            </w:r>
          </w:p>
        </w:tc>
      </w:tr>
      <w:tr w:rsidR="007B7065" w:rsidRPr="00D15B25" w14:paraId="65E79DE9" w14:textId="77777777" w:rsidTr="00686833">
        <w:tc>
          <w:tcPr>
            <w:tcW w:w="2410" w:type="dxa"/>
            <w:tcBorders>
              <w:bottom w:val="single" w:sz="4" w:space="0" w:color="A5A5A5" w:themeColor="accent3"/>
            </w:tcBorders>
            <w:shd w:val="clear" w:color="auto" w:fill="auto"/>
          </w:tcPr>
          <w:p w14:paraId="3903B99D" w14:textId="56D0A7F3" w:rsidR="007B7065" w:rsidRDefault="00973133" w:rsidP="00AD6F9C">
            <w:pPr>
              <w:tabs>
                <w:tab w:val="left" w:pos="-2268"/>
              </w:tabs>
              <w:spacing w:before="60" w:afterLines="80" w:after="192"/>
              <w:rPr>
                <w:rFonts w:ascii="Arial" w:hAnsi="Arial" w:cs="Arial"/>
                <w:color w:val="00703C"/>
                <w:sz w:val="20"/>
                <w:szCs w:val="20"/>
              </w:rPr>
            </w:pPr>
            <w:r>
              <w:rPr>
                <w:rFonts w:ascii="Arial" w:hAnsi="Arial" w:cs="Arial"/>
                <w:color w:val="00703C"/>
                <w:sz w:val="20"/>
                <w:szCs w:val="20"/>
              </w:rPr>
              <w:t>1</w:t>
            </w:r>
            <w:r w:rsidRPr="00973133">
              <w:rPr>
                <w:rFonts w:ascii="Arial" w:hAnsi="Arial" w:cs="Arial"/>
                <w:color w:val="00703C"/>
                <w:sz w:val="20"/>
                <w:szCs w:val="20"/>
                <w:vertAlign w:val="superscript"/>
              </w:rPr>
              <w:t>st</w:t>
            </w:r>
            <w:r>
              <w:rPr>
                <w:rFonts w:ascii="Arial" w:hAnsi="Arial" w:cs="Arial"/>
                <w:color w:val="00703C"/>
                <w:sz w:val="20"/>
                <w:szCs w:val="20"/>
              </w:rPr>
              <w:t xml:space="preserve"> Line of Defence Support </w:t>
            </w:r>
          </w:p>
        </w:tc>
        <w:tc>
          <w:tcPr>
            <w:tcW w:w="7238" w:type="dxa"/>
            <w:tcBorders>
              <w:bottom w:val="single" w:sz="4" w:space="0" w:color="A5A5A5" w:themeColor="accent3"/>
            </w:tcBorders>
            <w:shd w:val="clear" w:color="auto" w:fill="FFFFFF"/>
          </w:tcPr>
          <w:p w14:paraId="5EF486E3" w14:textId="2B400F28" w:rsidR="007B7065" w:rsidRPr="004D53D0" w:rsidRDefault="008F315F" w:rsidP="00EC3B89">
            <w:pPr>
              <w:numPr>
                <w:ilvl w:val="0"/>
                <w:numId w:val="26"/>
              </w:numPr>
              <w:spacing w:before="60" w:after="60" w:line="240" w:lineRule="atLeast"/>
              <w:ind w:left="397" w:hanging="397"/>
              <w:jc w:val="both"/>
              <w:rPr>
                <w:rFonts w:ascii="Arial" w:hAnsi="Arial" w:cs="Arial"/>
                <w:sz w:val="20"/>
                <w:szCs w:val="20"/>
              </w:rPr>
            </w:pPr>
            <w:r>
              <w:rPr>
                <w:rFonts w:ascii="Arial" w:hAnsi="Arial" w:cs="Arial"/>
                <w:sz w:val="20"/>
                <w:szCs w:val="20"/>
              </w:rPr>
              <w:t xml:space="preserve">Assist FMG’s </w:t>
            </w:r>
            <w:r w:rsidR="0069659E">
              <w:rPr>
                <w:rFonts w:ascii="Arial" w:hAnsi="Arial" w:cs="Arial"/>
                <w:sz w:val="20"/>
                <w:szCs w:val="20"/>
              </w:rPr>
              <w:t>1</w:t>
            </w:r>
            <w:r w:rsidR="0069659E" w:rsidRPr="0069659E">
              <w:rPr>
                <w:rFonts w:ascii="Arial" w:hAnsi="Arial" w:cs="Arial"/>
                <w:sz w:val="20"/>
                <w:szCs w:val="20"/>
                <w:vertAlign w:val="superscript"/>
              </w:rPr>
              <w:t>st</w:t>
            </w:r>
            <w:r w:rsidR="0069659E">
              <w:rPr>
                <w:rFonts w:ascii="Arial" w:hAnsi="Arial" w:cs="Arial"/>
                <w:sz w:val="20"/>
                <w:szCs w:val="20"/>
              </w:rPr>
              <w:t xml:space="preserve"> LOD </w:t>
            </w:r>
            <w:r w:rsidR="0087644D">
              <w:rPr>
                <w:rFonts w:ascii="Arial" w:hAnsi="Arial" w:cs="Arial"/>
                <w:sz w:val="20"/>
                <w:szCs w:val="20"/>
              </w:rPr>
              <w:t>t</w:t>
            </w:r>
            <w:r>
              <w:rPr>
                <w:rFonts w:ascii="Arial" w:hAnsi="Arial" w:cs="Arial"/>
                <w:sz w:val="20"/>
                <w:szCs w:val="20"/>
              </w:rPr>
              <w:t xml:space="preserve">eams </w:t>
            </w:r>
            <w:r w:rsidR="0087644D">
              <w:rPr>
                <w:rFonts w:ascii="Arial" w:hAnsi="Arial" w:cs="Arial"/>
                <w:sz w:val="20"/>
                <w:szCs w:val="20"/>
              </w:rPr>
              <w:t xml:space="preserve">to </w:t>
            </w:r>
            <w:r w:rsidR="00CB05B8">
              <w:rPr>
                <w:rFonts w:ascii="Arial" w:hAnsi="Arial" w:cs="Arial"/>
                <w:sz w:val="20"/>
                <w:szCs w:val="20"/>
              </w:rPr>
              <w:t>complet</w:t>
            </w:r>
            <w:r w:rsidR="0087644D">
              <w:rPr>
                <w:rFonts w:ascii="Arial" w:hAnsi="Arial" w:cs="Arial"/>
                <w:sz w:val="20"/>
                <w:szCs w:val="20"/>
              </w:rPr>
              <w:t xml:space="preserve">e </w:t>
            </w:r>
            <w:r w:rsidR="00CB05B8">
              <w:rPr>
                <w:rFonts w:ascii="Arial" w:hAnsi="Arial" w:cs="Arial"/>
                <w:sz w:val="20"/>
                <w:szCs w:val="20"/>
              </w:rPr>
              <w:t>activities by supporting</w:t>
            </w:r>
            <w:r>
              <w:rPr>
                <w:rFonts w:ascii="Arial" w:hAnsi="Arial" w:cs="Arial"/>
                <w:sz w:val="20"/>
                <w:szCs w:val="20"/>
              </w:rPr>
              <w:t xml:space="preserve"> </w:t>
            </w:r>
            <w:r w:rsidR="00CB05B8">
              <w:rPr>
                <w:rFonts w:ascii="Arial" w:hAnsi="Arial" w:cs="Arial"/>
                <w:sz w:val="20"/>
                <w:szCs w:val="20"/>
              </w:rPr>
              <w:t>them with risk thinking or provi</w:t>
            </w:r>
            <w:r>
              <w:rPr>
                <w:rFonts w:ascii="Arial" w:hAnsi="Arial" w:cs="Arial"/>
                <w:sz w:val="20"/>
                <w:szCs w:val="20"/>
              </w:rPr>
              <w:t>ding t</w:t>
            </w:r>
            <w:r w:rsidR="00CB05B8">
              <w:rPr>
                <w:rFonts w:ascii="Arial" w:hAnsi="Arial" w:cs="Arial"/>
                <w:sz w:val="20"/>
                <w:szCs w:val="20"/>
              </w:rPr>
              <w:t xml:space="preserve">hem with </w:t>
            </w:r>
            <w:r w:rsidR="006E7BBF">
              <w:rPr>
                <w:rFonts w:ascii="Arial" w:hAnsi="Arial" w:cs="Arial"/>
                <w:sz w:val="20"/>
                <w:szCs w:val="20"/>
              </w:rPr>
              <w:t>risk tools and</w:t>
            </w:r>
            <w:r>
              <w:rPr>
                <w:rFonts w:ascii="Arial" w:hAnsi="Arial" w:cs="Arial"/>
                <w:sz w:val="20"/>
                <w:szCs w:val="20"/>
              </w:rPr>
              <w:t xml:space="preserve">/or </w:t>
            </w:r>
            <w:r w:rsidR="008E0F1D">
              <w:rPr>
                <w:rFonts w:ascii="Arial" w:hAnsi="Arial" w:cs="Arial"/>
                <w:sz w:val="20"/>
                <w:szCs w:val="20"/>
              </w:rPr>
              <w:t>advice</w:t>
            </w:r>
            <w:r w:rsidR="006E7BBF">
              <w:rPr>
                <w:rFonts w:ascii="Arial" w:hAnsi="Arial" w:cs="Arial"/>
                <w:sz w:val="20"/>
                <w:szCs w:val="20"/>
              </w:rPr>
              <w:t xml:space="preserve"> on how to use</w:t>
            </w:r>
            <w:r w:rsidR="00964571">
              <w:rPr>
                <w:rFonts w:ascii="Arial" w:hAnsi="Arial" w:cs="Arial"/>
                <w:sz w:val="20"/>
                <w:szCs w:val="20"/>
              </w:rPr>
              <w:t xml:space="preserve">/apply </w:t>
            </w:r>
            <w:r w:rsidR="006E7BBF">
              <w:rPr>
                <w:rFonts w:ascii="Arial" w:hAnsi="Arial" w:cs="Arial"/>
                <w:sz w:val="20"/>
                <w:szCs w:val="20"/>
              </w:rPr>
              <w:t>them</w:t>
            </w:r>
            <w:r w:rsidR="00070058">
              <w:rPr>
                <w:rFonts w:ascii="Arial" w:hAnsi="Arial" w:cs="Arial"/>
                <w:sz w:val="20"/>
                <w:szCs w:val="20"/>
              </w:rPr>
              <w:t>,</w:t>
            </w:r>
            <w:r w:rsidR="006E7BBF">
              <w:rPr>
                <w:rFonts w:ascii="Arial" w:hAnsi="Arial" w:cs="Arial"/>
                <w:sz w:val="20"/>
                <w:szCs w:val="20"/>
              </w:rPr>
              <w:t xml:space="preserve"> where necessary. </w:t>
            </w:r>
            <w:r w:rsidR="00334C6D">
              <w:rPr>
                <w:rFonts w:ascii="Arial" w:hAnsi="Arial" w:cs="Arial"/>
                <w:sz w:val="20"/>
                <w:szCs w:val="20"/>
              </w:rPr>
              <w:t xml:space="preserve"> </w:t>
            </w:r>
          </w:p>
        </w:tc>
      </w:tr>
      <w:tr w:rsidR="00AD6F9C" w:rsidRPr="00D15B25" w14:paraId="55069B0A" w14:textId="77777777" w:rsidTr="00686833">
        <w:tc>
          <w:tcPr>
            <w:tcW w:w="2410" w:type="dxa"/>
            <w:tcBorders>
              <w:bottom w:val="single" w:sz="4" w:space="0" w:color="A5A5A5" w:themeColor="accent3"/>
            </w:tcBorders>
            <w:shd w:val="clear" w:color="auto" w:fill="auto"/>
          </w:tcPr>
          <w:p w14:paraId="05097D7C" w14:textId="435F7BC7" w:rsidR="00AD6F9C" w:rsidRDefault="00415D66" w:rsidP="00AD6F9C">
            <w:pPr>
              <w:tabs>
                <w:tab w:val="left" w:pos="-2268"/>
              </w:tabs>
              <w:spacing w:before="60" w:afterLines="80" w:after="192"/>
              <w:rPr>
                <w:rFonts w:ascii="Arial" w:hAnsi="Arial" w:cs="Arial"/>
                <w:color w:val="00703C"/>
                <w:sz w:val="20"/>
                <w:szCs w:val="20"/>
              </w:rPr>
            </w:pPr>
            <w:r>
              <w:rPr>
                <w:rFonts w:ascii="Arial" w:hAnsi="Arial" w:cs="Arial"/>
                <w:color w:val="00703C"/>
                <w:sz w:val="20"/>
                <w:szCs w:val="20"/>
              </w:rPr>
              <w:t>Governance &amp; Risk Compliance Tool</w:t>
            </w:r>
          </w:p>
        </w:tc>
        <w:tc>
          <w:tcPr>
            <w:tcW w:w="7238" w:type="dxa"/>
            <w:tcBorders>
              <w:bottom w:val="single" w:sz="4" w:space="0" w:color="A5A5A5" w:themeColor="accent3"/>
            </w:tcBorders>
            <w:shd w:val="clear" w:color="auto" w:fill="FFFFFF"/>
          </w:tcPr>
          <w:p w14:paraId="581FBF9C" w14:textId="4F24A618" w:rsidR="00AD6F9C" w:rsidRPr="006C38FD" w:rsidRDefault="004D53D0" w:rsidP="00EC3B89">
            <w:pPr>
              <w:numPr>
                <w:ilvl w:val="0"/>
                <w:numId w:val="26"/>
              </w:numPr>
              <w:spacing w:before="60" w:after="60" w:line="240" w:lineRule="atLeast"/>
              <w:ind w:left="397" w:hanging="397"/>
              <w:jc w:val="both"/>
              <w:rPr>
                <w:rFonts w:ascii="Arial" w:hAnsi="Arial" w:cs="Arial"/>
                <w:sz w:val="20"/>
                <w:szCs w:val="20"/>
              </w:rPr>
            </w:pPr>
            <w:r w:rsidRPr="004D53D0">
              <w:rPr>
                <w:rFonts w:ascii="Arial" w:hAnsi="Arial" w:cs="Arial"/>
                <w:sz w:val="20"/>
                <w:szCs w:val="20"/>
              </w:rPr>
              <w:t>Oversee the functioning</w:t>
            </w:r>
            <w:r w:rsidR="009456AC">
              <w:rPr>
                <w:rFonts w:ascii="Arial" w:hAnsi="Arial" w:cs="Arial"/>
                <w:sz w:val="20"/>
                <w:szCs w:val="20"/>
              </w:rPr>
              <w:t xml:space="preserve"> (including administration) </w:t>
            </w:r>
            <w:r w:rsidR="002F5852">
              <w:rPr>
                <w:rFonts w:ascii="Arial" w:hAnsi="Arial" w:cs="Arial"/>
                <w:sz w:val="20"/>
                <w:szCs w:val="20"/>
              </w:rPr>
              <w:t>o</w:t>
            </w:r>
            <w:r w:rsidRPr="004D53D0">
              <w:rPr>
                <w:rFonts w:ascii="Arial" w:hAnsi="Arial" w:cs="Arial"/>
                <w:sz w:val="20"/>
                <w:szCs w:val="20"/>
              </w:rPr>
              <w:t xml:space="preserve">f </w:t>
            </w:r>
            <w:r w:rsidR="002F5852">
              <w:rPr>
                <w:rFonts w:ascii="Arial" w:hAnsi="Arial" w:cs="Arial"/>
                <w:sz w:val="20"/>
                <w:szCs w:val="20"/>
              </w:rPr>
              <w:t xml:space="preserve">FMG’s Risk tool, </w:t>
            </w:r>
            <w:r w:rsidRPr="004D53D0">
              <w:rPr>
                <w:rFonts w:ascii="Arial" w:hAnsi="Arial" w:cs="Arial"/>
                <w:sz w:val="20"/>
                <w:szCs w:val="20"/>
              </w:rPr>
              <w:t>Resolver</w:t>
            </w:r>
            <w:r w:rsidR="002F5852">
              <w:rPr>
                <w:rFonts w:ascii="Arial" w:hAnsi="Arial" w:cs="Arial"/>
                <w:sz w:val="20"/>
                <w:szCs w:val="20"/>
              </w:rPr>
              <w:t xml:space="preserve">, </w:t>
            </w:r>
            <w:r w:rsidR="006E7BBF">
              <w:rPr>
                <w:rFonts w:ascii="Arial" w:hAnsi="Arial" w:cs="Arial"/>
                <w:sz w:val="20"/>
                <w:szCs w:val="20"/>
              </w:rPr>
              <w:t>for</w:t>
            </w:r>
            <w:r w:rsidR="005426BD">
              <w:rPr>
                <w:rFonts w:ascii="Arial" w:hAnsi="Arial" w:cs="Arial"/>
                <w:sz w:val="20"/>
                <w:szCs w:val="20"/>
              </w:rPr>
              <w:t xml:space="preserve"> </w:t>
            </w:r>
            <w:r w:rsidR="00371F8D">
              <w:rPr>
                <w:rFonts w:ascii="Arial" w:hAnsi="Arial" w:cs="Arial"/>
                <w:sz w:val="20"/>
                <w:szCs w:val="20"/>
              </w:rPr>
              <w:t xml:space="preserve">the business units for which </w:t>
            </w:r>
            <w:r w:rsidR="006E7BBF">
              <w:rPr>
                <w:rFonts w:ascii="Arial" w:hAnsi="Arial" w:cs="Arial"/>
                <w:sz w:val="20"/>
                <w:szCs w:val="20"/>
              </w:rPr>
              <w:t>you</w:t>
            </w:r>
            <w:r w:rsidR="00371F8D">
              <w:rPr>
                <w:rFonts w:ascii="Arial" w:hAnsi="Arial" w:cs="Arial"/>
                <w:sz w:val="20"/>
                <w:szCs w:val="20"/>
              </w:rPr>
              <w:t xml:space="preserve"> are</w:t>
            </w:r>
            <w:r w:rsidR="00AF54A0">
              <w:rPr>
                <w:rFonts w:ascii="Arial" w:hAnsi="Arial" w:cs="Arial"/>
                <w:sz w:val="20"/>
                <w:szCs w:val="20"/>
              </w:rPr>
              <w:t xml:space="preserve"> </w:t>
            </w:r>
            <w:r w:rsidR="006E7BBF">
              <w:rPr>
                <w:rFonts w:ascii="Arial" w:hAnsi="Arial" w:cs="Arial"/>
                <w:sz w:val="20"/>
                <w:szCs w:val="20"/>
              </w:rPr>
              <w:t>responsib</w:t>
            </w:r>
            <w:r w:rsidR="00651536">
              <w:rPr>
                <w:rFonts w:ascii="Arial" w:hAnsi="Arial" w:cs="Arial"/>
                <w:sz w:val="20"/>
                <w:szCs w:val="20"/>
              </w:rPr>
              <w:t>le,</w:t>
            </w:r>
            <w:r w:rsidR="006E7BBF">
              <w:rPr>
                <w:rFonts w:ascii="Arial" w:hAnsi="Arial" w:cs="Arial"/>
                <w:sz w:val="20"/>
                <w:szCs w:val="20"/>
              </w:rPr>
              <w:t xml:space="preserve"> </w:t>
            </w:r>
            <w:r w:rsidRPr="004D53D0">
              <w:rPr>
                <w:rFonts w:ascii="Arial" w:hAnsi="Arial" w:cs="Arial"/>
                <w:sz w:val="20"/>
                <w:szCs w:val="20"/>
              </w:rPr>
              <w:t>with a view to ensuring robust processes are in place for the</w:t>
            </w:r>
            <w:r w:rsidR="00F16CF6">
              <w:rPr>
                <w:rFonts w:ascii="Arial" w:hAnsi="Arial" w:cs="Arial"/>
                <w:sz w:val="20"/>
                <w:szCs w:val="20"/>
              </w:rPr>
              <w:t xml:space="preserve"> identification</w:t>
            </w:r>
            <w:r w:rsidR="00F16CF6" w:rsidRPr="00F16CF6">
              <w:rPr>
                <w:rFonts w:ascii="Arial" w:hAnsi="Arial" w:cs="Arial"/>
                <w:sz w:val="20"/>
                <w:szCs w:val="20"/>
              </w:rPr>
              <w:t xml:space="preserve">, measurement, management, monitoring and reporting of </w:t>
            </w:r>
            <w:r w:rsidRPr="00F16CF6">
              <w:rPr>
                <w:rFonts w:ascii="Arial" w:hAnsi="Arial" w:cs="Arial"/>
                <w:sz w:val="20"/>
                <w:szCs w:val="20"/>
              </w:rPr>
              <w:t xml:space="preserve">risks </w:t>
            </w:r>
            <w:r w:rsidR="00F16CF6" w:rsidRPr="00F16CF6">
              <w:rPr>
                <w:rFonts w:ascii="Arial" w:hAnsi="Arial" w:cs="Arial"/>
                <w:sz w:val="20"/>
                <w:szCs w:val="20"/>
              </w:rPr>
              <w:t xml:space="preserve">including the </w:t>
            </w:r>
            <w:r w:rsidR="00F16CF6">
              <w:rPr>
                <w:rFonts w:ascii="Arial" w:hAnsi="Arial" w:cs="Arial"/>
                <w:sz w:val="20"/>
                <w:szCs w:val="20"/>
              </w:rPr>
              <w:t>processes and</w:t>
            </w:r>
            <w:r w:rsidR="006F3FFE">
              <w:rPr>
                <w:rFonts w:ascii="Arial" w:hAnsi="Arial" w:cs="Arial"/>
                <w:sz w:val="20"/>
                <w:szCs w:val="20"/>
              </w:rPr>
              <w:t xml:space="preserve"> </w:t>
            </w:r>
            <w:r w:rsidRPr="004D53D0">
              <w:rPr>
                <w:rFonts w:ascii="Arial" w:hAnsi="Arial" w:cs="Arial"/>
                <w:sz w:val="20"/>
                <w:szCs w:val="20"/>
              </w:rPr>
              <w:t>controls</w:t>
            </w:r>
            <w:r w:rsidR="006F3FFE">
              <w:rPr>
                <w:rFonts w:ascii="Arial" w:hAnsi="Arial" w:cs="Arial"/>
                <w:sz w:val="20"/>
                <w:szCs w:val="20"/>
              </w:rPr>
              <w:t xml:space="preserve"> rel</w:t>
            </w:r>
            <w:r w:rsidR="00E27343">
              <w:rPr>
                <w:rFonts w:ascii="Arial" w:hAnsi="Arial" w:cs="Arial"/>
                <w:sz w:val="20"/>
                <w:szCs w:val="20"/>
              </w:rPr>
              <w:t>ated to that risk</w:t>
            </w:r>
            <w:r w:rsidRPr="004D53D0">
              <w:rPr>
                <w:rFonts w:ascii="Arial" w:hAnsi="Arial" w:cs="Arial"/>
                <w:sz w:val="20"/>
                <w:szCs w:val="20"/>
              </w:rPr>
              <w:t>.</w:t>
            </w:r>
          </w:p>
        </w:tc>
      </w:tr>
      <w:tr w:rsidR="003B744C" w:rsidRPr="00D15B25" w14:paraId="7A0A9634" w14:textId="77777777" w:rsidTr="00686833">
        <w:tc>
          <w:tcPr>
            <w:tcW w:w="2410" w:type="dxa"/>
            <w:tcBorders>
              <w:bottom w:val="single" w:sz="4" w:space="0" w:color="A5A5A5" w:themeColor="accent3"/>
            </w:tcBorders>
            <w:shd w:val="clear" w:color="auto" w:fill="auto"/>
          </w:tcPr>
          <w:p w14:paraId="50465E87" w14:textId="5A657571" w:rsidR="003B744C" w:rsidRDefault="00A52029" w:rsidP="00AD6F9C">
            <w:pPr>
              <w:tabs>
                <w:tab w:val="left" w:pos="-2268"/>
              </w:tabs>
              <w:spacing w:before="60" w:afterLines="80" w:after="192"/>
              <w:rPr>
                <w:rFonts w:ascii="Arial" w:hAnsi="Arial" w:cs="Arial"/>
                <w:color w:val="00703C"/>
                <w:sz w:val="20"/>
                <w:szCs w:val="20"/>
              </w:rPr>
            </w:pPr>
            <w:r>
              <w:rPr>
                <w:rFonts w:ascii="Arial" w:hAnsi="Arial" w:cs="Arial"/>
                <w:color w:val="00703C"/>
                <w:sz w:val="20"/>
                <w:szCs w:val="20"/>
              </w:rPr>
              <w:t>Risk Governance Committees</w:t>
            </w:r>
          </w:p>
        </w:tc>
        <w:tc>
          <w:tcPr>
            <w:tcW w:w="7238" w:type="dxa"/>
            <w:tcBorders>
              <w:bottom w:val="single" w:sz="4" w:space="0" w:color="A5A5A5" w:themeColor="accent3"/>
            </w:tcBorders>
            <w:shd w:val="clear" w:color="auto" w:fill="FFFFFF"/>
          </w:tcPr>
          <w:p w14:paraId="36A52F0B" w14:textId="4ECC7EEF" w:rsidR="003B744C" w:rsidRPr="009E41CA" w:rsidRDefault="007B7065" w:rsidP="003B744C">
            <w:pPr>
              <w:numPr>
                <w:ilvl w:val="0"/>
                <w:numId w:val="26"/>
              </w:numPr>
              <w:spacing w:before="60" w:after="60" w:line="240" w:lineRule="atLeast"/>
              <w:ind w:left="397" w:hanging="397"/>
              <w:jc w:val="both"/>
              <w:rPr>
                <w:rFonts w:ascii="Arial" w:hAnsi="Arial" w:cs="Arial"/>
                <w:sz w:val="20"/>
                <w:szCs w:val="20"/>
              </w:rPr>
            </w:pPr>
            <w:r w:rsidRPr="009E41CA">
              <w:rPr>
                <w:rFonts w:ascii="Arial" w:hAnsi="Arial" w:cs="Arial"/>
                <w:sz w:val="20"/>
                <w:szCs w:val="20"/>
              </w:rPr>
              <w:t xml:space="preserve">Provide </w:t>
            </w:r>
            <w:r w:rsidR="00E27343">
              <w:rPr>
                <w:rFonts w:ascii="Arial" w:hAnsi="Arial" w:cs="Arial"/>
                <w:sz w:val="20"/>
                <w:szCs w:val="20"/>
              </w:rPr>
              <w:t xml:space="preserve">secretarial </w:t>
            </w:r>
            <w:r w:rsidRPr="009E41CA">
              <w:rPr>
                <w:rFonts w:ascii="Arial" w:hAnsi="Arial" w:cs="Arial"/>
                <w:sz w:val="20"/>
                <w:szCs w:val="20"/>
              </w:rPr>
              <w:t xml:space="preserve">support </w:t>
            </w:r>
            <w:r w:rsidR="00E27343">
              <w:rPr>
                <w:rFonts w:ascii="Arial" w:hAnsi="Arial" w:cs="Arial"/>
                <w:sz w:val="20"/>
                <w:szCs w:val="20"/>
              </w:rPr>
              <w:t xml:space="preserve">for FMG’s </w:t>
            </w:r>
            <w:proofErr w:type="spellStart"/>
            <w:r w:rsidR="00AE5164">
              <w:rPr>
                <w:rFonts w:ascii="Arial" w:hAnsi="Arial" w:cs="Arial"/>
                <w:sz w:val="20"/>
                <w:szCs w:val="20"/>
              </w:rPr>
              <w:t>Goveranance</w:t>
            </w:r>
            <w:proofErr w:type="spellEnd"/>
            <w:r w:rsidR="00AE5164">
              <w:rPr>
                <w:rFonts w:ascii="Arial" w:hAnsi="Arial" w:cs="Arial"/>
                <w:sz w:val="20"/>
                <w:szCs w:val="20"/>
              </w:rPr>
              <w:t xml:space="preserve"> Committees as requested (</w:t>
            </w:r>
            <w:r w:rsidRPr="009E41CA">
              <w:rPr>
                <w:rFonts w:ascii="Arial" w:hAnsi="Arial" w:cs="Arial"/>
                <w:sz w:val="20"/>
                <w:szCs w:val="20"/>
              </w:rPr>
              <w:t>Enterprise Risk and Compliance Committee</w:t>
            </w:r>
            <w:r w:rsidR="00CD3A49">
              <w:rPr>
                <w:rFonts w:ascii="Arial" w:hAnsi="Arial" w:cs="Arial"/>
                <w:sz w:val="20"/>
                <w:szCs w:val="20"/>
              </w:rPr>
              <w:t xml:space="preserve"> (ERCC)</w:t>
            </w:r>
            <w:r w:rsidR="00AE5164">
              <w:rPr>
                <w:rFonts w:ascii="Arial" w:hAnsi="Arial" w:cs="Arial"/>
                <w:sz w:val="20"/>
                <w:szCs w:val="20"/>
              </w:rPr>
              <w:t xml:space="preserve"> or Operational Risk and Compliance Committee (ORCC) )</w:t>
            </w:r>
            <w:r w:rsidR="00CD3A49">
              <w:rPr>
                <w:rFonts w:ascii="Arial" w:hAnsi="Arial" w:cs="Arial"/>
                <w:sz w:val="20"/>
                <w:szCs w:val="20"/>
              </w:rPr>
              <w:t xml:space="preserve">. </w:t>
            </w:r>
            <w:r w:rsidR="00070058">
              <w:rPr>
                <w:rFonts w:ascii="Arial" w:hAnsi="Arial" w:cs="Arial"/>
                <w:sz w:val="20"/>
                <w:szCs w:val="20"/>
              </w:rPr>
              <w:t xml:space="preserve"> </w:t>
            </w:r>
          </w:p>
        </w:tc>
      </w:tr>
      <w:tr w:rsidR="00DD0F50" w:rsidRPr="00D15B25" w14:paraId="450510E6" w14:textId="77777777" w:rsidTr="00686833">
        <w:tc>
          <w:tcPr>
            <w:tcW w:w="2410" w:type="dxa"/>
            <w:tcBorders>
              <w:bottom w:val="single" w:sz="4" w:space="0" w:color="A5A5A5" w:themeColor="accent3"/>
            </w:tcBorders>
            <w:shd w:val="clear" w:color="auto" w:fill="auto"/>
          </w:tcPr>
          <w:p w14:paraId="2A233EB6" w14:textId="64CD94B7" w:rsidR="00DD0F50" w:rsidRDefault="003B744C" w:rsidP="00AD6F9C">
            <w:pPr>
              <w:tabs>
                <w:tab w:val="left" w:pos="-2268"/>
              </w:tabs>
              <w:spacing w:before="60" w:afterLines="80" w:after="192"/>
              <w:rPr>
                <w:rFonts w:ascii="Arial" w:hAnsi="Arial" w:cs="Arial"/>
                <w:color w:val="00703C"/>
                <w:sz w:val="20"/>
                <w:szCs w:val="20"/>
              </w:rPr>
            </w:pPr>
            <w:r>
              <w:rPr>
                <w:rFonts w:ascii="Arial" w:hAnsi="Arial" w:cs="Arial"/>
                <w:color w:val="00703C"/>
                <w:sz w:val="20"/>
                <w:szCs w:val="20"/>
              </w:rPr>
              <w:t xml:space="preserve">Reporting </w:t>
            </w:r>
          </w:p>
        </w:tc>
        <w:tc>
          <w:tcPr>
            <w:tcW w:w="7238" w:type="dxa"/>
            <w:tcBorders>
              <w:bottom w:val="single" w:sz="4" w:space="0" w:color="A5A5A5" w:themeColor="accent3"/>
            </w:tcBorders>
            <w:shd w:val="clear" w:color="auto" w:fill="FFFFFF"/>
          </w:tcPr>
          <w:p w14:paraId="252985F7" w14:textId="400813CE" w:rsidR="00DD0F50" w:rsidRPr="004D53D0" w:rsidRDefault="003B744C" w:rsidP="003B744C">
            <w:pPr>
              <w:numPr>
                <w:ilvl w:val="0"/>
                <w:numId w:val="26"/>
              </w:numPr>
              <w:spacing w:before="60" w:after="60" w:line="240" w:lineRule="atLeast"/>
              <w:ind w:left="397" w:hanging="397"/>
              <w:jc w:val="both"/>
              <w:rPr>
                <w:rFonts w:ascii="Arial" w:hAnsi="Arial" w:cs="Arial"/>
                <w:sz w:val="20"/>
                <w:szCs w:val="20"/>
              </w:rPr>
            </w:pPr>
            <w:r w:rsidRPr="009E41CA">
              <w:rPr>
                <w:rFonts w:ascii="Arial" w:hAnsi="Arial" w:cs="Arial"/>
                <w:sz w:val="20"/>
                <w:szCs w:val="20"/>
              </w:rPr>
              <w:t xml:space="preserve">Support </w:t>
            </w:r>
            <w:r w:rsidR="00E27343">
              <w:rPr>
                <w:rFonts w:ascii="Arial" w:hAnsi="Arial" w:cs="Arial"/>
                <w:sz w:val="20"/>
                <w:szCs w:val="20"/>
              </w:rPr>
              <w:t xml:space="preserve">Risk Leadership </w:t>
            </w:r>
            <w:r w:rsidR="00D45CD6">
              <w:rPr>
                <w:rFonts w:ascii="Arial" w:hAnsi="Arial" w:cs="Arial"/>
                <w:sz w:val="20"/>
                <w:szCs w:val="20"/>
              </w:rPr>
              <w:t xml:space="preserve">(including </w:t>
            </w:r>
            <w:r w:rsidRPr="009E41CA">
              <w:rPr>
                <w:rFonts w:ascii="Arial" w:hAnsi="Arial" w:cs="Arial"/>
                <w:sz w:val="20"/>
                <w:szCs w:val="20"/>
              </w:rPr>
              <w:t>the Enterprise Risk Manager</w:t>
            </w:r>
            <w:r w:rsidR="00D45CD6">
              <w:rPr>
                <w:rFonts w:ascii="Arial" w:hAnsi="Arial" w:cs="Arial"/>
                <w:sz w:val="20"/>
                <w:szCs w:val="20"/>
              </w:rPr>
              <w:t>)</w:t>
            </w:r>
            <w:r w:rsidRPr="009E41CA">
              <w:rPr>
                <w:rFonts w:ascii="Arial" w:hAnsi="Arial" w:cs="Arial"/>
                <w:sz w:val="20"/>
                <w:szCs w:val="20"/>
              </w:rPr>
              <w:t xml:space="preserve"> in the preparation of </w:t>
            </w:r>
            <w:r w:rsidR="00CD3A49">
              <w:rPr>
                <w:rFonts w:ascii="Arial" w:hAnsi="Arial" w:cs="Arial"/>
                <w:sz w:val="20"/>
                <w:szCs w:val="20"/>
              </w:rPr>
              <w:t>reports required for each ERCC</w:t>
            </w:r>
            <w:r w:rsidR="00AE5164">
              <w:rPr>
                <w:rFonts w:ascii="Arial" w:hAnsi="Arial" w:cs="Arial"/>
                <w:sz w:val="20"/>
                <w:szCs w:val="20"/>
              </w:rPr>
              <w:t xml:space="preserve"> or ORCC</w:t>
            </w:r>
            <w:r w:rsidR="00CD3A49">
              <w:rPr>
                <w:rFonts w:ascii="Arial" w:hAnsi="Arial" w:cs="Arial"/>
                <w:sz w:val="20"/>
                <w:szCs w:val="20"/>
              </w:rPr>
              <w:t xml:space="preserve">. </w:t>
            </w:r>
          </w:p>
        </w:tc>
      </w:tr>
      <w:tr w:rsidR="002268AD" w:rsidRPr="00D15B25" w14:paraId="647387C2" w14:textId="77777777" w:rsidTr="00686833">
        <w:trPr>
          <w:trHeight w:val="608"/>
        </w:trPr>
        <w:tc>
          <w:tcPr>
            <w:tcW w:w="2410" w:type="dxa"/>
            <w:tcBorders>
              <w:top w:val="single" w:sz="4" w:space="0" w:color="A5A5A5" w:themeColor="accent3"/>
              <w:bottom w:val="single" w:sz="4" w:space="0" w:color="A5A5A5" w:themeColor="accent3"/>
            </w:tcBorders>
            <w:shd w:val="clear" w:color="auto" w:fill="auto"/>
          </w:tcPr>
          <w:p w14:paraId="2BC2DFB0" w14:textId="665AFE08" w:rsidR="002268AD" w:rsidDel="002268AD" w:rsidRDefault="002268AD" w:rsidP="00AD6F9C">
            <w:pPr>
              <w:tabs>
                <w:tab w:val="left" w:pos="-2268"/>
              </w:tabs>
              <w:spacing w:before="60" w:afterLines="80" w:after="192"/>
              <w:rPr>
                <w:rFonts w:ascii="Arial" w:hAnsi="Arial" w:cs="Arial"/>
                <w:color w:val="00703C"/>
                <w:sz w:val="20"/>
                <w:szCs w:val="20"/>
              </w:rPr>
            </w:pPr>
            <w:r>
              <w:rPr>
                <w:rFonts w:ascii="Arial" w:hAnsi="Arial" w:cs="Arial"/>
                <w:color w:val="00703C"/>
                <w:sz w:val="20"/>
                <w:szCs w:val="20"/>
              </w:rPr>
              <w:t>Other</w:t>
            </w:r>
            <w:r w:rsidR="00874D4A">
              <w:rPr>
                <w:rFonts w:ascii="Arial" w:hAnsi="Arial" w:cs="Arial"/>
                <w:color w:val="00703C"/>
                <w:sz w:val="20"/>
                <w:szCs w:val="20"/>
              </w:rPr>
              <w:t xml:space="preserve"> Team Responsibilities</w:t>
            </w:r>
          </w:p>
        </w:tc>
        <w:tc>
          <w:tcPr>
            <w:tcW w:w="7238" w:type="dxa"/>
            <w:tcBorders>
              <w:top w:val="single" w:sz="4" w:space="0" w:color="A5A5A5" w:themeColor="accent3"/>
              <w:bottom w:val="single" w:sz="4" w:space="0" w:color="A5A5A5" w:themeColor="accent3"/>
            </w:tcBorders>
            <w:shd w:val="clear" w:color="auto" w:fill="FFFFFF"/>
          </w:tcPr>
          <w:p w14:paraId="700FC14E" w14:textId="62DDEA20" w:rsidR="00C7788F" w:rsidRDefault="00EE4F03" w:rsidP="00AD6F9C">
            <w:pPr>
              <w:numPr>
                <w:ilvl w:val="0"/>
                <w:numId w:val="26"/>
              </w:numPr>
              <w:spacing w:before="60" w:after="60" w:line="240" w:lineRule="atLeast"/>
              <w:ind w:left="397" w:hanging="397"/>
              <w:jc w:val="both"/>
              <w:rPr>
                <w:rFonts w:ascii="Arial" w:hAnsi="Arial" w:cs="Arial"/>
                <w:sz w:val="20"/>
                <w:szCs w:val="20"/>
              </w:rPr>
            </w:pPr>
            <w:r>
              <w:rPr>
                <w:rFonts w:ascii="Arial" w:hAnsi="Arial" w:cs="Arial"/>
                <w:sz w:val="20"/>
                <w:szCs w:val="20"/>
              </w:rPr>
              <w:t>Undertake other tasks, when reasonable</w:t>
            </w:r>
            <w:r w:rsidR="00D91AD2">
              <w:rPr>
                <w:rFonts w:ascii="Arial" w:hAnsi="Arial" w:cs="Arial"/>
                <w:sz w:val="20"/>
                <w:szCs w:val="20"/>
              </w:rPr>
              <w:t xml:space="preserve"> to do so</w:t>
            </w:r>
            <w:r>
              <w:rPr>
                <w:rFonts w:ascii="Arial" w:hAnsi="Arial" w:cs="Arial"/>
                <w:sz w:val="20"/>
                <w:szCs w:val="20"/>
              </w:rPr>
              <w:t>, that are the responsibilit</w:t>
            </w:r>
            <w:r w:rsidR="00A26EA3">
              <w:rPr>
                <w:rFonts w:ascii="Arial" w:hAnsi="Arial" w:cs="Arial"/>
                <w:sz w:val="20"/>
                <w:szCs w:val="20"/>
              </w:rPr>
              <w:t xml:space="preserve">y </w:t>
            </w:r>
            <w:r w:rsidR="00B51F4C">
              <w:rPr>
                <w:rFonts w:ascii="Arial" w:hAnsi="Arial" w:cs="Arial"/>
                <w:sz w:val="20"/>
                <w:szCs w:val="20"/>
              </w:rPr>
              <w:t>of FMG’s</w:t>
            </w:r>
            <w:r>
              <w:rPr>
                <w:rFonts w:ascii="Arial" w:hAnsi="Arial" w:cs="Arial"/>
                <w:sz w:val="20"/>
                <w:szCs w:val="20"/>
              </w:rPr>
              <w:t xml:space="preserve"> R</w:t>
            </w:r>
            <w:r w:rsidR="00A26EA3">
              <w:rPr>
                <w:rFonts w:ascii="Arial" w:hAnsi="Arial" w:cs="Arial"/>
                <w:sz w:val="20"/>
                <w:szCs w:val="20"/>
              </w:rPr>
              <w:t>isk Team</w:t>
            </w:r>
            <w:r w:rsidR="00C7788F">
              <w:rPr>
                <w:rFonts w:ascii="Arial" w:hAnsi="Arial" w:cs="Arial"/>
                <w:sz w:val="20"/>
                <w:szCs w:val="20"/>
              </w:rPr>
              <w:t>. Such tasks may include</w:t>
            </w:r>
          </w:p>
          <w:p w14:paraId="3E76F6A6" w14:textId="7B2FD2D9" w:rsidR="002268AD" w:rsidRDefault="00B210C9" w:rsidP="00874D4A">
            <w:pPr>
              <w:numPr>
                <w:ilvl w:val="0"/>
                <w:numId w:val="26"/>
              </w:numPr>
              <w:spacing w:before="60" w:after="60" w:line="240" w:lineRule="atLeast"/>
              <w:ind w:left="891" w:hanging="283"/>
              <w:jc w:val="both"/>
              <w:rPr>
                <w:rFonts w:ascii="Arial" w:hAnsi="Arial" w:cs="Arial"/>
                <w:sz w:val="20"/>
                <w:szCs w:val="20"/>
              </w:rPr>
            </w:pPr>
            <w:r>
              <w:rPr>
                <w:rFonts w:ascii="Arial" w:hAnsi="Arial" w:cs="Arial"/>
                <w:sz w:val="20"/>
                <w:szCs w:val="20"/>
              </w:rPr>
              <w:t>Responsibility for the Business Continuity</w:t>
            </w:r>
            <w:r w:rsidR="00132275">
              <w:rPr>
                <w:rFonts w:ascii="Arial" w:hAnsi="Arial" w:cs="Arial"/>
                <w:sz w:val="20"/>
                <w:szCs w:val="20"/>
              </w:rPr>
              <w:t xml:space="preserve"> Recovery</w:t>
            </w:r>
            <w:r>
              <w:rPr>
                <w:rFonts w:ascii="Arial" w:hAnsi="Arial" w:cs="Arial"/>
                <w:sz w:val="20"/>
                <w:szCs w:val="20"/>
              </w:rPr>
              <w:t xml:space="preserve"> Management Programme  </w:t>
            </w:r>
          </w:p>
          <w:p w14:paraId="6E0C2EFD" w14:textId="2F916590" w:rsidR="00FC07D3" w:rsidDel="002268AD" w:rsidRDefault="00FC07D3" w:rsidP="00874D4A">
            <w:pPr>
              <w:numPr>
                <w:ilvl w:val="0"/>
                <w:numId w:val="26"/>
              </w:numPr>
              <w:spacing w:before="60" w:after="60" w:line="240" w:lineRule="atLeast"/>
              <w:ind w:left="891" w:hanging="283"/>
              <w:jc w:val="both"/>
              <w:rPr>
                <w:rFonts w:ascii="Arial" w:hAnsi="Arial" w:cs="Arial"/>
                <w:sz w:val="20"/>
                <w:szCs w:val="20"/>
              </w:rPr>
            </w:pPr>
            <w:r>
              <w:rPr>
                <w:rFonts w:ascii="Arial" w:hAnsi="Arial" w:cs="Arial"/>
                <w:sz w:val="20"/>
                <w:szCs w:val="20"/>
              </w:rPr>
              <w:t>Oversight administration function for the G</w:t>
            </w:r>
            <w:r w:rsidR="0026359D">
              <w:rPr>
                <w:rFonts w:ascii="Arial" w:hAnsi="Arial" w:cs="Arial"/>
                <w:sz w:val="20"/>
                <w:szCs w:val="20"/>
              </w:rPr>
              <w:t>RC tool.</w:t>
            </w:r>
          </w:p>
        </w:tc>
      </w:tr>
      <w:tr w:rsidR="00AD6F9C" w:rsidRPr="00D15B25" w14:paraId="75512DEA" w14:textId="77777777" w:rsidTr="00686833">
        <w:trPr>
          <w:trHeight w:val="1296"/>
        </w:trPr>
        <w:tc>
          <w:tcPr>
            <w:tcW w:w="2410" w:type="dxa"/>
            <w:tcBorders>
              <w:top w:val="single" w:sz="4" w:space="0" w:color="A5A5A5" w:themeColor="accent3"/>
              <w:bottom w:val="single" w:sz="4" w:space="0" w:color="A5A5A5" w:themeColor="accent3"/>
            </w:tcBorders>
            <w:shd w:val="clear" w:color="auto" w:fill="auto"/>
          </w:tcPr>
          <w:p w14:paraId="27EE356A" w14:textId="55593428" w:rsidR="00AD6F9C" w:rsidRDefault="00AD6F9C" w:rsidP="00AD6F9C">
            <w:pPr>
              <w:tabs>
                <w:tab w:val="left" w:pos="-2268"/>
              </w:tabs>
              <w:spacing w:before="60" w:afterLines="80" w:after="192"/>
              <w:rPr>
                <w:rFonts w:ascii="Arial" w:hAnsi="Arial" w:cs="Arial"/>
                <w:color w:val="00703C"/>
                <w:sz w:val="20"/>
                <w:szCs w:val="20"/>
              </w:rPr>
            </w:pPr>
            <w:r w:rsidRPr="007A7F51">
              <w:rPr>
                <w:rFonts w:ascii="Arial" w:hAnsi="Arial" w:cs="Arial"/>
                <w:color w:val="00703C"/>
                <w:sz w:val="20"/>
                <w:szCs w:val="20"/>
              </w:rPr>
              <w:lastRenderedPageBreak/>
              <w:t>Team Membership</w:t>
            </w:r>
          </w:p>
        </w:tc>
        <w:tc>
          <w:tcPr>
            <w:tcW w:w="7238" w:type="dxa"/>
            <w:tcBorders>
              <w:top w:val="single" w:sz="4" w:space="0" w:color="A5A5A5" w:themeColor="accent3"/>
              <w:bottom w:val="single" w:sz="4" w:space="0" w:color="A5A5A5" w:themeColor="accent3"/>
            </w:tcBorders>
            <w:shd w:val="clear" w:color="auto" w:fill="FFFFFF"/>
          </w:tcPr>
          <w:p w14:paraId="5A32D10D" w14:textId="77777777" w:rsidR="00AD6F9C" w:rsidRPr="00EC3B89" w:rsidRDefault="00AD6F9C" w:rsidP="00EC3B89">
            <w:pPr>
              <w:numPr>
                <w:ilvl w:val="0"/>
                <w:numId w:val="26"/>
              </w:numPr>
              <w:tabs>
                <w:tab w:val="num" w:pos="360"/>
              </w:tabs>
              <w:spacing w:before="60" w:after="60" w:line="240" w:lineRule="atLeast"/>
              <w:ind w:left="397" w:hanging="397"/>
              <w:jc w:val="both"/>
              <w:rPr>
                <w:rFonts w:ascii="Arial" w:hAnsi="Arial" w:cs="Arial"/>
                <w:sz w:val="20"/>
                <w:szCs w:val="20"/>
              </w:rPr>
            </w:pPr>
            <w:r w:rsidRPr="00EC3B89">
              <w:rPr>
                <w:rFonts w:ascii="Arial" w:hAnsi="Arial" w:cs="Arial"/>
                <w:sz w:val="20"/>
                <w:szCs w:val="20"/>
              </w:rPr>
              <w:t>Effectively contributes to a collegial and efficient FMG team dynamic.</w:t>
            </w:r>
          </w:p>
          <w:p w14:paraId="35B15BA3" w14:textId="0AA2FDD0" w:rsidR="00933489" w:rsidRPr="00EC3B89" w:rsidRDefault="00933489" w:rsidP="00EC3B89">
            <w:pPr>
              <w:numPr>
                <w:ilvl w:val="0"/>
                <w:numId w:val="26"/>
              </w:numPr>
              <w:tabs>
                <w:tab w:val="num" w:pos="360"/>
              </w:tabs>
              <w:spacing w:before="60" w:after="60" w:line="240" w:lineRule="atLeast"/>
              <w:ind w:left="397" w:hanging="397"/>
              <w:jc w:val="both"/>
              <w:rPr>
                <w:rFonts w:ascii="Arial" w:hAnsi="Arial" w:cs="Arial"/>
                <w:sz w:val="20"/>
                <w:szCs w:val="20"/>
              </w:rPr>
            </w:pPr>
            <w:r w:rsidRPr="00EC3B89">
              <w:rPr>
                <w:rFonts w:ascii="Arial" w:hAnsi="Arial" w:cs="Arial"/>
                <w:sz w:val="20"/>
                <w:szCs w:val="20"/>
              </w:rPr>
              <w:t xml:space="preserve">Is a proactive and supportive team member of the </w:t>
            </w:r>
            <w:r w:rsidR="00447E95">
              <w:rPr>
                <w:rFonts w:ascii="Arial" w:hAnsi="Arial" w:cs="Arial"/>
                <w:sz w:val="20"/>
                <w:szCs w:val="20"/>
              </w:rPr>
              <w:t xml:space="preserve">Risk </w:t>
            </w:r>
            <w:r w:rsidRPr="00EC3B89">
              <w:rPr>
                <w:rFonts w:ascii="Arial" w:hAnsi="Arial" w:cs="Arial"/>
                <w:sz w:val="20"/>
                <w:szCs w:val="20"/>
              </w:rPr>
              <w:t>team</w:t>
            </w:r>
            <w:r w:rsidR="00447E95">
              <w:rPr>
                <w:rFonts w:ascii="Arial" w:hAnsi="Arial" w:cs="Arial"/>
                <w:sz w:val="20"/>
                <w:szCs w:val="20"/>
              </w:rPr>
              <w:t>.</w:t>
            </w:r>
          </w:p>
          <w:p w14:paraId="7883DA0D" w14:textId="4BB6CD97" w:rsidR="00AD6F9C" w:rsidRPr="00EC3B89" w:rsidRDefault="00AD6F9C" w:rsidP="00EC3B89">
            <w:pPr>
              <w:numPr>
                <w:ilvl w:val="0"/>
                <w:numId w:val="26"/>
              </w:numPr>
              <w:tabs>
                <w:tab w:val="num" w:pos="360"/>
              </w:tabs>
              <w:spacing w:before="60" w:after="60" w:line="240" w:lineRule="atLeast"/>
              <w:ind w:left="397" w:hanging="397"/>
              <w:jc w:val="both"/>
              <w:rPr>
                <w:rFonts w:ascii="Arial" w:hAnsi="Arial" w:cs="Arial"/>
                <w:sz w:val="20"/>
                <w:szCs w:val="20"/>
              </w:rPr>
            </w:pPr>
            <w:r w:rsidRPr="00EC3B89">
              <w:rPr>
                <w:rFonts w:ascii="Arial" w:hAnsi="Arial" w:cs="Arial"/>
                <w:sz w:val="20"/>
                <w:szCs w:val="20"/>
              </w:rPr>
              <w:t xml:space="preserve">Undertaking additional duties and providing assistance relevant to the </w:t>
            </w:r>
            <w:r w:rsidR="00447E95">
              <w:rPr>
                <w:rFonts w:ascii="Arial" w:hAnsi="Arial" w:cs="Arial"/>
                <w:sz w:val="20"/>
                <w:szCs w:val="20"/>
              </w:rPr>
              <w:t>Risk f</w:t>
            </w:r>
            <w:r w:rsidRPr="00EC3B89">
              <w:rPr>
                <w:rFonts w:ascii="Arial" w:hAnsi="Arial" w:cs="Arial"/>
                <w:sz w:val="20"/>
                <w:szCs w:val="20"/>
              </w:rPr>
              <w:t>unction as determined by management.</w:t>
            </w:r>
          </w:p>
        </w:tc>
      </w:tr>
      <w:tr w:rsidR="00AD6F9C" w:rsidRPr="00D15B25" w14:paraId="53D62602" w14:textId="77777777" w:rsidTr="00686833">
        <w:tc>
          <w:tcPr>
            <w:tcW w:w="2410" w:type="dxa"/>
            <w:tcBorders>
              <w:top w:val="single" w:sz="4" w:space="0" w:color="A5A5A5" w:themeColor="accent3"/>
              <w:bottom w:val="single" w:sz="4" w:space="0" w:color="A5A5A5" w:themeColor="accent3"/>
            </w:tcBorders>
            <w:shd w:val="clear" w:color="auto" w:fill="auto"/>
          </w:tcPr>
          <w:p w14:paraId="5BD1561E" w14:textId="77777777" w:rsidR="00AD6F9C" w:rsidRPr="00836191" w:rsidRDefault="00AD6F9C" w:rsidP="00AD6F9C">
            <w:pPr>
              <w:tabs>
                <w:tab w:val="left" w:pos="-2268"/>
              </w:tabs>
              <w:spacing w:before="60" w:afterLines="80" w:after="192"/>
              <w:jc w:val="both"/>
              <w:rPr>
                <w:rFonts w:ascii="Arial" w:hAnsi="Arial" w:cs="Arial"/>
                <w:color w:val="00703C"/>
                <w:sz w:val="20"/>
                <w:szCs w:val="20"/>
              </w:rPr>
            </w:pPr>
            <w:r w:rsidRPr="00836191">
              <w:rPr>
                <w:rFonts w:ascii="Arial" w:hAnsi="Arial" w:cs="Arial"/>
                <w:color w:val="00703C"/>
                <w:sz w:val="20"/>
                <w:szCs w:val="20"/>
              </w:rPr>
              <w:t>Relationship Management</w:t>
            </w:r>
          </w:p>
        </w:tc>
        <w:tc>
          <w:tcPr>
            <w:tcW w:w="7238" w:type="dxa"/>
            <w:tcBorders>
              <w:top w:val="single" w:sz="4" w:space="0" w:color="A5A5A5" w:themeColor="accent3"/>
              <w:bottom w:val="single" w:sz="4" w:space="0" w:color="A5A5A5" w:themeColor="accent3"/>
            </w:tcBorders>
            <w:shd w:val="clear" w:color="auto" w:fill="FFFFFF"/>
          </w:tcPr>
          <w:p w14:paraId="08E1A727" w14:textId="0B1ABC24" w:rsidR="00AD6F9C" w:rsidRPr="00447E95" w:rsidRDefault="00AD6F9C" w:rsidP="00447E95">
            <w:pPr>
              <w:numPr>
                <w:ilvl w:val="0"/>
                <w:numId w:val="26"/>
              </w:numPr>
              <w:spacing w:before="60" w:after="60" w:line="240" w:lineRule="atLeast"/>
              <w:ind w:left="397" w:hanging="397"/>
              <w:jc w:val="both"/>
              <w:rPr>
                <w:rFonts w:ascii="Arial" w:hAnsi="Arial" w:cs="Arial"/>
                <w:sz w:val="20"/>
                <w:szCs w:val="20"/>
              </w:rPr>
            </w:pPr>
            <w:r w:rsidRPr="00EC3B89">
              <w:rPr>
                <w:rFonts w:ascii="Arial" w:hAnsi="Arial" w:cs="Arial"/>
                <w:sz w:val="20"/>
                <w:szCs w:val="20"/>
              </w:rPr>
              <w:t>Proactively builds, monitors, and manages a wide network of relationships</w:t>
            </w:r>
            <w:r w:rsidR="00447E95">
              <w:rPr>
                <w:rFonts w:ascii="Arial" w:hAnsi="Arial" w:cs="Arial"/>
                <w:sz w:val="20"/>
                <w:szCs w:val="20"/>
              </w:rPr>
              <w:t xml:space="preserve"> both internally (and externally) as</w:t>
            </w:r>
            <w:r w:rsidRPr="00EC3B89">
              <w:rPr>
                <w:rFonts w:ascii="Arial" w:hAnsi="Arial" w:cs="Arial"/>
                <w:sz w:val="20"/>
                <w:szCs w:val="20"/>
              </w:rPr>
              <w:t xml:space="preserve"> necessary to deliver </w:t>
            </w:r>
            <w:r w:rsidR="00432855">
              <w:rPr>
                <w:rFonts w:ascii="Arial" w:hAnsi="Arial" w:cs="Arial"/>
                <w:sz w:val="20"/>
                <w:szCs w:val="20"/>
              </w:rPr>
              <w:t>the roles</w:t>
            </w:r>
            <w:r w:rsidRPr="00EC3B89">
              <w:rPr>
                <w:rFonts w:ascii="Arial" w:hAnsi="Arial" w:cs="Arial"/>
                <w:sz w:val="20"/>
                <w:szCs w:val="20"/>
              </w:rPr>
              <w:t xml:space="preserve"> accountabilities</w:t>
            </w:r>
            <w:r w:rsidR="00447E95">
              <w:rPr>
                <w:rFonts w:ascii="Arial" w:hAnsi="Arial" w:cs="Arial"/>
                <w:sz w:val="20"/>
                <w:szCs w:val="20"/>
              </w:rPr>
              <w:t>.</w:t>
            </w:r>
          </w:p>
        </w:tc>
      </w:tr>
      <w:tr w:rsidR="00AD6F9C" w:rsidRPr="00D15B25" w14:paraId="7D479F02" w14:textId="77777777" w:rsidTr="00686833">
        <w:tc>
          <w:tcPr>
            <w:tcW w:w="2410" w:type="dxa"/>
            <w:tcBorders>
              <w:top w:val="single" w:sz="4" w:space="0" w:color="A5A5A5" w:themeColor="accent3"/>
              <w:bottom w:val="single" w:sz="4" w:space="0" w:color="A5A5A5" w:themeColor="accent3"/>
            </w:tcBorders>
            <w:shd w:val="clear" w:color="auto" w:fill="auto"/>
          </w:tcPr>
          <w:p w14:paraId="597D0653" w14:textId="77777777" w:rsidR="00AD6F9C" w:rsidRPr="00836191" w:rsidRDefault="00AD6F9C" w:rsidP="00AD6F9C">
            <w:pPr>
              <w:tabs>
                <w:tab w:val="left" w:pos="-2268"/>
              </w:tabs>
              <w:spacing w:before="60" w:afterLines="80" w:after="192"/>
              <w:rPr>
                <w:rFonts w:ascii="Arial" w:hAnsi="Arial" w:cs="Arial"/>
                <w:color w:val="00703C"/>
                <w:sz w:val="20"/>
                <w:szCs w:val="20"/>
              </w:rPr>
            </w:pPr>
            <w:r w:rsidRPr="00836191">
              <w:rPr>
                <w:rFonts w:ascii="Arial" w:hAnsi="Arial" w:cs="Arial"/>
                <w:color w:val="00703C"/>
                <w:sz w:val="20"/>
                <w:szCs w:val="20"/>
              </w:rPr>
              <w:t>Compliance &amp; Risk Quality</w:t>
            </w:r>
          </w:p>
        </w:tc>
        <w:tc>
          <w:tcPr>
            <w:tcW w:w="7238" w:type="dxa"/>
            <w:tcBorders>
              <w:top w:val="single" w:sz="4" w:space="0" w:color="A5A5A5" w:themeColor="accent3"/>
              <w:bottom w:val="single" w:sz="4" w:space="0" w:color="A5A5A5" w:themeColor="accent3"/>
            </w:tcBorders>
            <w:shd w:val="clear" w:color="auto" w:fill="FFFFFF"/>
          </w:tcPr>
          <w:p w14:paraId="0BDECC13" w14:textId="5BAC2F20" w:rsidR="00AD6F9C" w:rsidRPr="00D837FE" w:rsidRDefault="00AD6F9C" w:rsidP="00D837FE">
            <w:pPr>
              <w:numPr>
                <w:ilvl w:val="0"/>
                <w:numId w:val="26"/>
              </w:numPr>
              <w:spacing w:before="60" w:after="60" w:line="240" w:lineRule="atLeast"/>
              <w:ind w:left="397" w:hanging="397"/>
              <w:jc w:val="both"/>
              <w:rPr>
                <w:rFonts w:ascii="Arial" w:hAnsi="Arial" w:cs="Arial"/>
                <w:sz w:val="20"/>
                <w:szCs w:val="20"/>
              </w:rPr>
            </w:pPr>
            <w:r w:rsidRPr="00EC3B89">
              <w:rPr>
                <w:rFonts w:ascii="Arial" w:hAnsi="Arial" w:cs="Arial"/>
                <w:sz w:val="20"/>
                <w:szCs w:val="20"/>
              </w:rPr>
              <w:t xml:space="preserve">Ensure compliance with </w:t>
            </w:r>
            <w:r w:rsidR="00432855" w:rsidRPr="00EC3B89">
              <w:rPr>
                <w:rFonts w:ascii="Arial" w:hAnsi="Arial" w:cs="Arial"/>
                <w:sz w:val="20"/>
                <w:szCs w:val="20"/>
              </w:rPr>
              <w:t>legislative</w:t>
            </w:r>
            <w:r w:rsidRPr="00EC3B89">
              <w:rPr>
                <w:rFonts w:ascii="Arial" w:hAnsi="Arial" w:cs="Arial"/>
                <w:sz w:val="20"/>
                <w:szCs w:val="20"/>
              </w:rPr>
              <w:t xml:space="preserve"> regulations and FMG policies</w:t>
            </w:r>
            <w:r w:rsidR="00D837FE">
              <w:rPr>
                <w:rFonts w:ascii="Arial" w:hAnsi="Arial" w:cs="Arial"/>
                <w:sz w:val="20"/>
                <w:szCs w:val="20"/>
              </w:rPr>
              <w:t>.</w:t>
            </w:r>
          </w:p>
        </w:tc>
      </w:tr>
      <w:tr w:rsidR="00AD6F9C" w:rsidRPr="00D15B25" w14:paraId="7BD20404" w14:textId="77777777" w:rsidTr="00686833">
        <w:tc>
          <w:tcPr>
            <w:tcW w:w="2410" w:type="dxa"/>
            <w:tcBorders>
              <w:top w:val="single" w:sz="4" w:space="0" w:color="A5A5A5" w:themeColor="accent3"/>
              <w:bottom w:val="single" w:sz="4" w:space="0" w:color="A5A5A5" w:themeColor="accent3"/>
            </w:tcBorders>
            <w:shd w:val="clear" w:color="auto" w:fill="auto"/>
          </w:tcPr>
          <w:p w14:paraId="3FAC1314" w14:textId="77777777" w:rsidR="00AD6F9C" w:rsidRPr="00836191" w:rsidRDefault="00AD6F9C" w:rsidP="00AD6F9C">
            <w:pPr>
              <w:tabs>
                <w:tab w:val="left" w:pos="-2268"/>
              </w:tabs>
              <w:spacing w:before="60" w:afterLines="80" w:after="192"/>
              <w:rPr>
                <w:rFonts w:ascii="Arial" w:hAnsi="Arial" w:cs="Arial"/>
                <w:color w:val="00703C"/>
                <w:sz w:val="20"/>
                <w:szCs w:val="20"/>
              </w:rPr>
            </w:pPr>
            <w:r w:rsidRPr="00836191">
              <w:rPr>
                <w:rFonts w:ascii="Arial" w:hAnsi="Arial" w:cs="Arial"/>
                <w:color w:val="00703C"/>
                <w:sz w:val="20"/>
                <w:szCs w:val="20"/>
              </w:rPr>
              <w:t>FMG Values</w:t>
            </w:r>
          </w:p>
        </w:tc>
        <w:tc>
          <w:tcPr>
            <w:tcW w:w="7238" w:type="dxa"/>
            <w:tcBorders>
              <w:top w:val="single" w:sz="4" w:space="0" w:color="A5A5A5" w:themeColor="accent3"/>
              <w:bottom w:val="single" w:sz="4" w:space="0" w:color="A5A5A5" w:themeColor="accent3"/>
            </w:tcBorders>
            <w:shd w:val="clear" w:color="auto" w:fill="FFFFFF"/>
          </w:tcPr>
          <w:p w14:paraId="4764A9C7" w14:textId="7E8C79FB" w:rsidR="00AD6F9C" w:rsidRPr="00EC3B89" w:rsidRDefault="00AD6F9C" w:rsidP="00EC3B89">
            <w:pPr>
              <w:numPr>
                <w:ilvl w:val="0"/>
                <w:numId w:val="26"/>
              </w:numPr>
              <w:spacing w:before="60" w:after="60" w:line="240" w:lineRule="atLeast"/>
              <w:ind w:left="397" w:hanging="397"/>
              <w:jc w:val="both"/>
              <w:rPr>
                <w:rFonts w:ascii="Arial" w:hAnsi="Arial" w:cs="Arial"/>
                <w:sz w:val="20"/>
                <w:szCs w:val="20"/>
              </w:rPr>
            </w:pPr>
            <w:r w:rsidRPr="00EC3B89">
              <w:rPr>
                <w:rFonts w:ascii="Arial" w:hAnsi="Arial" w:cs="Arial"/>
                <w:sz w:val="20"/>
                <w:szCs w:val="20"/>
              </w:rPr>
              <w:t xml:space="preserve">To promote the “FMG Way” through displaying the values of FMG which are </w:t>
            </w:r>
            <w:r w:rsidR="00432855">
              <w:rPr>
                <w:rFonts w:ascii="Arial" w:hAnsi="Arial" w:cs="Arial"/>
                <w:sz w:val="20"/>
                <w:szCs w:val="20"/>
              </w:rPr>
              <w:t>“</w:t>
            </w:r>
            <w:r w:rsidRPr="00EC3B89">
              <w:rPr>
                <w:rFonts w:ascii="Arial" w:hAnsi="Arial" w:cs="Arial"/>
                <w:sz w:val="20"/>
                <w:szCs w:val="20"/>
              </w:rPr>
              <w:t>do what’s right</w:t>
            </w:r>
            <w:r w:rsidR="00432855">
              <w:rPr>
                <w:rFonts w:ascii="Arial" w:hAnsi="Arial" w:cs="Arial"/>
                <w:sz w:val="20"/>
                <w:szCs w:val="20"/>
              </w:rPr>
              <w:t>”</w:t>
            </w:r>
            <w:r w:rsidRPr="00EC3B89">
              <w:rPr>
                <w:rFonts w:ascii="Arial" w:hAnsi="Arial" w:cs="Arial"/>
                <w:sz w:val="20"/>
                <w:szCs w:val="20"/>
              </w:rPr>
              <w:t xml:space="preserve">, </w:t>
            </w:r>
            <w:r w:rsidR="00432855">
              <w:rPr>
                <w:rFonts w:ascii="Arial" w:hAnsi="Arial" w:cs="Arial"/>
                <w:sz w:val="20"/>
                <w:szCs w:val="20"/>
              </w:rPr>
              <w:t>“</w:t>
            </w:r>
            <w:r w:rsidRPr="00EC3B89">
              <w:rPr>
                <w:rFonts w:ascii="Arial" w:hAnsi="Arial" w:cs="Arial"/>
                <w:sz w:val="20"/>
                <w:szCs w:val="20"/>
              </w:rPr>
              <w:t>make it happen</w:t>
            </w:r>
            <w:r w:rsidR="00432855">
              <w:rPr>
                <w:rFonts w:ascii="Arial" w:hAnsi="Arial" w:cs="Arial"/>
                <w:sz w:val="20"/>
                <w:szCs w:val="20"/>
              </w:rPr>
              <w:t>”</w:t>
            </w:r>
            <w:r w:rsidRPr="00EC3B89">
              <w:rPr>
                <w:rFonts w:ascii="Arial" w:hAnsi="Arial" w:cs="Arial"/>
                <w:sz w:val="20"/>
                <w:szCs w:val="20"/>
              </w:rPr>
              <w:t xml:space="preserve">, </w:t>
            </w:r>
            <w:r w:rsidR="00432855">
              <w:rPr>
                <w:rFonts w:ascii="Arial" w:hAnsi="Arial" w:cs="Arial"/>
                <w:sz w:val="20"/>
                <w:szCs w:val="20"/>
              </w:rPr>
              <w:t>“</w:t>
            </w:r>
            <w:r w:rsidRPr="00EC3B89">
              <w:rPr>
                <w:rFonts w:ascii="Arial" w:hAnsi="Arial" w:cs="Arial"/>
                <w:sz w:val="20"/>
                <w:szCs w:val="20"/>
              </w:rPr>
              <w:t>we’re in it together</w:t>
            </w:r>
            <w:r w:rsidR="00432855">
              <w:rPr>
                <w:rFonts w:ascii="Arial" w:hAnsi="Arial" w:cs="Arial"/>
                <w:sz w:val="20"/>
                <w:szCs w:val="20"/>
              </w:rPr>
              <w:t>”</w:t>
            </w:r>
            <w:r w:rsidRPr="00EC3B89">
              <w:rPr>
                <w:rFonts w:ascii="Arial" w:hAnsi="Arial" w:cs="Arial"/>
                <w:sz w:val="20"/>
                <w:szCs w:val="20"/>
              </w:rPr>
              <w:t xml:space="preserve"> and </w:t>
            </w:r>
            <w:r w:rsidR="00432855">
              <w:rPr>
                <w:rFonts w:ascii="Arial" w:hAnsi="Arial" w:cs="Arial"/>
                <w:sz w:val="20"/>
                <w:szCs w:val="20"/>
              </w:rPr>
              <w:t>“</w:t>
            </w:r>
            <w:r w:rsidRPr="00EC3B89">
              <w:rPr>
                <w:rFonts w:ascii="Arial" w:hAnsi="Arial" w:cs="Arial"/>
                <w:sz w:val="20"/>
                <w:szCs w:val="20"/>
              </w:rPr>
              <w:t>proud of who we are</w:t>
            </w:r>
            <w:r w:rsidR="00432855">
              <w:rPr>
                <w:rFonts w:ascii="Arial" w:hAnsi="Arial" w:cs="Arial"/>
                <w:sz w:val="20"/>
                <w:szCs w:val="20"/>
              </w:rPr>
              <w:t>”</w:t>
            </w:r>
            <w:r w:rsidRPr="00EC3B89">
              <w:rPr>
                <w:rFonts w:ascii="Arial" w:hAnsi="Arial" w:cs="Arial"/>
                <w:sz w:val="20"/>
                <w:szCs w:val="20"/>
              </w:rPr>
              <w:t>.</w:t>
            </w:r>
          </w:p>
        </w:tc>
      </w:tr>
      <w:tr w:rsidR="00AD6F9C" w:rsidRPr="00D15B25" w14:paraId="5124208F" w14:textId="77777777" w:rsidTr="00686833">
        <w:tc>
          <w:tcPr>
            <w:tcW w:w="2410" w:type="dxa"/>
            <w:tcBorders>
              <w:top w:val="single" w:sz="4" w:space="0" w:color="A5A5A5" w:themeColor="accent3"/>
              <w:bottom w:val="single" w:sz="4" w:space="0" w:color="A5A5A5"/>
            </w:tcBorders>
            <w:shd w:val="clear" w:color="auto" w:fill="auto"/>
          </w:tcPr>
          <w:p w14:paraId="42F10DA8" w14:textId="77777777" w:rsidR="00AD6F9C" w:rsidRPr="00836191" w:rsidRDefault="00AD6F9C" w:rsidP="00AD6F9C">
            <w:pPr>
              <w:spacing w:before="60" w:after="60"/>
              <w:rPr>
                <w:rFonts w:ascii="Arial" w:hAnsi="Arial" w:cs="Arial"/>
                <w:color w:val="00703C"/>
                <w:sz w:val="20"/>
                <w:szCs w:val="20"/>
              </w:rPr>
            </w:pPr>
            <w:r w:rsidRPr="00836191">
              <w:rPr>
                <w:rFonts w:ascii="Arial" w:hAnsi="Arial" w:cs="Arial"/>
                <w:color w:val="00703C"/>
                <w:sz w:val="20"/>
                <w:szCs w:val="20"/>
              </w:rPr>
              <w:t>Wellbeing &amp; Safety</w:t>
            </w:r>
          </w:p>
          <w:p w14:paraId="34A5B7C7" w14:textId="77777777" w:rsidR="00AD6F9C" w:rsidRPr="00836191" w:rsidRDefault="00AD6F9C" w:rsidP="00AD6F9C">
            <w:pPr>
              <w:spacing w:before="60" w:after="60"/>
              <w:rPr>
                <w:rFonts w:ascii="Arial" w:hAnsi="Arial" w:cs="Arial"/>
                <w:color w:val="00703C"/>
                <w:sz w:val="20"/>
                <w:szCs w:val="20"/>
              </w:rPr>
            </w:pPr>
          </w:p>
        </w:tc>
        <w:tc>
          <w:tcPr>
            <w:tcW w:w="7238" w:type="dxa"/>
            <w:tcBorders>
              <w:top w:val="single" w:sz="4" w:space="0" w:color="A5A5A5" w:themeColor="accent3"/>
              <w:bottom w:val="single" w:sz="4" w:space="0" w:color="A5A5A5" w:themeColor="accent3"/>
            </w:tcBorders>
            <w:shd w:val="clear" w:color="auto" w:fill="FFFFFF"/>
          </w:tcPr>
          <w:p w14:paraId="3DC83804" w14:textId="77777777" w:rsidR="00AD6F9C" w:rsidRPr="00EC3B89" w:rsidRDefault="00AD6F9C" w:rsidP="00EC3B89">
            <w:pPr>
              <w:numPr>
                <w:ilvl w:val="0"/>
                <w:numId w:val="26"/>
              </w:numPr>
              <w:spacing w:before="60" w:after="60" w:line="240" w:lineRule="atLeast"/>
              <w:ind w:left="397" w:hanging="397"/>
              <w:jc w:val="both"/>
              <w:rPr>
                <w:rFonts w:ascii="Arial" w:hAnsi="Arial" w:cs="Arial"/>
                <w:sz w:val="20"/>
                <w:szCs w:val="20"/>
              </w:rPr>
            </w:pPr>
            <w:r w:rsidRPr="00EC3B89">
              <w:rPr>
                <w:rFonts w:ascii="Arial" w:hAnsi="Arial" w:cs="Arial"/>
                <w:sz w:val="20"/>
                <w:szCs w:val="20"/>
              </w:rPr>
              <w:t>Promote and support initiatives that contribute to a healthy and safe working environment for employees, visitors, and contractors.</w:t>
            </w:r>
          </w:p>
          <w:p w14:paraId="46691E61" w14:textId="4519D362" w:rsidR="00AD6F9C" w:rsidRPr="00EC3B89" w:rsidRDefault="00AD6F9C" w:rsidP="00EC3B89">
            <w:pPr>
              <w:numPr>
                <w:ilvl w:val="0"/>
                <w:numId w:val="26"/>
              </w:numPr>
              <w:spacing w:before="60" w:after="60" w:line="240" w:lineRule="atLeast"/>
              <w:ind w:left="397" w:hanging="397"/>
              <w:jc w:val="both"/>
              <w:rPr>
                <w:rFonts w:ascii="Arial" w:hAnsi="Arial" w:cs="Arial"/>
                <w:sz w:val="20"/>
                <w:szCs w:val="20"/>
              </w:rPr>
            </w:pPr>
            <w:r w:rsidRPr="00EC3B89">
              <w:rPr>
                <w:rFonts w:ascii="Arial" w:hAnsi="Arial" w:cs="Arial"/>
                <w:sz w:val="20"/>
                <w:szCs w:val="20"/>
              </w:rPr>
              <w:t>Ensure compliance with Wellbeing &amp; Safety policy and procedures, including accident and incident reporting and investigation, hazard management, induction, training and supervision, employee participation and contractor management.</w:t>
            </w:r>
          </w:p>
          <w:p w14:paraId="535DD0E7" w14:textId="5927893B" w:rsidR="00AD6F9C" w:rsidRPr="00EC3B89" w:rsidRDefault="00AD6F9C" w:rsidP="00EC3B89">
            <w:pPr>
              <w:numPr>
                <w:ilvl w:val="0"/>
                <w:numId w:val="26"/>
              </w:numPr>
              <w:spacing w:before="60" w:after="60" w:line="240" w:lineRule="atLeast"/>
              <w:ind w:left="397" w:hanging="397"/>
              <w:jc w:val="both"/>
              <w:rPr>
                <w:rFonts w:ascii="Arial" w:hAnsi="Arial" w:cs="Arial"/>
                <w:sz w:val="20"/>
                <w:szCs w:val="20"/>
              </w:rPr>
            </w:pPr>
            <w:r w:rsidRPr="00EC3B89">
              <w:rPr>
                <w:rFonts w:ascii="Arial" w:hAnsi="Arial" w:cs="Arial"/>
                <w:sz w:val="20"/>
                <w:szCs w:val="20"/>
              </w:rPr>
              <w:t>Works in a safe manner</w:t>
            </w:r>
            <w:r w:rsidR="00432855">
              <w:rPr>
                <w:rFonts w:ascii="Arial" w:hAnsi="Arial" w:cs="Arial"/>
                <w:sz w:val="20"/>
                <w:szCs w:val="20"/>
              </w:rPr>
              <w:t>,</w:t>
            </w:r>
            <w:r w:rsidRPr="00EC3B89">
              <w:rPr>
                <w:rFonts w:ascii="Arial" w:hAnsi="Arial" w:cs="Arial"/>
                <w:sz w:val="20"/>
                <w:szCs w:val="20"/>
              </w:rPr>
              <w:t xml:space="preserve"> at all times</w:t>
            </w:r>
            <w:r w:rsidR="00432855">
              <w:rPr>
                <w:rFonts w:ascii="Arial" w:hAnsi="Arial" w:cs="Arial"/>
                <w:sz w:val="20"/>
                <w:szCs w:val="20"/>
              </w:rPr>
              <w:t>,</w:t>
            </w:r>
            <w:r w:rsidRPr="00EC3B89">
              <w:rPr>
                <w:rFonts w:ascii="Arial" w:hAnsi="Arial" w:cs="Arial"/>
                <w:sz w:val="20"/>
                <w:szCs w:val="20"/>
              </w:rPr>
              <w:t xml:space="preserve"> and does not undertake activities without appropriate training</w:t>
            </w:r>
          </w:p>
        </w:tc>
      </w:tr>
    </w:tbl>
    <w:p w14:paraId="7201E457" w14:textId="77777777" w:rsidR="000B5A64" w:rsidRPr="00D15B25" w:rsidRDefault="000B5A64" w:rsidP="000B5A64">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6995"/>
        <w:gridCol w:w="2653"/>
      </w:tblGrid>
      <w:tr w:rsidR="003A367A" w:rsidRPr="00D15B25" w14:paraId="5282A581" w14:textId="77777777" w:rsidTr="00526717">
        <w:trPr>
          <w:trHeight w:val="427"/>
        </w:trPr>
        <w:tc>
          <w:tcPr>
            <w:tcW w:w="9648" w:type="dxa"/>
            <w:gridSpan w:val="2"/>
            <w:shd w:val="clear" w:color="auto" w:fill="00703C"/>
            <w:vAlign w:val="center"/>
          </w:tcPr>
          <w:p w14:paraId="4DA1C801" w14:textId="77777777" w:rsidR="003A367A" w:rsidRPr="00D15B25" w:rsidRDefault="005F1DEA" w:rsidP="005F1DEA">
            <w:pPr>
              <w:jc w:val="center"/>
              <w:rPr>
                <w:rFonts w:ascii="Arial" w:hAnsi="Arial" w:cs="Arial"/>
                <w:b/>
                <w:color w:val="FFFFFF"/>
                <w:sz w:val="22"/>
                <w:szCs w:val="22"/>
              </w:rPr>
            </w:pPr>
            <w:r w:rsidRPr="00D15B25">
              <w:rPr>
                <w:rFonts w:ascii="Arial" w:hAnsi="Arial" w:cs="Arial"/>
                <w:b/>
                <w:bCs/>
                <w:color w:val="FFFFFF"/>
                <w:sz w:val="22"/>
                <w:szCs w:val="22"/>
              </w:rPr>
              <w:t>COMPETENCIES</w:t>
            </w:r>
          </w:p>
        </w:tc>
      </w:tr>
      <w:tr w:rsidR="003A367A" w:rsidRPr="00D15B25" w14:paraId="2243DD65" w14:textId="77777777" w:rsidTr="00A94B8E">
        <w:trPr>
          <w:trHeight w:val="685"/>
        </w:trPr>
        <w:tc>
          <w:tcPr>
            <w:tcW w:w="6995" w:type="dxa"/>
            <w:vAlign w:val="center"/>
          </w:tcPr>
          <w:p w14:paraId="79142937" w14:textId="77777777" w:rsidR="003A367A" w:rsidRPr="00D15B25" w:rsidRDefault="003A367A" w:rsidP="00B76DF0">
            <w:pPr>
              <w:jc w:val="both"/>
              <w:rPr>
                <w:rFonts w:ascii="Arial" w:hAnsi="Arial" w:cs="Arial"/>
                <w:i/>
                <w:iCs/>
                <w:color w:val="808080"/>
                <w:sz w:val="20"/>
                <w:szCs w:val="20"/>
                <w:lang w:val="en-NZ"/>
              </w:rPr>
            </w:pPr>
            <w:r w:rsidRPr="00D15B25">
              <w:rPr>
                <w:rFonts w:ascii="Arial" w:hAnsi="Arial" w:cs="Arial"/>
                <w:i/>
                <w:iCs/>
                <w:color w:val="808080"/>
                <w:sz w:val="20"/>
                <w:szCs w:val="20"/>
                <w:lang w:val="en-NZ"/>
              </w:rPr>
              <w:t>*see competency framework for behaviours expected at each level</w:t>
            </w:r>
          </w:p>
        </w:tc>
        <w:tc>
          <w:tcPr>
            <w:tcW w:w="2653" w:type="dxa"/>
            <w:vAlign w:val="center"/>
          </w:tcPr>
          <w:p w14:paraId="157E1DA4" w14:textId="77777777" w:rsidR="003A367A" w:rsidRPr="00D15B25" w:rsidRDefault="003A367A" w:rsidP="00B76DF0">
            <w:pPr>
              <w:spacing w:after="120"/>
              <w:jc w:val="center"/>
              <w:rPr>
                <w:rFonts w:ascii="Arial" w:hAnsi="Arial" w:cs="Arial"/>
                <w:bCs/>
                <w:i/>
                <w:iCs/>
                <w:color w:val="808080"/>
                <w:sz w:val="20"/>
                <w:szCs w:val="20"/>
              </w:rPr>
            </w:pPr>
            <w:r w:rsidRPr="00D15B25">
              <w:rPr>
                <w:rFonts w:ascii="Arial" w:hAnsi="Arial" w:cs="Arial"/>
                <w:bCs/>
                <w:i/>
                <w:iCs/>
                <w:color w:val="808080"/>
                <w:sz w:val="20"/>
                <w:szCs w:val="20"/>
              </w:rPr>
              <w:t>Expected Level</w:t>
            </w:r>
          </w:p>
        </w:tc>
      </w:tr>
      <w:tr w:rsidR="003A367A" w:rsidRPr="00D15B25" w14:paraId="56FC8BF5" w14:textId="77777777" w:rsidTr="00A94B8E">
        <w:trPr>
          <w:trHeight w:val="350"/>
        </w:trPr>
        <w:tc>
          <w:tcPr>
            <w:tcW w:w="6995" w:type="dxa"/>
            <w:vAlign w:val="center"/>
          </w:tcPr>
          <w:p w14:paraId="209123BD" w14:textId="77777777" w:rsidR="003A367A" w:rsidRPr="00D15B25" w:rsidRDefault="003A367A" w:rsidP="00B76DF0">
            <w:pPr>
              <w:spacing w:before="120" w:after="120"/>
              <w:rPr>
                <w:rFonts w:ascii="Arial" w:hAnsi="Arial" w:cs="Arial"/>
                <w:b/>
                <w:color w:val="00703C"/>
                <w:sz w:val="20"/>
                <w:szCs w:val="20"/>
                <w:lang w:bidi="en-US"/>
              </w:rPr>
            </w:pPr>
            <w:r w:rsidRPr="00D15B25">
              <w:rPr>
                <w:rFonts w:ascii="Arial" w:hAnsi="Arial" w:cs="Arial"/>
                <w:b/>
                <w:color w:val="00703C"/>
                <w:sz w:val="20"/>
                <w:szCs w:val="20"/>
                <w:lang w:bidi="en-US"/>
              </w:rPr>
              <w:t>Customer Driven (Internal &amp; External)</w:t>
            </w:r>
          </w:p>
          <w:p w14:paraId="7B14DE67" w14:textId="740197A2" w:rsidR="003A367A" w:rsidRPr="00D15B25" w:rsidRDefault="003A367A" w:rsidP="00D60879">
            <w:pPr>
              <w:spacing w:after="120"/>
              <w:jc w:val="both"/>
              <w:rPr>
                <w:rFonts w:ascii="Arial" w:hAnsi="Arial" w:cs="Arial"/>
                <w:sz w:val="20"/>
                <w:szCs w:val="20"/>
                <w:lang w:bidi="en-US"/>
              </w:rPr>
            </w:pPr>
            <w:r w:rsidRPr="00D15B25">
              <w:rPr>
                <w:rFonts w:ascii="Arial" w:hAnsi="Arial" w:cs="Arial"/>
                <w:bCs/>
                <w:sz w:val="20"/>
                <w:szCs w:val="20"/>
                <w:lang w:val="en-NZ" w:bidi="en-US"/>
              </w:rPr>
              <w:t xml:space="preserve">A commitment to understanding the needs and best interests of both internal and external </w:t>
            </w:r>
            <w:r w:rsidR="00201BE8">
              <w:rPr>
                <w:rFonts w:ascii="Arial" w:hAnsi="Arial" w:cs="Arial"/>
                <w:bCs/>
                <w:sz w:val="20"/>
                <w:szCs w:val="20"/>
                <w:lang w:val="en-NZ" w:bidi="en-US"/>
              </w:rPr>
              <w:t xml:space="preserve">clients </w:t>
            </w:r>
            <w:r w:rsidRPr="00D15B25">
              <w:rPr>
                <w:rFonts w:ascii="Arial" w:hAnsi="Arial" w:cs="Arial"/>
                <w:bCs/>
                <w:sz w:val="20"/>
                <w:szCs w:val="20"/>
                <w:lang w:val="en-NZ" w:bidi="en-US"/>
              </w:rPr>
              <w:t>in order to provide them with outstanding customer service and help them to make informed decisions.</w:t>
            </w:r>
          </w:p>
        </w:tc>
        <w:tc>
          <w:tcPr>
            <w:tcW w:w="2653" w:type="dxa"/>
            <w:vAlign w:val="center"/>
          </w:tcPr>
          <w:p w14:paraId="6AA4FFF7" w14:textId="38F68925" w:rsidR="003A367A" w:rsidRPr="00D15B25" w:rsidRDefault="008C36B7" w:rsidP="00592451">
            <w:pPr>
              <w:spacing w:after="120"/>
              <w:ind w:left="357"/>
              <w:jc w:val="both"/>
              <w:rPr>
                <w:rFonts w:ascii="Arial" w:hAnsi="Arial" w:cs="Arial"/>
                <w:sz w:val="20"/>
                <w:szCs w:val="20"/>
              </w:rPr>
            </w:pPr>
            <w:r>
              <w:rPr>
                <w:rFonts w:ascii="Arial" w:hAnsi="Arial" w:cs="Arial"/>
                <w:sz w:val="20"/>
                <w:szCs w:val="20"/>
              </w:rPr>
              <w:t>Intermediate</w:t>
            </w:r>
            <w:r w:rsidR="003A367A" w:rsidRPr="00D15B25">
              <w:rPr>
                <w:rFonts w:ascii="Arial" w:hAnsi="Arial" w:cs="Arial"/>
                <w:sz w:val="20"/>
                <w:szCs w:val="20"/>
              </w:rPr>
              <w:t>*</w:t>
            </w:r>
          </w:p>
        </w:tc>
      </w:tr>
      <w:tr w:rsidR="003A367A" w:rsidRPr="00D15B25" w14:paraId="36F3E3FB" w14:textId="77777777" w:rsidTr="00A94B8E">
        <w:trPr>
          <w:trHeight w:val="1340"/>
        </w:trPr>
        <w:tc>
          <w:tcPr>
            <w:tcW w:w="6995" w:type="dxa"/>
            <w:vAlign w:val="center"/>
          </w:tcPr>
          <w:p w14:paraId="31921F0E" w14:textId="77777777" w:rsidR="003A367A" w:rsidRPr="00D15B25" w:rsidRDefault="003A367A" w:rsidP="00B76DF0">
            <w:pPr>
              <w:spacing w:before="120" w:after="120"/>
              <w:rPr>
                <w:rFonts w:ascii="Arial" w:hAnsi="Arial" w:cs="Arial"/>
                <w:b/>
                <w:color w:val="00703C"/>
                <w:sz w:val="20"/>
                <w:szCs w:val="20"/>
              </w:rPr>
            </w:pPr>
            <w:r w:rsidRPr="00D15B25">
              <w:rPr>
                <w:rFonts w:ascii="Arial" w:hAnsi="Arial" w:cs="Arial"/>
                <w:b/>
                <w:color w:val="00703C"/>
                <w:sz w:val="20"/>
                <w:szCs w:val="20"/>
              </w:rPr>
              <w:t>Accountability</w:t>
            </w:r>
          </w:p>
          <w:p w14:paraId="4DBE28E3" w14:textId="56D978E5" w:rsidR="003A367A" w:rsidRPr="00D15B25" w:rsidRDefault="003A367A" w:rsidP="00D60879">
            <w:pPr>
              <w:spacing w:after="120"/>
              <w:jc w:val="both"/>
              <w:rPr>
                <w:rFonts w:ascii="Arial" w:hAnsi="Arial" w:cs="Arial"/>
                <w:sz w:val="20"/>
                <w:szCs w:val="20"/>
              </w:rPr>
            </w:pPr>
            <w:r w:rsidRPr="00D15B25">
              <w:rPr>
                <w:rFonts w:ascii="Arial" w:hAnsi="Arial" w:cs="Arial"/>
                <w:bCs/>
                <w:sz w:val="20"/>
                <w:szCs w:val="20"/>
                <w:lang w:val="en-NZ"/>
              </w:rPr>
              <w:t xml:space="preserve">Taking personal ownership of decisions, behaviour, and development, and be responsible for how these actions impact on the wider organisation and customers.  </w:t>
            </w:r>
          </w:p>
        </w:tc>
        <w:tc>
          <w:tcPr>
            <w:tcW w:w="2653" w:type="dxa"/>
            <w:vAlign w:val="center"/>
          </w:tcPr>
          <w:p w14:paraId="13336D46" w14:textId="3D27A318" w:rsidR="003A367A" w:rsidRPr="00D15B25" w:rsidRDefault="008C36B7" w:rsidP="00B76DF0">
            <w:pPr>
              <w:spacing w:after="120"/>
              <w:ind w:left="357"/>
              <w:jc w:val="both"/>
              <w:rPr>
                <w:rFonts w:ascii="Arial" w:hAnsi="Arial" w:cs="Arial"/>
                <w:sz w:val="20"/>
                <w:szCs w:val="20"/>
              </w:rPr>
            </w:pPr>
            <w:r>
              <w:rPr>
                <w:rFonts w:ascii="Arial" w:hAnsi="Arial" w:cs="Arial"/>
                <w:sz w:val="20"/>
                <w:szCs w:val="20"/>
              </w:rPr>
              <w:t>Intermediate</w:t>
            </w:r>
            <w:r w:rsidRPr="00D15B25">
              <w:rPr>
                <w:rFonts w:ascii="Arial" w:hAnsi="Arial" w:cs="Arial"/>
                <w:sz w:val="20"/>
                <w:szCs w:val="20"/>
              </w:rPr>
              <w:t xml:space="preserve"> </w:t>
            </w:r>
            <w:r w:rsidR="00307055" w:rsidRPr="00D15B25">
              <w:rPr>
                <w:rFonts w:ascii="Arial" w:hAnsi="Arial" w:cs="Arial"/>
                <w:sz w:val="20"/>
                <w:szCs w:val="20"/>
              </w:rPr>
              <w:t>*</w:t>
            </w:r>
          </w:p>
        </w:tc>
      </w:tr>
      <w:tr w:rsidR="003A367A" w:rsidRPr="00D15B25" w14:paraId="073D4185" w14:textId="77777777" w:rsidTr="00A94B8E">
        <w:trPr>
          <w:trHeight w:val="1102"/>
        </w:trPr>
        <w:tc>
          <w:tcPr>
            <w:tcW w:w="6995" w:type="dxa"/>
            <w:vAlign w:val="center"/>
          </w:tcPr>
          <w:p w14:paraId="457DEDF3" w14:textId="77777777" w:rsidR="003A367A" w:rsidRPr="00D15B25" w:rsidRDefault="003A367A" w:rsidP="00B76DF0">
            <w:pPr>
              <w:spacing w:before="120" w:after="120"/>
              <w:rPr>
                <w:rFonts w:ascii="Arial" w:hAnsi="Arial" w:cs="Arial"/>
                <w:b/>
                <w:color w:val="00703C"/>
                <w:sz w:val="20"/>
                <w:szCs w:val="20"/>
              </w:rPr>
            </w:pPr>
            <w:r w:rsidRPr="00D15B25">
              <w:rPr>
                <w:rFonts w:ascii="Arial" w:hAnsi="Arial" w:cs="Arial"/>
                <w:b/>
                <w:color w:val="00703C"/>
                <w:sz w:val="20"/>
                <w:szCs w:val="20"/>
              </w:rPr>
              <w:t>Adaptability</w:t>
            </w:r>
          </w:p>
          <w:p w14:paraId="0B1E4DFC" w14:textId="77777777" w:rsidR="003A367A" w:rsidRPr="00D15B25" w:rsidRDefault="003A367A" w:rsidP="00D60879">
            <w:pPr>
              <w:spacing w:after="120"/>
              <w:jc w:val="both"/>
              <w:rPr>
                <w:rFonts w:ascii="Arial" w:hAnsi="Arial" w:cs="Arial"/>
                <w:sz w:val="20"/>
                <w:szCs w:val="20"/>
              </w:rPr>
            </w:pPr>
            <w:r w:rsidRPr="00D15B25">
              <w:rPr>
                <w:rFonts w:ascii="Arial" w:hAnsi="Arial" w:cs="Arial"/>
                <w:bCs/>
                <w:sz w:val="20"/>
                <w:szCs w:val="20"/>
                <w:lang w:val="en-NZ"/>
              </w:rPr>
              <w:t>Demonstrating a willingness to engage in a changing environment and being flexible and comfortable working with change.</w:t>
            </w:r>
          </w:p>
        </w:tc>
        <w:tc>
          <w:tcPr>
            <w:tcW w:w="2653" w:type="dxa"/>
            <w:vAlign w:val="center"/>
          </w:tcPr>
          <w:p w14:paraId="24A273B2" w14:textId="624B4788" w:rsidR="003A367A" w:rsidRPr="00D15B25" w:rsidRDefault="00323C82" w:rsidP="00B76DF0">
            <w:pPr>
              <w:spacing w:after="120"/>
              <w:ind w:left="357"/>
              <w:jc w:val="both"/>
              <w:rPr>
                <w:rFonts w:ascii="Arial" w:hAnsi="Arial" w:cs="Arial"/>
                <w:sz w:val="20"/>
                <w:szCs w:val="20"/>
              </w:rPr>
            </w:pPr>
            <w:r>
              <w:rPr>
                <w:rFonts w:ascii="Arial" w:hAnsi="Arial" w:cs="Arial"/>
                <w:sz w:val="20"/>
                <w:szCs w:val="20"/>
              </w:rPr>
              <w:t>Advanced</w:t>
            </w:r>
            <w:r w:rsidR="00AA1ADB">
              <w:rPr>
                <w:rFonts w:ascii="Arial" w:hAnsi="Arial" w:cs="Arial"/>
                <w:sz w:val="20"/>
                <w:szCs w:val="20"/>
              </w:rPr>
              <w:t xml:space="preserve"> *</w:t>
            </w:r>
          </w:p>
        </w:tc>
      </w:tr>
      <w:tr w:rsidR="003A367A" w:rsidRPr="00D15B25" w14:paraId="17A8E0FA" w14:textId="77777777" w:rsidTr="00A94B8E">
        <w:trPr>
          <w:trHeight w:val="919"/>
        </w:trPr>
        <w:tc>
          <w:tcPr>
            <w:tcW w:w="6995" w:type="dxa"/>
            <w:vAlign w:val="center"/>
          </w:tcPr>
          <w:p w14:paraId="5407343A" w14:textId="77777777" w:rsidR="003A367A" w:rsidRPr="00D15B25" w:rsidRDefault="003A367A" w:rsidP="00B76DF0">
            <w:pPr>
              <w:spacing w:before="120" w:after="120"/>
              <w:rPr>
                <w:rFonts w:ascii="Arial" w:hAnsi="Arial" w:cs="Arial"/>
                <w:b/>
                <w:color w:val="00703C"/>
                <w:sz w:val="20"/>
                <w:szCs w:val="20"/>
              </w:rPr>
            </w:pPr>
            <w:r w:rsidRPr="00D15B25">
              <w:rPr>
                <w:rFonts w:ascii="Arial" w:hAnsi="Arial" w:cs="Arial"/>
                <w:b/>
                <w:color w:val="00703C"/>
                <w:sz w:val="20"/>
                <w:szCs w:val="20"/>
              </w:rPr>
              <w:t>Motivation and Drive</w:t>
            </w:r>
          </w:p>
          <w:p w14:paraId="336B75A7" w14:textId="77777777" w:rsidR="003A367A" w:rsidRPr="00D15B25" w:rsidRDefault="003A367A" w:rsidP="00B76DF0">
            <w:pPr>
              <w:spacing w:after="120"/>
              <w:rPr>
                <w:rFonts w:ascii="Arial" w:hAnsi="Arial" w:cs="Arial"/>
                <w:sz w:val="20"/>
                <w:szCs w:val="20"/>
              </w:rPr>
            </w:pPr>
            <w:r w:rsidRPr="00D15B25">
              <w:rPr>
                <w:rFonts w:ascii="Arial" w:hAnsi="Arial" w:cs="Arial"/>
                <w:bCs/>
                <w:sz w:val="20"/>
                <w:szCs w:val="20"/>
                <w:lang w:val="en-NZ"/>
              </w:rPr>
              <w:t>The determination to achieve goals and strive for excellence.</w:t>
            </w:r>
          </w:p>
        </w:tc>
        <w:tc>
          <w:tcPr>
            <w:tcW w:w="2653" w:type="dxa"/>
            <w:vAlign w:val="center"/>
          </w:tcPr>
          <w:p w14:paraId="3C8D66AD" w14:textId="36253AC3" w:rsidR="003A367A" w:rsidRPr="00D15B25" w:rsidRDefault="008C36B7" w:rsidP="00B76DF0">
            <w:pPr>
              <w:spacing w:after="120"/>
              <w:ind w:left="357"/>
              <w:jc w:val="both"/>
              <w:rPr>
                <w:rFonts w:ascii="Arial" w:hAnsi="Arial" w:cs="Arial"/>
                <w:sz w:val="20"/>
                <w:szCs w:val="20"/>
              </w:rPr>
            </w:pPr>
            <w:r>
              <w:rPr>
                <w:rFonts w:ascii="Arial" w:hAnsi="Arial" w:cs="Arial"/>
                <w:sz w:val="20"/>
                <w:szCs w:val="20"/>
              </w:rPr>
              <w:t>Intermediate</w:t>
            </w:r>
            <w:r w:rsidRPr="00D15B25">
              <w:rPr>
                <w:rFonts w:ascii="Arial" w:hAnsi="Arial" w:cs="Arial"/>
                <w:sz w:val="20"/>
                <w:szCs w:val="20"/>
              </w:rPr>
              <w:t xml:space="preserve"> </w:t>
            </w:r>
            <w:r w:rsidR="008C2345" w:rsidRPr="00D15B25">
              <w:rPr>
                <w:rFonts w:ascii="Arial" w:hAnsi="Arial" w:cs="Arial"/>
                <w:sz w:val="20"/>
                <w:szCs w:val="20"/>
              </w:rPr>
              <w:t>*</w:t>
            </w:r>
          </w:p>
        </w:tc>
      </w:tr>
      <w:tr w:rsidR="003A367A" w:rsidRPr="00D15B25" w14:paraId="0BC6BAE7" w14:textId="77777777" w:rsidTr="00A94B8E">
        <w:trPr>
          <w:trHeight w:val="1050"/>
        </w:trPr>
        <w:tc>
          <w:tcPr>
            <w:tcW w:w="6995" w:type="dxa"/>
            <w:vAlign w:val="center"/>
          </w:tcPr>
          <w:p w14:paraId="44CBA066" w14:textId="77777777" w:rsidR="003A367A" w:rsidRPr="00D15B25" w:rsidRDefault="003A367A" w:rsidP="00B76DF0">
            <w:pPr>
              <w:spacing w:before="120" w:after="120"/>
              <w:rPr>
                <w:rFonts w:ascii="Arial" w:hAnsi="Arial" w:cs="Arial"/>
                <w:b/>
                <w:color w:val="00703C"/>
                <w:sz w:val="20"/>
                <w:szCs w:val="20"/>
              </w:rPr>
            </w:pPr>
            <w:smartTag w:uri="urn:schemas-microsoft-com:office:smarttags" w:element="place">
              <w:smartTag w:uri="urn:schemas-microsoft-com:office:smarttags" w:element="PlaceName">
                <w:r w:rsidRPr="00D15B25">
                  <w:rPr>
                    <w:rFonts w:ascii="Arial" w:hAnsi="Arial" w:cs="Arial"/>
                    <w:b/>
                    <w:color w:val="00703C"/>
                    <w:sz w:val="20"/>
                    <w:szCs w:val="20"/>
                  </w:rPr>
                  <w:lastRenderedPageBreak/>
                  <w:t>Relationship</w:t>
                </w:r>
              </w:smartTag>
              <w:r w:rsidRPr="00D15B25">
                <w:rPr>
                  <w:rFonts w:ascii="Arial" w:hAnsi="Arial" w:cs="Arial"/>
                  <w:b/>
                  <w:color w:val="00703C"/>
                  <w:sz w:val="20"/>
                  <w:szCs w:val="20"/>
                </w:rPr>
                <w:t xml:space="preserve"> </w:t>
              </w:r>
              <w:smartTag w:uri="urn:schemas-microsoft-com:office:smarttags" w:element="PlaceType">
                <w:r w:rsidRPr="00D15B25">
                  <w:rPr>
                    <w:rFonts w:ascii="Arial" w:hAnsi="Arial" w:cs="Arial"/>
                    <w:b/>
                    <w:color w:val="00703C"/>
                    <w:sz w:val="20"/>
                    <w:szCs w:val="20"/>
                  </w:rPr>
                  <w:t>Building</w:t>
                </w:r>
              </w:smartTag>
            </w:smartTag>
          </w:p>
          <w:p w14:paraId="52D55121" w14:textId="77777777" w:rsidR="003A367A" w:rsidRPr="00D15B25" w:rsidRDefault="003A367A" w:rsidP="00B76DF0">
            <w:pPr>
              <w:spacing w:after="120"/>
              <w:rPr>
                <w:rFonts w:ascii="Arial" w:hAnsi="Arial" w:cs="Arial"/>
                <w:sz w:val="20"/>
                <w:szCs w:val="20"/>
              </w:rPr>
            </w:pPr>
            <w:r w:rsidRPr="00D15B25">
              <w:rPr>
                <w:rFonts w:ascii="Arial" w:hAnsi="Arial" w:cs="Arial"/>
                <w:bCs/>
                <w:sz w:val="20"/>
                <w:szCs w:val="20"/>
                <w:lang w:val="en-NZ"/>
              </w:rPr>
              <w:t>Developing and maintaining positive, professional relationships that are built on mutual trust and respect.</w:t>
            </w:r>
          </w:p>
        </w:tc>
        <w:tc>
          <w:tcPr>
            <w:tcW w:w="2653" w:type="dxa"/>
            <w:vAlign w:val="center"/>
          </w:tcPr>
          <w:p w14:paraId="43485C04" w14:textId="238F3597" w:rsidR="0022547A" w:rsidRPr="0022547A" w:rsidRDefault="0022547A" w:rsidP="00445F87">
            <w:pPr>
              <w:spacing w:after="120"/>
              <w:ind w:left="357"/>
              <w:jc w:val="both"/>
              <w:rPr>
                <w:rFonts w:ascii="Arial" w:hAnsi="Arial" w:cs="Arial"/>
                <w:sz w:val="20"/>
                <w:szCs w:val="20"/>
              </w:rPr>
            </w:pPr>
            <w:r w:rsidRPr="0022547A">
              <w:rPr>
                <w:rFonts w:ascii="Arial" w:hAnsi="Arial" w:cs="Arial"/>
                <w:sz w:val="20"/>
                <w:szCs w:val="20"/>
              </w:rPr>
              <w:t>Advanced</w:t>
            </w:r>
            <w:r w:rsidR="00AA1ADB">
              <w:rPr>
                <w:rFonts w:ascii="Arial" w:hAnsi="Arial" w:cs="Arial"/>
                <w:sz w:val="20"/>
                <w:szCs w:val="20"/>
              </w:rPr>
              <w:t xml:space="preserve"> *</w:t>
            </w:r>
          </w:p>
          <w:p w14:paraId="5C96444A" w14:textId="16EC42ED" w:rsidR="003A367A" w:rsidRPr="00D15B25" w:rsidRDefault="003A367A" w:rsidP="00445F87">
            <w:pPr>
              <w:spacing w:after="120"/>
              <w:ind w:left="357"/>
              <w:jc w:val="both"/>
              <w:rPr>
                <w:rFonts w:ascii="Arial" w:hAnsi="Arial" w:cs="Arial"/>
                <w:sz w:val="20"/>
                <w:szCs w:val="20"/>
              </w:rPr>
            </w:pPr>
          </w:p>
        </w:tc>
      </w:tr>
      <w:tr w:rsidR="00445F87" w:rsidRPr="00D15B25" w14:paraId="1F603DF5" w14:textId="77777777" w:rsidTr="00A94B8E">
        <w:trPr>
          <w:trHeight w:val="1050"/>
        </w:trPr>
        <w:tc>
          <w:tcPr>
            <w:tcW w:w="6995" w:type="dxa"/>
            <w:vAlign w:val="center"/>
          </w:tcPr>
          <w:p w14:paraId="61FCF899" w14:textId="77777777" w:rsidR="00445F87" w:rsidRPr="00D15B25" w:rsidRDefault="00633EA0" w:rsidP="00445F87">
            <w:pPr>
              <w:spacing w:before="120" w:after="120"/>
              <w:rPr>
                <w:rFonts w:ascii="Arial" w:hAnsi="Arial" w:cs="Arial"/>
                <w:b/>
                <w:color w:val="00703C"/>
                <w:sz w:val="20"/>
                <w:szCs w:val="20"/>
              </w:rPr>
            </w:pPr>
            <w:r w:rsidRPr="00D15B25">
              <w:rPr>
                <w:rFonts w:ascii="Arial" w:hAnsi="Arial" w:cs="Arial"/>
                <w:b/>
                <w:color w:val="00703C"/>
                <w:sz w:val="20"/>
                <w:szCs w:val="20"/>
              </w:rPr>
              <w:t>Teamwork</w:t>
            </w:r>
          </w:p>
          <w:p w14:paraId="40D9E6C4" w14:textId="2FFFA264" w:rsidR="00445F87" w:rsidRPr="00D15B25" w:rsidRDefault="00445F87" w:rsidP="00B76DF0">
            <w:pPr>
              <w:spacing w:before="120" w:after="120"/>
              <w:rPr>
                <w:rFonts w:ascii="Arial" w:hAnsi="Arial" w:cs="Arial"/>
                <w:b/>
                <w:color w:val="008000"/>
                <w:sz w:val="20"/>
                <w:szCs w:val="20"/>
              </w:rPr>
            </w:pPr>
            <w:r w:rsidRPr="00D15B25">
              <w:rPr>
                <w:rFonts w:ascii="Arial" w:hAnsi="Arial" w:cs="Arial"/>
                <w:bCs/>
                <w:sz w:val="20"/>
                <w:szCs w:val="20"/>
                <w:lang w:val="en-NZ"/>
              </w:rPr>
              <w:t xml:space="preserve">Making a positive contribution to the </w:t>
            </w:r>
            <w:r w:rsidR="00105577">
              <w:rPr>
                <w:rFonts w:ascii="Arial" w:hAnsi="Arial" w:cs="Arial"/>
                <w:bCs/>
                <w:sz w:val="20"/>
                <w:szCs w:val="20"/>
                <w:lang w:val="en-NZ"/>
              </w:rPr>
              <w:t xml:space="preserve">Risk </w:t>
            </w:r>
            <w:r w:rsidRPr="00D15B25">
              <w:rPr>
                <w:rFonts w:ascii="Arial" w:hAnsi="Arial" w:cs="Arial"/>
                <w:bCs/>
                <w:sz w:val="20"/>
                <w:szCs w:val="20"/>
                <w:lang w:val="en-NZ"/>
              </w:rPr>
              <w:t>FMG team and collaborating effectively with others to achieve objectives.</w:t>
            </w:r>
            <w:r w:rsidRPr="00D15B25">
              <w:rPr>
                <w:rFonts w:ascii="Arial" w:hAnsi="Arial" w:cs="Arial"/>
                <w:b/>
                <w:color w:val="008000"/>
                <w:sz w:val="20"/>
                <w:szCs w:val="20"/>
              </w:rPr>
              <w:t xml:space="preserve"> </w:t>
            </w:r>
          </w:p>
        </w:tc>
        <w:tc>
          <w:tcPr>
            <w:tcW w:w="2653" w:type="dxa"/>
            <w:vAlign w:val="center"/>
          </w:tcPr>
          <w:p w14:paraId="0276B73D" w14:textId="4AAD5780" w:rsidR="00445F87" w:rsidRPr="00D15B25" w:rsidRDefault="008C36B7" w:rsidP="00445F87">
            <w:pPr>
              <w:spacing w:after="120"/>
              <w:ind w:left="357"/>
              <w:jc w:val="both"/>
              <w:rPr>
                <w:rFonts w:ascii="Arial" w:hAnsi="Arial" w:cs="Arial"/>
                <w:sz w:val="20"/>
                <w:szCs w:val="20"/>
              </w:rPr>
            </w:pPr>
            <w:r>
              <w:rPr>
                <w:rFonts w:ascii="Arial" w:hAnsi="Arial" w:cs="Arial"/>
                <w:sz w:val="20"/>
                <w:szCs w:val="20"/>
              </w:rPr>
              <w:t>Intermediate</w:t>
            </w:r>
            <w:r w:rsidRPr="00D15B25">
              <w:rPr>
                <w:rFonts w:ascii="Arial" w:hAnsi="Arial" w:cs="Arial"/>
                <w:sz w:val="20"/>
                <w:szCs w:val="20"/>
              </w:rPr>
              <w:t xml:space="preserve"> </w:t>
            </w:r>
            <w:r w:rsidR="008C2345" w:rsidRPr="00D15B25">
              <w:rPr>
                <w:rFonts w:ascii="Arial" w:hAnsi="Arial" w:cs="Arial"/>
                <w:sz w:val="20"/>
                <w:szCs w:val="20"/>
              </w:rPr>
              <w:t>*</w:t>
            </w:r>
          </w:p>
        </w:tc>
      </w:tr>
      <w:tr w:rsidR="00A94B8E" w:rsidRPr="00D15B25" w14:paraId="62FE888F" w14:textId="77777777" w:rsidTr="00A94B8E">
        <w:trPr>
          <w:trHeight w:val="1050"/>
        </w:trPr>
        <w:tc>
          <w:tcPr>
            <w:tcW w:w="6995" w:type="dxa"/>
            <w:vAlign w:val="center"/>
          </w:tcPr>
          <w:p w14:paraId="7CECC8BF" w14:textId="77777777" w:rsidR="00A94B8E" w:rsidRPr="00055E5F" w:rsidRDefault="00A94B8E" w:rsidP="00A94B8E">
            <w:pPr>
              <w:spacing w:before="120" w:after="120"/>
              <w:rPr>
                <w:rFonts w:ascii="Arial" w:hAnsi="Arial" w:cs="Arial"/>
                <w:b/>
                <w:color w:val="00703C"/>
                <w:sz w:val="20"/>
                <w:szCs w:val="20"/>
              </w:rPr>
            </w:pPr>
            <w:r w:rsidRPr="00055E5F">
              <w:rPr>
                <w:rFonts w:ascii="Arial" w:hAnsi="Arial" w:cs="Arial"/>
                <w:b/>
                <w:color w:val="00703C"/>
                <w:sz w:val="20"/>
                <w:szCs w:val="20"/>
              </w:rPr>
              <w:t>Critical Analysis</w:t>
            </w:r>
          </w:p>
          <w:p w14:paraId="335B0888" w14:textId="1565702A" w:rsidR="00A94B8E" w:rsidRPr="00D15B25" w:rsidRDefault="00A94B8E" w:rsidP="00D60879">
            <w:pPr>
              <w:spacing w:before="120" w:after="120"/>
              <w:jc w:val="both"/>
              <w:rPr>
                <w:rFonts w:ascii="Arial" w:hAnsi="Arial" w:cs="Arial"/>
                <w:b/>
                <w:color w:val="00703C"/>
                <w:sz w:val="20"/>
                <w:szCs w:val="20"/>
              </w:rPr>
            </w:pPr>
            <w:r w:rsidRPr="008A2308">
              <w:rPr>
                <w:rFonts w:ascii="Arial" w:hAnsi="Arial" w:cs="Arial"/>
                <w:bCs/>
                <w:sz w:val="20"/>
                <w:szCs w:val="20"/>
                <w:lang w:val="en-NZ"/>
              </w:rPr>
              <w:t>The capability to identify key issues, trends, or important facts from information and to question and probe</w:t>
            </w:r>
            <w:r w:rsidR="006F605B">
              <w:rPr>
                <w:rFonts w:ascii="Arial" w:hAnsi="Arial" w:cs="Arial"/>
                <w:bCs/>
                <w:sz w:val="20"/>
                <w:szCs w:val="20"/>
                <w:lang w:val="en-NZ"/>
              </w:rPr>
              <w:t xml:space="preserve"> where required</w:t>
            </w:r>
            <w:r w:rsidRPr="008A2308">
              <w:rPr>
                <w:rFonts w:ascii="Arial" w:hAnsi="Arial" w:cs="Arial"/>
                <w:bCs/>
                <w:sz w:val="20"/>
                <w:szCs w:val="20"/>
                <w:lang w:val="en-NZ"/>
              </w:rPr>
              <w:t>.</w:t>
            </w:r>
          </w:p>
        </w:tc>
        <w:tc>
          <w:tcPr>
            <w:tcW w:w="2653" w:type="dxa"/>
            <w:vAlign w:val="center"/>
          </w:tcPr>
          <w:p w14:paraId="46631A8E" w14:textId="3E043277" w:rsidR="00A94B8E" w:rsidRDefault="008C36B7" w:rsidP="00A94B8E">
            <w:pPr>
              <w:spacing w:after="120"/>
              <w:ind w:left="357"/>
              <w:jc w:val="both"/>
              <w:rPr>
                <w:rFonts w:ascii="Arial" w:hAnsi="Arial" w:cs="Arial"/>
                <w:sz w:val="20"/>
                <w:szCs w:val="20"/>
              </w:rPr>
            </w:pPr>
            <w:r>
              <w:rPr>
                <w:rFonts w:ascii="Arial" w:hAnsi="Arial" w:cs="Arial"/>
                <w:sz w:val="20"/>
                <w:szCs w:val="20"/>
              </w:rPr>
              <w:t>Intermediate</w:t>
            </w:r>
            <w:r w:rsidR="00A94B8E" w:rsidRPr="005F1DEA">
              <w:rPr>
                <w:rFonts w:ascii="Arial" w:hAnsi="Arial" w:cs="Arial"/>
                <w:sz w:val="20"/>
                <w:szCs w:val="20"/>
              </w:rPr>
              <w:t xml:space="preserve"> </w:t>
            </w:r>
            <w:r w:rsidR="00A94B8E">
              <w:rPr>
                <w:rFonts w:ascii="Arial" w:hAnsi="Arial" w:cs="Arial"/>
                <w:sz w:val="20"/>
                <w:szCs w:val="20"/>
              </w:rPr>
              <w:t>*</w:t>
            </w:r>
          </w:p>
        </w:tc>
      </w:tr>
    </w:tbl>
    <w:p w14:paraId="4993A9FF" w14:textId="77777777" w:rsidR="003C584B" w:rsidRPr="00D15B25" w:rsidRDefault="003C584B">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268"/>
        <w:gridCol w:w="7380"/>
      </w:tblGrid>
      <w:tr w:rsidR="003A367A" w:rsidRPr="00D15B25" w14:paraId="6F258D7C" w14:textId="77777777" w:rsidTr="005F1DEA">
        <w:trPr>
          <w:trHeight w:val="441"/>
        </w:trPr>
        <w:tc>
          <w:tcPr>
            <w:tcW w:w="9648" w:type="dxa"/>
            <w:gridSpan w:val="2"/>
            <w:shd w:val="clear" w:color="auto" w:fill="00703C"/>
            <w:vAlign w:val="center"/>
          </w:tcPr>
          <w:p w14:paraId="40ED6AC3" w14:textId="3700B955" w:rsidR="003A367A" w:rsidRPr="00D15B25" w:rsidRDefault="006F605B" w:rsidP="00B76DF0">
            <w:pPr>
              <w:jc w:val="center"/>
              <w:rPr>
                <w:rFonts w:ascii="Arial" w:hAnsi="Arial" w:cs="Arial"/>
                <w:b/>
                <w:bCs/>
                <w:color w:val="FFFFFF"/>
                <w:sz w:val="22"/>
                <w:szCs w:val="22"/>
              </w:rPr>
            </w:pPr>
            <w:r>
              <w:rPr>
                <w:rFonts w:ascii="Arial" w:hAnsi="Arial" w:cs="Arial"/>
                <w:b/>
                <w:bCs/>
                <w:color w:val="FFFFFF"/>
                <w:sz w:val="22"/>
                <w:szCs w:val="22"/>
              </w:rPr>
              <w:t xml:space="preserve">TRAINING AND </w:t>
            </w:r>
            <w:r w:rsidR="003A367A" w:rsidRPr="00D15B25">
              <w:rPr>
                <w:rFonts w:ascii="Arial" w:hAnsi="Arial" w:cs="Arial"/>
                <w:b/>
                <w:bCs/>
                <w:color w:val="FFFFFF"/>
                <w:sz w:val="22"/>
                <w:szCs w:val="22"/>
              </w:rPr>
              <w:t>KNOWLEDGE</w:t>
            </w:r>
          </w:p>
        </w:tc>
      </w:tr>
      <w:tr w:rsidR="003A367A" w:rsidRPr="00D15B25" w14:paraId="5B2B8D26" w14:textId="77777777" w:rsidTr="0031016D">
        <w:trPr>
          <w:trHeight w:val="561"/>
        </w:trPr>
        <w:tc>
          <w:tcPr>
            <w:tcW w:w="2268" w:type="dxa"/>
            <w:vAlign w:val="center"/>
          </w:tcPr>
          <w:p w14:paraId="0EB1B54D" w14:textId="77777777" w:rsidR="003A367A" w:rsidRPr="00D15B25" w:rsidRDefault="003A367A" w:rsidP="00B76DF0">
            <w:pPr>
              <w:rPr>
                <w:rFonts w:ascii="Arial" w:hAnsi="Arial" w:cs="Arial"/>
                <w:b/>
                <w:color w:val="00703C"/>
                <w:sz w:val="20"/>
                <w:szCs w:val="20"/>
              </w:rPr>
            </w:pPr>
            <w:r w:rsidRPr="00D15B25">
              <w:rPr>
                <w:rFonts w:ascii="Arial" w:hAnsi="Arial" w:cs="Arial"/>
                <w:b/>
                <w:color w:val="00703C"/>
                <w:sz w:val="20"/>
                <w:szCs w:val="20"/>
              </w:rPr>
              <w:t>Qualifications</w:t>
            </w:r>
          </w:p>
        </w:tc>
        <w:tc>
          <w:tcPr>
            <w:tcW w:w="7380" w:type="dxa"/>
            <w:vAlign w:val="center"/>
          </w:tcPr>
          <w:p w14:paraId="78D9EB7A" w14:textId="27510D97" w:rsidR="00F12D19" w:rsidRPr="00AD6F9C" w:rsidRDefault="006E21A2" w:rsidP="00B76DF0">
            <w:pPr>
              <w:numPr>
                <w:ilvl w:val="0"/>
                <w:numId w:val="25"/>
              </w:numPr>
              <w:jc w:val="both"/>
              <w:rPr>
                <w:rFonts w:ascii="Arial" w:hAnsi="Arial" w:cs="Arial"/>
                <w:sz w:val="20"/>
                <w:szCs w:val="20"/>
                <w:lang w:val="en-NZ"/>
              </w:rPr>
            </w:pPr>
            <w:r>
              <w:rPr>
                <w:rFonts w:ascii="Arial" w:hAnsi="Arial" w:cs="Arial"/>
                <w:sz w:val="20"/>
                <w:szCs w:val="20"/>
                <w:lang w:val="en-NZ"/>
              </w:rPr>
              <w:t>T</w:t>
            </w:r>
            <w:r w:rsidR="00BC2561" w:rsidRPr="00BC2561">
              <w:rPr>
                <w:rFonts w:ascii="Arial" w:hAnsi="Arial" w:cs="Arial"/>
                <w:sz w:val="20"/>
                <w:szCs w:val="20"/>
                <w:lang w:val="en-NZ"/>
              </w:rPr>
              <w:t>ertiary qualification preferred</w:t>
            </w:r>
            <w:r>
              <w:rPr>
                <w:rFonts w:ascii="Arial" w:hAnsi="Arial" w:cs="Arial"/>
                <w:sz w:val="20"/>
                <w:szCs w:val="20"/>
                <w:lang w:val="en-NZ"/>
              </w:rPr>
              <w:t>, risk qualifications advantageous</w:t>
            </w:r>
          </w:p>
        </w:tc>
      </w:tr>
      <w:tr w:rsidR="006F5E06" w:rsidRPr="00D15B25" w14:paraId="79B253BB" w14:textId="77777777" w:rsidTr="0031016D">
        <w:trPr>
          <w:trHeight w:val="980"/>
        </w:trPr>
        <w:tc>
          <w:tcPr>
            <w:tcW w:w="2268" w:type="dxa"/>
            <w:vAlign w:val="center"/>
          </w:tcPr>
          <w:p w14:paraId="30D2BEF3" w14:textId="77777777" w:rsidR="006F5E06" w:rsidRPr="00D15B25" w:rsidRDefault="006F5E06" w:rsidP="006F5E06">
            <w:pPr>
              <w:rPr>
                <w:rFonts w:ascii="Arial" w:hAnsi="Arial" w:cs="Arial"/>
                <w:b/>
                <w:color w:val="00703C"/>
                <w:sz w:val="20"/>
                <w:szCs w:val="20"/>
              </w:rPr>
            </w:pPr>
            <w:r w:rsidRPr="00D15B25">
              <w:rPr>
                <w:rFonts w:ascii="Arial" w:hAnsi="Arial" w:cs="Arial"/>
                <w:b/>
                <w:color w:val="00703C"/>
                <w:sz w:val="20"/>
                <w:szCs w:val="20"/>
              </w:rPr>
              <w:t>Business Awareness</w:t>
            </w:r>
          </w:p>
        </w:tc>
        <w:tc>
          <w:tcPr>
            <w:tcW w:w="7380" w:type="dxa"/>
            <w:vAlign w:val="center"/>
          </w:tcPr>
          <w:p w14:paraId="1FF44972" w14:textId="19A30818" w:rsidR="006F5E06" w:rsidRPr="006F5E06" w:rsidRDefault="006F5E06" w:rsidP="006F5E06">
            <w:pPr>
              <w:numPr>
                <w:ilvl w:val="0"/>
                <w:numId w:val="25"/>
              </w:numPr>
              <w:jc w:val="both"/>
              <w:rPr>
                <w:rFonts w:ascii="Arial" w:hAnsi="Arial" w:cs="Arial"/>
                <w:sz w:val="20"/>
                <w:szCs w:val="20"/>
                <w:lang w:val="en-NZ"/>
              </w:rPr>
            </w:pPr>
            <w:r w:rsidRPr="006F5E06">
              <w:rPr>
                <w:rFonts w:ascii="Arial" w:hAnsi="Arial" w:cs="Arial"/>
                <w:sz w:val="20"/>
                <w:szCs w:val="20"/>
                <w:lang w:val="en-NZ"/>
              </w:rPr>
              <w:t>Understand the internal workings of FMG and how</w:t>
            </w:r>
            <w:r w:rsidR="0022547A">
              <w:rPr>
                <w:rFonts w:ascii="Arial" w:hAnsi="Arial" w:cs="Arial"/>
                <w:sz w:val="20"/>
                <w:szCs w:val="20"/>
                <w:lang w:val="en-NZ"/>
              </w:rPr>
              <w:t xml:space="preserve"> the</w:t>
            </w:r>
            <w:r w:rsidRPr="006F5E06">
              <w:rPr>
                <w:rFonts w:ascii="Arial" w:hAnsi="Arial" w:cs="Arial"/>
                <w:sz w:val="20"/>
                <w:szCs w:val="20"/>
                <w:lang w:val="en-NZ"/>
              </w:rPr>
              <w:t xml:space="preserve"> business </w:t>
            </w:r>
            <w:r w:rsidR="00F737AE">
              <w:rPr>
                <w:rFonts w:ascii="Arial" w:hAnsi="Arial" w:cs="Arial"/>
                <w:sz w:val="20"/>
                <w:szCs w:val="20"/>
                <w:lang w:val="en-NZ"/>
              </w:rPr>
              <w:t>functions</w:t>
            </w:r>
            <w:r w:rsidRPr="006F5E06">
              <w:rPr>
                <w:rFonts w:ascii="Arial" w:hAnsi="Arial" w:cs="Arial"/>
                <w:sz w:val="20"/>
                <w:szCs w:val="20"/>
                <w:lang w:val="en-NZ"/>
              </w:rPr>
              <w:t xml:space="preserve">; understands FMG's position in the advice and insurance market and </w:t>
            </w:r>
            <w:r w:rsidR="007A6B3D">
              <w:rPr>
                <w:rFonts w:ascii="Arial" w:hAnsi="Arial" w:cs="Arial"/>
                <w:sz w:val="20"/>
                <w:szCs w:val="20"/>
                <w:lang w:val="en-NZ"/>
              </w:rPr>
              <w:t xml:space="preserve">understands </w:t>
            </w:r>
            <w:r w:rsidRPr="006F5E06">
              <w:rPr>
                <w:rFonts w:ascii="Arial" w:hAnsi="Arial" w:cs="Arial"/>
                <w:sz w:val="20"/>
                <w:szCs w:val="20"/>
                <w:lang w:val="en-NZ"/>
              </w:rPr>
              <w:t>the competition.</w:t>
            </w:r>
          </w:p>
        </w:tc>
      </w:tr>
      <w:tr w:rsidR="006F5E06" w:rsidRPr="00D15B25" w14:paraId="67AF50DE" w14:textId="77777777" w:rsidTr="0031016D">
        <w:trPr>
          <w:trHeight w:val="980"/>
        </w:trPr>
        <w:tc>
          <w:tcPr>
            <w:tcW w:w="2268" w:type="dxa"/>
            <w:vAlign w:val="center"/>
          </w:tcPr>
          <w:p w14:paraId="49432B6A" w14:textId="77777777" w:rsidR="006F5E06" w:rsidRPr="00D15B25" w:rsidRDefault="006F5E06" w:rsidP="006F5E06">
            <w:pPr>
              <w:rPr>
                <w:rFonts w:ascii="Arial" w:hAnsi="Arial" w:cs="Arial"/>
                <w:b/>
                <w:color w:val="00703C"/>
                <w:sz w:val="20"/>
                <w:szCs w:val="20"/>
              </w:rPr>
            </w:pPr>
            <w:r w:rsidRPr="00D15B25">
              <w:rPr>
                <w:rFonts w:ascii="Arial" w:hAnsi="Arial" w:cs="Arial"/>
                <w:b/>
                <w:color w:val="00703C"/>
                <w:sz w:val="20"/>
                <w:szCs w:val="20"/>
              </w:rPr>
              <w:t>Rural Knowledge</w:t>
            </w:r>
          </w:p>
        </w:tc>
        <w:tc>
          <w:tcPr>
            <w:tcW w:w="7380" w:type="dxa"/>
            <w:vAlign w:val="center"/>
          </w:tcPr>
          <w:p w14:paraId="30E54C5D" w14:textId="1E7A3A7E" w:rsidR="006F5E06" w:rsidRPr="00D15B25" w:rsidRDefault="006F5E06" w:rsidP="006F5E06">
            <w:pPr>
              <w:numPr>
                <w:ilvl w:val="0"/>
                <w:numId w:val="25"/>
              </w:numPr>
              <w:jc w:val="both"/>
              <w:rPr>
                <w:rFonts w:ascii="Arial" w:hAnsi="Arial" w:cs="Arial"/>
                <w:sz w:val="20"/>
                <w:szCs w:val="20"/>
                <w:lang w:val="en-NZ"/>
              </w:rPr>
            </w:pPr>
            <w:r w:rsidRPr="006F5E06">
              <w:rPr>
                <w:rFonts w:ascii="Arial" w:hAnsi="Arial" w:cs="Arial"/>
                <w:sz w:val="20"/>
                <w:szCs w:val="20"/>
                <w:lang w:val="en-NZ"/>
              </w:rPr>
              <w:t>Understands the rural community and keep</w:t>
            </w:r>
            <w:r w:rsidR="007A6B3D">
              <w:rPr>
                <w:rFonts w:ascii="Arial" w:hAnsi="Arial" w:cs="Arial"/>
                <w:sz w:val="20"/>
                <w:szCs w:val="20"/>
                <w:lang w:val="en-NZ"/>
              </w:rPr>
              <w:t>s</w:t>
            </w:r>
            <w:r w:rsidRPr="006F5E06">
              <w:rPr>
                <w:rFonts w:ascii="Arial" w:hAnsi="Arial" w:cs="Arial"/>
                <w:sz w:val="20"/>
                <w:szCs w:val="20"/>
                <w:lang w:val="en-NZ"/>
              </w:rPr>
              <w:t xml:space="preserve"> up to date with the economic, political, and environmental issues affecting our customers.</w:t>
            </w:r>
          </w:p>
        </w:tc>
      </w:tr>
      <w:tr w:rsidR="003A367A" w:rsidRPr="00D15B25" w14:paraId="154C6F90" w14:textId="77777777" w:rsidTr="0031016D">
        <w:trPr>
          <w:trHeight w:val="690"/>
        </w:trPr>
        <w:tc>
          <w:tcPr>
            <w:tcW w:w="2268" w:type="dxa"/>
            <w:vAlign w:val="center"/>
          </w:tcPr>
          <w:p w14:paraId="4BBE409F" w14:textId="77777777" w:rsidR="003A367A" w:rsidRPr="00D15B25" w:rsidRDefault="003A367A" w:rsidP="00B76DF0">
            <w:pPr>
              <w:rPr>
                <w:rFonts w:ascii="Arial" w:hAnsi="Arial" w:cs="Arial"/>
                <w:b/>
                <w:color w:val="00703C"/>
                <w:sz w:val="20"/>
                <w:szCs w:val="20"/>
              </w:rPr>
            </w:pPr>
            <w:r w:rsidRPr="00D15B25">
              <w:rPr>
                <w:rFonts w:ascii="Arial" w:hAnsi="Arial" w:cs="Arial"/>
                <w:b/>
                <w:color w:val="00703C"/>
                <w:sz w:val="20"/>
                <w:szCs w:val="20"/>
              </w:rPr>
              <w:t>Legal Knowledge</w:t>
            </w:r>
          </w:p>
        </w:tc>
        <w:tc>
          <w:tcPr>
            <w:tcW w:w="7380" w:type="dxa"/>
            <w:vAlign w:val="center"/>
          </w:tcPr>
          <w:p w14:paraId="5CC1E3C9" w14:textId="77777777" w:rsidR="003A367A" w:rsidRPr="00D15B25" w:rsidRDefault="00307055" w:rsidP="00D60879">
            <w:pPr>
              <w:numPr>
                <w:ilvl w:val="0"/>
                <w:numId w:val="25"/>
              </w:numPr>
              <w:jc w:val="both"/>
              <w:rPr>
                <w:rFonts w:ascii="Arial" w:hAnsi="Arial" w:cs="Arial"/>
                <w:sz w:val="20"/>
                <w:szCs w:val="20"/>
                <w:lang w:val="en-NZ"/>
              </w:rPr>
            </w:pPr>
            <w:r w:rsidRPr="00D15B25">
              <w:rPr>
                <w:rFonts w:ascii="Arial" w:hAnsi="Arial" w:cs="Arial"/>
                <w:sz w:val="20"/>
                <w:szCs w:val="20"/>
                <w:lang w:val="en-NZ"/>
              </w:rPr>
              <w:t>Has appropriate level of legal knowledge e.g. the Privacy Act etc. Can read and interpret legal agreements.</w:t>
            </w:r>
          </w:p>
        </w:tc>
      </w:tr>
      <w:tr w:rsidR="00163942" w:rsidRPr="00D15B25" w14:paraId="358FD7A3" w14:textId="77777777" w:rsidTr="0031016D">
        <w:trPr>
          <w:trHeight w:val="1030"/>
        </w:trPr>
        <w:tc>
          <w:tcPr>
            <w:tcW w:w="2268" w:type="dxa"/>
            <w:vAlign w:val="center"/>
          </w:tcPr>
          <w:p w14:paraId="26EB0025" w14:textId="196BA877" w:rsidR="00163942" w:rsidRPr="00D15B25" w:rsidRDefault="0020393D" w:rsidP="00163942">
            <w:pPr>
              <w:rPr>
                <w:rFonts w:ascii="Arial" w:hAnsi="Arial" w:cs="Arial"/>
                <w:b/>
                <w:color w:val="00703C"/>
                <w:sz w:val="20"/>
                <w:szCs w:val="20"/>
              </w:rPr>
            </w:pPr>
            <w:r>
              <w:rPr>
                <w:rFonts w:ascii="Arial" w:hAnsi="Arial" w:cs="Arial"/>
                <w:b/>
                <w:color w:val="00703C"/>
                <w:sz w:val="20"/>
                <w:szCs w:val="20"/>
              </w:rPr>
              <w:t xml:space="preserve">Risk / </w:t>
            </w:r>
            <w:r w:rsidR="00163942">
              <w:rPr>
                <w:rFonts w:ascii="Arial" w:hAnsi="Arial" w:cs="Arial"/>
                <w:b/>
                <w:color w:val="00703C"/>
                <w:sz w:val="20"/>
                <w:szCs w:val="20"/>
              </w:rPr>
              <w:t>Insurance Knowledge</w:t>
            </w:r>
          </w:p>
        </w:tc>
        <w:tc>
          <w:tcPr>
            <w:tcW w:w="7380" w:type="dxa"/>
            <w:vAlign w:val="center"/>
          </w:tcPr>
          <w:p w14:paraId="20714C7B" w14:textId="66DBFFB9" w:rsidR="00163942" w:rsidRPr="00D15B25" w:rsidRDefault="0020393D" w:rsidP="00D60879">
            <w:pPr>
              <w:numPr>
                <w:ilvl w:val="0"/>
                <w:numId w:val="25"/>
              </w:numPr>
              <w:rPr>
                <w:rFonts w:ascii="Arial" w:hAnsi="Arial" w:cs="Arial"/>
                <w:sz w:val="20"/>
                <w:szCs w:val="20"/>
                <w:lang w:val="en-NZ"/>
              </w:rPr>
            </w:pPr>
            <w:r w:rsidRPr="0020393D">
              <w:rPr>
                <w:rFonts w:ascii="Arial" w:hAnsi="Arial" w:cs="Arial"/>
                <w:sz w:val="20"/>
                <w:szCs w:val="20"/>
                <w:lang w:val="en-NZ"/>
              </w:rPr>
              <w:t xml:space="preserve">Understands </w:t>
            </w:r>
            <w:r w:rsidR="00541743">
              <w:rPr>
                <w:rFonts w:ascii="Arial" w:hAnsi="Arial" w:cs="Arial"/>
                <w:sz w:val="20"/>
                <w:szCs w:val="20"/>
                <w:lang w:val="en-NZ"/>
              </w:rPr>
              <w:t xml:space="preserve">the concept of </w:t>
            </w:r>
            <w:r w:rsidRPr="0020393D">
              <w:rPr>
                <w:rFonts w:ascii="Arial" w:hAnsi="Arial" w:cs="Arial"/>
                <w:sz w:val="20"/>
                <w:szCs w:val="20"/>
                <w:lang w:val="en-NZ"/>
              </w:rPr>
              <w:t xml:space="preserve">risk and how to apply FMG policies to </w:t>
            </w:r>
            <w:r w:rsidR="00541743">
              <w:rPr>
                <w:rFonts w:ascii="Arial" w:hAnsi="Arial" w:cs="Arial"/>
                <w:sz w:val="20"/>
                <w:szCs w:val="20"/>
                <w:lang w:val="en-NZ"/>
              </w:rPr>
              <w:t xml:space="preserve">diverse </w:t>
            </w:r>
            <w:r w:rsidRPr="0020393D">
              <w:rPr>
                <w:rFonts w:ascii="Arial" w:hAnsi="Arial" w:cs="Arial"/>
                <w:sz w:val="20"/>
                <w:szCs w:val="20"/>
                <w:lang w:val="en-NZ"/>
              </w:rPr>
              <w:t>situations; is knowledgeable about compliance requirements; understands the insurance process and how claims are managed; knows industry partners and competitors.</w:t>
            </w:r>
          </w:p>
        </w:tc>
      </w:tr>
    </w:tbl>
    <w:p w14:paraId="1AE7E65F" w14:textId="77777777" w:rsidR="00B17121" w:rsidRPr="00D15B25" w:rsidRDefault="00B17121" w:rsidP="003A367A">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268"/>
        <w:gridCol w:w="7380"/>
      </w:tblGrid>
      <w:tr w:rsidR="003A367A" w:rsidRPr="00D15B25" w14:paraId="5C2893FB" w14:textId="77777777" w:rsidTr="005F1DEA">
        <w:trPr>
          <w:trHeight w:val="539"/>
        </w:trPr>
        <w:tc>
          <w:tcPr>
            <w:tcW w:w="9648" w:type="dxa"/>
            <w:gridSpan w:val="2"/>
            <w:shd w:val="clear" w:color="auto" w:fill="00703C"/>
            <w:vAlign w:val="center"/>
          </w:tcPr>
          <w:p w14:paraId="7934081F" w14:textId="5720E31C" w:rsidR="003A367A" w:rsidRPr="0020393D" w:rsidRDefault="00AF020D" w:rsidP="00B76DF0">
            <w:pPr>
              <w:jc w:val="center"/>
              <w:rPr>
                <w:rFonts w:ascii="Arial" w:hAnsi="Arial" w:cs="Arial"/>
                <w:b/>
                <w:bCs/>
                <w:color w:val="FFFFFF"/>
                <w:sz w:val="22"/>
                <w:szCs w:val="22"/>
                <w:highlight w:val="yellow"/>
                <w:lang w:eastAsia="en-NZ"/>
              </w:rPr>
            </w:pPr>
            <w:r w:rsidRPr="00DB25BF">
              <w:rPr>
                <w:rFonts w:ascii="Arial" w:hAnsi="Arial" w:cs="Arial"/>
                <w:b/>
                <w:bCs/>
                <w:color w:val="FFFFFF"/>
                <w:sz w:val="22"/>
                <w:szCs w:val="22"/>
                <w:lang w:eastAsia="en-NZ"/>
              </w:rPr>
              <w:t>EXPERIENCE</w:t>
            </w:r>
          </w:p>
        </w:tc>
      </w:tr>
      <w:tr w:rsidR="004C2AFA" w:rsidRPr="00D15B25" w14:paraId="7A0E0C58" w14:textId="77777777" w:rsidTr="00441CE2">
        <w:trPr>
          <w:trHeight w:val="1629"/>
        </w:trPr>
        <w:tc>
          <w:tcPr>
            <w:tcW w:w="2268" w:type="dxa"/>
            <w:vAlign w:val="center"/>
          </w:tcPr>
          <w:p w14:paraId="1BC1F4CE" w14:textId="23B58FFA" w:rsidR="004C2AFA" w:rsidRPr="0063066C" w:rsidRDefault="004C2AFA" w:rsidP="004C2AFA">
            <w:pPr>
              <w:rPr>
                <w:rFonts w:ascii="Arial" w:hAnsi="Arial" w:cs="Arial"/>
                <w:b/>
                <w:color w:val="00703C"/>
                <w:sz w:val="20"/>
                <w:szCs w:val="20"/>
              </w:rPr>
            </w:pPr>
            <w:r w:rsidRPr="0063066C">
              <w:rPr>
                <w:rFonts w:ascii="Arial" w:hAnsi="Arial" w:cs="Arial"/>
                <w:b/>
                <w:color w:val="00703C"/>
                <w:sz w:val="20"/>
                <w:szCs w:val="20"/>
              </w:rPr>
              <w:t>Work Experience</w:t>
            </w:r>
          </w:p>
        </w:tc>
        <w:tc>
          <w:tcPr>
            <w:tcW w:w="7380" w:type="dxa"/>
            <w:vAlign w:val="center"/>
          </w:tcPr>
          <w:p w14:paraId="0B124CC6" w14:textId="10130BAB" w:rsidR="004C2AFA" w:rsidRPr="0063066C" w:rsidRDefault="006E21A2" w:rsidP="00D60879">
            <w:pPr>
              <w:numPr>
                <w:ilvl w:val="0"/>
                <w:numId w:val="25"/>
              </w:numPr>
              <w:jc w:val="both"/>
              <w:rPr>
                <w:rFonts w:ascii="Arial" w:hAnsi="Arial" w:cs="Arial"/>
                <w:bCs/>
                <w:sz w:val="20"/>
                <w:szCs w:val="20"/>
                <w:lang w:val="en-NZ" w:eastAsia="en-NZ"/>
              </w:rPr>
            </w:pPr>
            <w:r>
              <w:rPr>
                <w:rFonts w:ascii="Arial" w:hAnsi="Arial" w:cs="Arial"/>
                <w:bCs/>
                <w:sz w:val="20"/>
                <w:szCs w:val="20"/>
                <w:lang w:val="en-NZ" w:eastAsia="en-NZ"/>
              </w:rPr>
              <w:t>E</w:t>
            </w:r>
            <w:r w:rsidR="004C2AFA" w:rsidRPr="0063066C">
              <w:rPr>
                <w:rFonts w:ascii="Arial" w:hAnsi="Arial" w:cs="Arial"/>
                <w:bCs/>
                <w:sz w:val="20"/>
                <w:szCs w:val="20"/>
                <w:lang w:val="en-NZ" w:eastAsia="en-NZ"/>
              </w:rPr>
              <w:t xml:space="preserve">xperience within </w:t>
            </w:r>
            <w:r w:rsidR="00A6115D" w:rsidRPr="0063066C">
              <w:rPr>
                <w:rFonts w:ascii="Arial" w:hAnsi="Arial" w:cs="Arial"/>
                <w:bCs/>
                <w:sz w:val="20"/>
                <w:szCs w:val="20"/>
                <w:lang w:val="en-NZ" w:eastAsia="en-NZ"/>
              </w:rPr>
              <w:t>F</w:t>
            </w:r>
            <w:r w:rsidR="004C2AFA" w:rsidRPr="0063066C">
              <w:rPr>
                <w:rFonts w:ascii="Arial" w:hAnsi="Arial" w:cs="Arial"/>
                <w:bCs/>
                <w:sz w:val="20"/>
                <w:szCs w:val="20"/>
                <w:lang w:val="en-NZ" w:eastAsia="en-NZ"/>
              </w:rPr>
              <w:t xml:space="preserve">inancial </w:t>
            </w:r>
            <w:r w:rsidR="00A6115D" w:rsidRPr="0063066C">
              <w:rPr>
                <w:rFonts w:ascii="Arial" w:hAnsi="Arial" w:cs="Arial"/>
                <w:bCs/>
                <w:sz w:val="20"/>
                <w:szCs w:val="20"/>
                <w:lang w:val="en-NZ" w:eastAsia="en-NZ"/>
              </w:rPr>
              <w:t>S</w:t>
            </w:r>
            <w:r w:rsidR="004C2AFA" w:rsidRPr="0063066C">
              <w:rPr>
                <w:rFonts w:ascii="Arial" w:hAnsi="Arial" w:cs="Arial"/>
                <w:bCs/>
                <w:sz w:val="20"/>
                <w:szCs w:val="20"/>
                <w:lang w:val="en-NZ" w:eastAsia="en-NZ"/>
              </w:rPr>
              <w:t xml:space="preserve">ervices sector, preferably </w:t>
            </w:r>
            <w:r w:rsidR="00A6115D" w:rsidRPr="0063066C">
              <w:rPr>
                <w:rFonts w:ascii="Arial" w:hAnsi="Arial" w:cs="Arial"/>
                <w:bCs/>
                <w:sz w:val="20"/>
                <w:szCs w:val="20"/>
                <w:lang w:val="en-NZ" w:eastAsia="en-NZ"/>
              </w:rPr>
              <w:t>I</w:t>
            </w:r>
            <w:r w:rsidR="004C2AFA" w:rsidRPr="0063066C">
              <w:rPr>
                <w:rFonts w:ascii="Arial" w:hAnsi="Arial" w:cs="Arial"/>
                <w:bCs/>
                <w:sz w:val="20"/>
                <w:szCs w:val="20"/>
                <w:lang w:val="en-NZ" w:eastAsia="en-NZ"/>
              </w:rPr>
              <w:t>nsurance.</w:t>
            </w:r>
          </w:p>
          <w:p w14:paraId="2C5967D7" w14:textId="23B4F969" w:rsidR="004C2AFA" w:rsidRPr="0063066C" w:rsidRDefault="006E21A2" w:rsidP="00D8689E">
            <w:pPr>
              <w:numPr>
                <w:ilvl w:val="0"/>
                <w:numId w:val="25"/>
              </w:numPr>
              <w:jc w:val="both"/>
              <w:rPr>
                <w:rFonts w:ascii="Arial" w:hAnsi="Arial" w:cs="Arial"/>
                <w:bCs/>
                <w:sz w:val="20"/>
                <w:szCs w:val="20"/>
                <w:lang w:val="en-NZ" w:eastAsia="en-NZ"/>
              </w:rPr>
            </w:pPr>
            <w:r>
              <w:rPr>
                <w:rFonts w:ascii="Arial" w:hAnsi="Arial" w:cs="Arial"/>
                <w:bCs/>
                <w:sz w:val="20"/>
                <w:szCs w:val="20"/>
                <w:lang w:val="en-NZ" w:eastAsia="en-NZ"/>
              </w:rPr>
              <w:t>E</w:t>
            </w:r>
            <w:r w:rsidR="004C2AFA" w:rsidRPr="0063066C">
              <w:rPr>
                <w:rFonts w:ascii="Arial" w:hAnsi="Arial" w:cs="Arial"/>
                <w:bCs/>
                <w:sz w:val="20"/>
                <w:szCs w:val="20"/>
                <w:lang w:val="en-NZ" w:eastAsia="en-NZ"/>
              </w:rPr>
              <w:t>xperience</w:t>
            </w:r>
            <w:r w:rsidR="001620DE">
              <w:rPr>
                <w:rFonts w:ascii="Arial" w:hAnsi="Arial" w:cs="Arial"/>
                <w:bCs/>
                <w:sz w:val="20"/>
                <w:szCs w:val="20"/>
                <w:lang w:val="en-NZ" w:eastAsia="en-NZ"/>
              </w:rPr>
              <w:t xml:space="preserve"> with </w:t>
            </w:r>
            <w:r w:rsidR="0063066C" w:rsidRPr="0063066C">
              <w:rPr>
                <w:rFonts w:ascii="Arial" w:hAnsi="Arial" w:cs="Arial"/>
                <w:bCs/>
                <w:sz w:val="20"/>
                <w:szCs w:val="20"/>
                <w:lang w:val="en-NZ" w:eastAsia="en-NZ"/>
              </w:rPr>
              <w:t>risk management</w:t>
            </w:r>
            <w:r w:rsidR="00441CE2">
              <w:rPr>
                <w:rFonts w:ascii="Arial" w:hAnsi="Arial" w:cs="Arial"/>
                <w:bCs/>
                <w:sz w:val="20"/>
                <w:szCs w:val="20"/>
                <w:lang w:val="en-NZ" w:eastAsia="en-NZ"/>
              </w:rPr>
              <w:t xml:space="preserve"> is </w:t>
            </w:r>
            <w:r w:rsidR="00306290">
              <w:rPr>
                <w:rFonts w:ascii="Arial" w:hAnsi="Arial" w:cs="Arial"/>
                <w:bCs/>
                <w:sz w:val="20"/>
                <w:szCs w:val="20"/>
                <w:lang w:val="en-NZ" w:eastAsia="en-NZ"/>
              </w:rPr>
              <w:t>advantageous</w:t>
            </w:r>
          </w:p>
          <w:p w14:paraId="7CF1772C" w14:textId="2FB863D9" w:rsidR="004C2AFA" w:rsidRPr="0063066C" w:rsidRDefault="00834CFE" w:rsidP="00D60879">
            <w:pPr>
              <w:numPr>
                <w:ilvl w:val="0"/>
                <w:numId w:val="25"/>
              </w:numPr>
              <w:jc w:val="both"/>
              <w:rPr>
                <w:rFonts w:ascii="Arial" w:hAnsi="Arial" w:cs="Arial"/>
                <w:bCs/>
                <w:sz w:val="20"/>
                <w:szCs w:val="20"/>
                <w:lang w:val="en-NZ" w:eastAsia="en-NZ"/>
              </w:rPr>
            </w:pPr>
            <w:r>
              <w:rPr>
                <w:rFonts w:ascii="Arial" w:hAnsi="Arial" w:cs="Arial"/>
                <w:bCs/>
                <w:sz w:val="20"/>
                <w:szCs w:val="20"/>
                <w:lang w:val="en-NZ" w:eastAsia="en-NZ"/>
              </w:rPr>
              <w:t xml:space="preserve">Growing </w:t>
            </w:r>
            <w:r w:rsidR="004C2AFA" w:rsidRPr="0063066C">
              <w:rPr>
                <w:rFonts w:ascii="Arial" w:hAnsi="Arial" w:cs="Arial"/>
                <w:bCs/>
                <w:sz w:val="20"/>
                <w:szCs w:val="20"/>
                <w:lang w:val="en-NZ" w:eastAsia="en-NZ"/>
              </w:rPr>
              <w:t xml:space="preserve">ability to lead </w:t>
            </w:r>
            <w:r w:rsidR="0063066C">
              <w:rPr>
                <w:rFonts w:ascii="Arial" w:hAnsi="Arial" w:cs="Arial"/>
                <w:bCs/>
                <w:sz w:val="20"/>
                <w:szCs w:val="20"/>
                <w:lang w:val="en-NZ" w:eastAsia="en-NZ"/>
              </w:rPr>
              <w:t xml:space="preserve">and influence </w:t>
            </w:r>
            <w:r w:rsidR="00690E9F">
              <w:rPr>
                <w:rFonts w:ascii="Arial" w:hAnsi="Arial" w:cs="Arial"/>
                <w:bCs/>
                <w:sz w:val="20"/>
                <w:szCs w:val="20"/>
                <w:lang w:val="en-NZ" w:eastAsia="en-NZ"/>
              </w:rPr>
              <w:t>change.</w:t>
            </w:r>
          </w:p>
          <w:p w14:paraId="7AD93688" w14:textId="2775978E" w:rsidR="004C2AFA" w:rsidRPr="0063066C" w:rsidRDefault="0039705B" w:rsidP="00D60879">
            <w:pPr>
              <w:numPr>
                <w:ilvl w:val="0"/>
                <w:numId w:val="25"/>
              </w:numPr>
              <w:jc w:val="both"/>
              <w:rPr>
                <w:rFonts w:ascii="Arial" w:hAnsi="Arial" w:cs="Arial"/>
                <w:bCs/>
                <w:sz w:val="20"/>
                <w:szCs w:val="20"/>
                <w:lang w:eastAsia="en-NZ"/>
              </w:rPr>
            </w:pPr>
            <w:r w:rsidRPr="0063066C">
              <w:rPr>
                <w:rFonts w:ascii="Arial" w:hAnsi="Arial" w:cs="Arial"/>
                <w:bCs/>
                <w:sz w:val="20"/>
                <w:szCs w:val="20"/>
                <w:lang w:val="en-NZ" w:eastAsia="en-NZ"/>
              </w:rPr>
              <w:t xml:space="preserve">Interacting with </w:t>
            </w:r>
            <w:r w:rsidR="0063066C" w:rsidRPr="0063066C">
              <w:rPr>
                <w:rFonts w:ascii="Arial" w:hAnsi="Arial" w:cs="Arial"/>
                <w:bCs/>
                <w:sz w:val="20"/>
                <w:szCs w:val="20"/>
                <w:lang w:val="en-NZ" w:eastAsia="en-NZ"/>
              </w:rPr>
              <w:t>people at all levels in the organisation</w:t>
            </w:r>
          </w:p>
        </w:tc>
      </w:tr>
    </w:tbl>
    <w:p w14:paraId="1C5483B5" w14:textId="77777777" w:rsidR="00B17121" w:rsidRPr="00D60879" w:rsidRDefault="00B17121" w:rsidP="00D60879"/>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757"/>
      </w:tblGrid>
      <w:tr w:rsidR="00B17121" w:rsidRPr="005F1DEA" w14:paraId="1B308A85" w14:textId="77777777" w:rsidTr="00766468">
        <w:trPr>
          <w:trHeight w:val="539"/>
        </w:trPr>
        <w:tc>
          <w:tcPr>
            <w:tcW w:w="9648" w:type="dxa"/>
            <w:gridSpan w:val="2"/>
            <w:shd w:val="clear" w:color="auto" w:fill="00703C"/>
            <w:vAlign w:val="center"/>
          </w:tcPr>
          <w:p w14:paraId="28F35C81" w14:textId="77777777" w:rsidR="00B17121" w:rsidRPr="005F1DEA" w:rsidRDefault="00B17121" w:rsidP="00766468">
            <w:pPr>
              <w:jc w:val="center"/>
              <w:rPr>
                <w:rFonts w:ascii="Arial" w:hAnsi="Arial" w:cs="Arial"/>
                <w:b/>
                <w:bCs/>
                <w:color w:val="FFFFFF"/>
                <w:sz w:val="22"/>
                <w:szCs w:val="22"/>
                <w:lang w:eastAsia="en-NZ"/>
              </w:rPr>
            </w:pPr>
            <w:r w:rsidRPr="005F1DEA">
              <w:rPr>
                <w:rFonts w:ascii="Arial" w:hAnsi="Arial" w:cs="Arial"/>
                <w:b/>
                <w:bCs/>
                <w:color w:val="FFFFFF"/>
                <w:sz w:val="22"/>
                <w:szCs w:val="22"/>
                <w:lang w:eastAsia="en-NZ"/>
              </w:rPr>
              <w:t>SKILLS</w:t>
            </w:r>
          </w:p>
        </w:tc>
      </w:tr>
      <w:tr w:rsidR="00B17121" w:rsidRPr="005F1DEA" w14:paraId="00F53553" w14:textId="77777777" w:rsidTr="00766468">
        <w:trPr>
          <w:trHeight w:val="555"/>
        </w:trPr>
        <w:tc>
          <w:tcPr>
            <w:tcW w:w="2891" w:type="dxa"/>
            <w:vAlign w:val="center"/>
          </w:tcPr>
          <w:p w14:paraId="303ED900" w14:textId="77777777" w:rsidR="00B17121" w:rsidRPr="005F1DEA" w:rsidRDefault="00B17121" w:rsidP="00766468">
            <w:pPr>
              <w:rPr>
                <w:rFonts w:ascii="Arial" w:hAnsi="Arial" w:cs="Arial"/>
                <w:b/>
                <w:color w:val="00703C"/>
                <w:sz w:val="20"/>
                <w:szCs w:val="20"/>
              </w:rPr>
            </w:pPr>
            <w:r w:rsidRPr="005F1DEA">
              <w:rPr>
                <w:rFonts w:ascii="Arial" w:hAnsi="Arial" w:cs="Arial"/>
                <w:b/>
                <w:color w:val="00703C"/>
                <w:sz w:val="20"/>
                <w:szCs w:val="20"/>
              </w:rPr>
              <w:t>Written Communication Skills</w:t>
            </w:r>
          </w:p>
        </w:tc>
        <w:tc>
          <w:tcPr>
            <w:tcW w:w="6757" w:type="dxa"/>
            <w:vAlign w:val="center"/>
          </w:tcPr>
          <w:p w14:paraId="76178FD1" w14:textId="30D75DC0" w:rsidR="00B17121" w:rsidRPr="00933489" w:rsidRDefault="00933489" w:rsidP="00766468">
            <w:pPr>
              <w:rPr>
                <w:rFonts w:ascii="Arial" w:hAnsi="Arial" w:cs="Arial"/>
                <w:bCs/>
                <w:sz w:val="20"/>
                <w:szCs w:val="20"/>
                <w:lang w:val="en-NZ" w:eastAsia="en-NZ"/>
              </w:rPr>
            </w:pPr>
            <w:r w:rsidRPr="005F1DEA">
              <w:rPr>
                <w:rFonts w:ascii="Arial" w:hAnsi="Arial" w:cs="Arial"/>
                <w:bCs/>
                <w:sz w:val="20"/>
                <w:szCs w:val="20"/>
                <w:lang w:val="en-NZ" w:eastAsia="en-NZ"/>
              </w:rPr>
              <w:t xml:space="preserve">Able to write clear, concise and persuasive </w:t>
            </w:r>
            <w:r w:rsidR="00610873">
              <w:rPr>
                <w:rFonts w:ascii="Arial" w:hAnsi="Arial" w:cs="Arial"/>
                <w:bCs/>
                <w:sz w:val="20"/>
                <w:szCs w:val="20"/>
                <w:lang w:val="en-NZ" w:eastAsia="en-NZ"/>
              </w:rPr>
              <w:t>risk assessment</w:t>
            </w:r>
            <w:r w:rsidR="00DB12BE">
              <w:rPr>
                <w:rFonts w:ascii="Arial" w:hAnsi="Arial" w:cs="Arial"/>
                <w:bCs/>
                <w:sz w:val="20"/>
                <w:szCs w:val="20"/>
                <w:lang w:val="en-NZ" w:eastAsia="en-NZ"/>
              </w:rPr>
              <w:t xml:space="preserve"> summaries </w:t>
            </w:r>
            <w:r w:rsidR="00610873">
              <w:rPr>
                <w:rFonts w:ascii="Arial" w:hAnsi="Arial" w:cs="Arial"/>
                <w:bCs/>
                <w:sz w:val="20"/>
                <w:szCs w:val="20"/>
                <w:lang w:val="en-NZ" w:eastAsia="en-NZ"/>
              </w:rPr>
              <w:t xml:space="preserve"> </w:t>
            </w:r>
            <w:r w:rsidRPr="005F1DEA">
              <w:rPr>
                <w:rFonts w:ascii="Arial" w:hAnsi="Arial" w:cs="Arial"/>
                <w:bCs/>
                <w:sz w:val="20"/>
                <w:szCs w:val="20"/>
                <w:lang w:val="en-NZ" w:eastAsia="en-NZ"/>
              </w:rPr>
              <w:t>and reports.</w:t>
            </w:r>
          </w:p>
        </w:tc>
      </w:tr>
      <w:tr w:rsidR="00B17121" w:rsidRPr="005F1DEA" w14:paraId="47464DED" w14:textId="77777777" w:rsidTr="00766468">
        <w:trPr>
          <w:trHeight w:val="634"/>
        </w:trPr>
        <w:tc>
          <w:tcPr>
            <w:tcW w:w="2891" w:type="dxa"/>
            <w:vAlign w:val="center"/>
          </w:tcPr>
          <w:p w14:paraId="5A0B4FF2" w14:textId="77777777" w:rsidR="00B17121" w:rsidRPr="005F1DEA" w:rsidRDefault="00B17121" w:rsidP="00766468">
            <w:pPr>
              <w:rPr>
                <w:rFonts w:ascii="Arial" w:hAnsi="Arial" w:cs="Arial"/>
                <w:b/>
                <w:color w:val="00703C"/>
                <w:sz w:val="20"/>
                <w:szCs w:val="20"/>
              </w:rPr>
            </w:pPr>
            <w:r w:rsidRPr="005F1DEA">
              <w:rPr>
                <w:rFonts w:ascii="Arial" w:hAnsi="Arial" w:cs="Arial"/>
                <w:b/>
                <w:color w:val="00703C"/>
                <w:sz w:val="20"/>
                <w:szCs w:val="20"/>
              </w:rPr>
              <w:t>Verbal Communications Skills</w:t>
            </w:r>
          </w:p>
        </w:tc>
        <w:tc>
          <w:tcPr>
            <w:tcW w:w="6757" w:type="dxa"/>
            <w:vAlign w:val="center"/>
          </w:tcPr>
          <w:p w14:paraId="7F06E9DA" w14:textId="0FD5509B" w:rsidR="00B17121" w:rsidRPr="005F1DEA" w:rsidRDefault="00933489" w:rsidP="00766468">
            <w:pPr>
              <w:rPr>
                <w:rFonts w:ascii="Arial" w:hAnsi="Arial" w:cs="Arial"/>
                <w:bCs/>
                <w:sz w:val="20"/>
                <w:szCs w:val="20"/>
                <w:lang w:eastAsia="en-NZ"/>
              </w:rPr>
            </w:pPr>
            <w:r w:rsidRPr="00D6525F">
              <w:rPr>
                <w:rFonts w:ascii="Arial" w:hAnsi="Arial" w:cs="Arial"/>
                <w:sz w:val="20"/>
                <w:szCs w:val="20"/>
              </w:rPr>
              <w:t>Communicates clearly in order to present information to persuade and influence others.</w:t>
            </w:r>
            <w:r w:rsidR="00BD6D43">
              <w:rPr>
                <w:rFonts w:ascii="Arial" w:hAnsi="Arial" w:cs="Arial"/>
                <w:sz w:val="20"/>
                <w:szCs w:val="20"/>
              </w:rPr>
              <w:br/>
            </w:r>
            <w:r w:rsidR="00BD6D43" w:rsidRPr="00BD6D43">
              <w:rPr>
                <w:rFonts w:ascii="Arial" w:hAnsi="Arial" w:cs="Arial"/>
                <w:bCs/>
                <w:sz w:val="20"/>
                <w:szCs w:val="20"/>
                <w:lang w:eastAsia="en-NZ"/>
              </w:rPr>
              <w:t>Effectively presents information to others, both informally and in meetings.</w:t>
            </w:r>
          </w:p>
        </w:tc>
      </w:tr>
      <w:tr w:rsidR="00B17121" w:rsidRPr="005F1DEA" w14:paraId="2524FAD6" w14:textId="77777777" w:rsidTr="00766468">
        <w:trPr>
          <w:trHeight w:val="818"/>
        </w:trPr>
        <w:tc>
          <w:tcPr>
            <w:tcW w:w="2891" w:type="dxa"/>
            <w:vAlign w:val="center"/>
          </w:tcPr>
          <w:p w14:paraId="6F284F24" w14:textId="77777777" w:rsidR="00B17121" w:rsidRPr="005F1DEA" w:rsidRDefault="00B17121" w:rsidP="00766468">
            <w:pPr>
              <w:rPr>
                <w:rFonts w:ascii="Arial" w:hAnsi="Arial" w:cs="Arial"/>
                <w:b/>
                <w:color w:val="00703C"/>
                <w:sz w:val="20"/>
                <w:szCs w:val="20"/>
              </w:rPr>
            </w:pPr>
            <w:r w:rsidRPr="005F1DEA">
              <w:rPr>
                <w:rFonts w:ascii="Arial" w:hAnsi="Arial" w:cs="Arial"/>
                <w:b/>
                <w:color w:val="00703C"/>
                <w:sz w:val="20"/>
                <w:szCs w:val="20"/>
              </w:rPr>
              <w:lastRenderedPageBreak/>
              <w:t>Listening Skills</w:t>
            </w:r>
          </w:p>
        </w:tc>
        <w:tc>
          <w:tcPr>
            <w:tcW w:w="6757" w:type="dxa"/>
            <w:vAlign w:val="center"/>
          </w:tcPr>
          <w:p w14:paraId="7871144E" w14:textId="77777777" w:rsidR="00B17121" w:rsidRPr="005F1DEA" w:rsidRDefault="00B17121" w:rsidP="00766468">
            <w:pPr>
              <w:rPr>
                <w:rFonts w:ascii="Arial" w:hAnsi="Arial" w:cs="Arial"/>
                <w:bCs/>
                <w:sz w:val="20"/>
                <w:szCs w:val="20"/>
                <w:lang w:eastAsia="en-NZ"/>
              </w:rPr>
            </w:pPr>
            <w:r w:rsidRPr="005F1DEA">
              <w:rPr>
                <w:rFonts w:ascii="Arial" w:hAnsi="Arial" w:cs="Arial"/>
                <w:bCs/>
                <w:sz w:val="20"/>
                <w:szCs w:val="20"/>
                <w:lang w:val="en-NZ" w:eastAsia="en-NZ"/>
              </w:rPr>
              <w:t>Demonstrates active listening skills through eye contact, paraphrasing, appropriate body language and checking understanding.</w:t>
            </w:r>
          </w:p>
        </w:tc>
      </w:tr>
      <w:tr w:rsidR="00B17121" w:rsidRPr="005F1DEA" w14:paraId="78008D37" w14:textId="77777777" w:rsidTr="00306290">
        <w:trPr>
          <w:trHeight w:val="469"/>
        </w:trPr>
        <w:tc>
          <w:tcPr>
            <w:tcW w:w="2891" w:type="dxa"/>
            <w:vAlign w:val="center"/>
          </w:tcPr>
          <w:p w14:paraId="16B79905" w14:textId="77777777" w:rsidR="00B17121" w:rsidRPr="005F1DEA" w:rsidRDefault="00B17121" w:rsidP="00766468">
            <w:pPr>
              <w:rPr>
                <w:rFonts w:ascii="Arial" w:hAnsi="Arial" w:cs="Arial"/>
                <w:b/>
                <w:color w:val="00703C"/>
                <w:sz w:val="20"/>
                <w:szCs w:val="20"/>
              </w:rPr>
            </w:pPr>
            <w:r w:rsidRPr="005F1DEA">
              <w:rPr>
                <w:rFonts w:ascii="Arial" w:hAnsi="Arial" w:cs="Arial"/>
                <w:b/>
                <w:color w:val="00703C"/>
                <w:sz w:val="20"/>
                <w:szCs w:val="20"/>
              </w:rPr>
              <w:t>Risk Assessment Skills</w:t>
            </w:r>
          </w:p>
        </w:tc>
        <w:tc>
          <w:tcPr>
            <w:tcW w:w="6757" w:type="dxa"/>
            <w:vAlign w:val="center"/>
          </w:tcPr>
          <w:p w14:paraId="1C760DEA" w14:textId="101BF559" w:rsidR="00B17121" w:rsidRPr="005F1DEA" w:rsidRDefault="00B17121" w:rsidP="00766468">
            <w:pPr>
              <w:rPr>
                <w:rFonts w:ascii="Arial" w:hAnsi="Arial" w:cs="Arial"/>
                <w:sz w:val="20"/>
                <w:szCs w:val="20"/>
              </w:rPr>
            </w:pPr>
            <w:r w:rsidRPr="005F1DEA">
              <w:rPr>
                <w:rFonts w:ascii="Arial" w:hAnsi="Arial" w:cs="Arial"/>
                <w:bCs/>
                <w:sz w:val="20"/>
                <w:szCs w:val="20"/>
                <w:lang w:val="en-NZ" w:eastAsia="en-NZ"/>
              </w:rPr>
              <w:t>Can put in place plans to m</w:t>
            </w:r>
            <w:r w:rsidR="00DB12BE">
              <w:rPr>
                <w:rFonts w:ascii="Arial" w:hAnsi="Arial" w:cs="Arial"/>
                <w:bCs/>
                <w:sz w:val="20"/>
                <w:szCs w:val="20"/>
                <w:lang w:val="en-NZ" w:eastAsia="en-NZ"/>
              </w:rPr>
              <w:t xml:space="preserve">anage </w:t>
            </w:r>
            <w:r w:rsidRPr="005F1DEA">
              <w:rPr>
                <w:rFonts w:ascii="Arial" w:hAnsi="Arial" w:cs="Arial"/>
                <w:bCs/>
                <w:sz w:val="20"/>
                <w:szCs w:val="20"/>
                <w:lang w:val="en-NZ" w:eastAsia="en-NZ"/>
              </w:rPr>
              <w:t xml:space="preserve">risks and </w:t>
            </w:r>
            <w:r w:rsidR="00187D37">
              <w:rPr>
                <w:rFonts w:ascii="Arial" w:hAnsi="Arial" w:cs="Arial"/>
                <w:bCs/>
                <w:sz w:val="20"/>
                <w:szCs w:val="20"/>
                <w:lang w:val="en-NZ" w:eastAsia="en-NZ"/>
              </w:rPr>
              <w:t>risk incidents</w:t>
            </w:r>
            <w:r w:rsidRPr="005F1DEA">
              <w:rPr>
                <w:rFonts w:ascii="Arial" w:hAnsi="Arial" w:cs="Arial"/>
                <w:bCs/>
                <w:sz w:val="20"/>
                <w:szCs w:val="20"/>
                <w:lang w:val="en-NZ" w:eastAsia="en-NZ"/>
              </w:rPr>
              <w:t>.</w:t>
            </w:r>
          </w:p>
        </w:tc>
      </w:tr>
      <w:tr w:rsidR="00933489" w:rsidRPr="005F1DEA" w14:paraId="0206599B" w14:textId="77777777" w:rsidTr="00EE119F">
        <w:trPr>
          <w:trHeight w:val="595"/>
        </w:trPr>
        <w:tc>
          <w:tcPr>
            <w:tcW w:w="2891" w:type="dxa"/>
            <w:vAlign w:val="center"/>
          </w:tcPr>
          <w:p w14:paraId="4836748F" w14:textId="52ED4DC2" w:rsidR="00933489" w:rsidRPr="005F1DEA" w:rsidRDefault="00933489" w:rsidP="00933489">
            <w:pPr>
              <w:rPr>
                <w:rFonts w:ascii="Arial" w:hAnsi="Arial" w:cs="Arial"/>
                <w:b/>
                <w:color w:val="00703C"/>
                <w:sz w:val="20"/>
                <w:szCs w:val="20"/>
              </w:rPr>
            </w:pPr>
            <w:r>
              <w:rPr>
                <w:rFonts w:ascii="Arial" w:hAnsi="Arial" w:cs="Arial"/>
                <w:b/>
                <w:color w:val="00703C"/>
                <w:sz w:val="20"/>
                <w:szCs w:val="20"/>
              </w:rPr>
              <w:t xml:space="preserve">Improvement </w:t>
            </w:r>
            <w:r w:rsidRPr="00057DC6">
              <w:rPr>
                <w:rFonts w:ascii="Arial" w:hAnsi="Arial" w:cs="Arial"/>
                <w:b/>
                <w:color w:val="00703C"/>
                <w:sz w:val="20"/>
                <w:szCs w:val="20"/>
              </w:rPr>
              <w:t>Skills</w:t>
            </w:r>
          </w:p>
        </w:tc>
        <w:tc>
          <w:tcPr>
            <w:tcW w:w="6757" w:type="dxa"/>
            <w:vAlign w:val="center"/>
          </w:tcPr>
          <w:p w14:paraId="6C227C45" w14:textId="74CD0083" w:rsidR="00933489" w:rsidRPr="005F1DEA" w:rsidRDefault="00933489" w:rsidP="00933489">
            <w:pPr>
              <w:rPr>
                <w:rFonts w:ascii="Arial" w:hAnsi="Arial" w:cs="Arial"/>
                <w:bCs/>
                <w:sz w:val="20"/>
                <w:szCs w:val="20"/>
                <w:lang w:val="en-NZ" w:eastAsia="en-NZ"/>
              </w:rPr>
            </w:pPr>
            <w:r>
              <w:rPr>
                <w:rFonts w:ascii="Arial" w:hAnsi="Arial" w:cs="Arial"/>
                <w:sz w:val="20"/>
                <w:szCs w:val="20"/>
              </w:rPr>
              <w:t>Able to identify and act on improvement opportunities.</w:t>
            </w:r>
          </w:p>
        </w:tc>
      </w:tr>
      <w:tr w:rsidR="00EE119F" w:rsidRPr="005F1DEA" w14:paraId="13C78BF5" w14:textId="77777777" w:rsidTr="00EE119F">
        <w:trPr>
          <w:trHeight w:val="703"/>
        </w:trPr>
        <w:tc>
          <w:tcPr>
            <w:tcW w:w="2891" w:type="dxa"/>
          </w:tcPr>
          <w:p w14:paraId="3007C5AA" w14:textId="09866BBE" w:rsidR="00EE119F" w:rsidRPr="005F1DEA" w:rsidRDefault="00EE119F" w:rsidP="00EE119F">
            <w:pPr>
              <w:rPr>
                <w:rFonts w:ascii="Arial" w:hAnsi="Arial" w:cs="Arial"/>
                <w:b/>
                <w:color w:val="00703C"/>
                <w:sz w:val="20"/>
                <w:szCs w:val="20"/>
              </w:rPr>
            </w:pPr>
            <w:r>
              <w:rPr>
                <w:rFonts w:ascii="Arial" w:hAnsi="Arial" w:cs="Arial"/>
                <w:b/>
                <w:color w:val="00703C"/>
                <w:sz w:val="20"/>
                <w:szCs w:val="20"/>
              </w:rPr>
              <w:br/>
            </w:r>
            <w:r w:rsidRPr="00EE119F">
              <w:rPr>
                <w:rFonts w:ascii="Arial" w:hAnsi="Arial" w:cs="Arial"/>
                <w:b/>
                <w:color w:val="00703C"/>
                <w:sz w:val="20"/>
                <w:szCs w:val="20"/>
              </w:rPr>
              <w:t>Driving Skills</w:t>
            </w:r>
          </w:p>
        </w:tc>
        <w:tc>
          <w:tcPr>
            <w:tcW w:w="6757" w:type="dxa"/>
          </w:tcPr>
          <w:p w14:paraId="3536D649" w14:textId="04DFFE51" w:rsidR="00EE119F" w:rsidRPr="005F1DEA" w:rsidRDefault="00EE119F" w:rsidP="00EE119F">
            <w:pPr>
              <w:rPr>
                <w:rFonts w:ascii="Arial" w:hAnsi="Arial" w:cs="Arial"/>
                <w:bCs/>
                <w:sz w:val="20"/>
                <w:szCs w:val="20"/>
                <w:lang w:val="en-NZ" w:eastAsia="en-NZ"/>
              </w:rPr>
            </w:pPr>
            <w:r>
              <w:rPr>
                <w:rFonts w:ascii="Arial" w:hAnsi="Arial" w:cs="Arial"/>
                <w:sz w:val="20"/>
                <w:szCs w:val="20"/>
              </w:rPr>
              <w:br/>
            </w:r>
            <w:r w:rsidRPr="00EE119F">
              <w:rPr>
                <w:rFonts w:ascii="Arial" w:hAnsi="Arial" w:cs="Arial"/>
                <w:sz w:val="20"/>
                <w:szCs w:val="20"/>
              </w:rPr>
              <w:t>Full driver’s license required.</w:t>
            </w:r>
          </w:p>
        </w:tc>
      </w:tr>
    </w:tbl>
    <w:p w14:paraId="2CCE11D6" w14:textId="77777777" w:rsidR="00C0224B" w:rsidRPr="00D60879" w:rsidRDefault="00C0224B" w:rsidP="00D60879"/>
    <w:p w14:paraId="7039EB9D" w14:textId="73EA9AF8" w:rsidR="00B85400" w:rsidRPr="00D15B25" w:rsidRDefault="00106A67" w:rsidP="00106A67">
      <w:pPr>
        <w:pStyle w:val="Heading3"/>
        <w:spacing w:before="120"/>
        <w:rPr>
          <w:i/>
          <w:color w:val="00703C"/>
          <w:sz w:val="28"/>
          <w:szCs w:val="28"/>
        </w:rPr>
      </w:pPr>
      <w:r w:rsidRPr="00D15B25">
        <w:rPr>
          <w:i/>
          <w:color w:val="00703C"/>
          <w:sz w:val="28"/>
          <w:szCs w:val="28"/>
        </w:rPr>
        <w:t>Relationship</w:t>
      </w:r>
      <w:r w:rsidR="00EE119F">
        <w:rPr>
          <w:i/>
          <w:color w:val="00703C"/>
          <w:sz w:val="28"/>
          <w:szCs w:val="28"/>
        </w:rPr>
        <w:t>s</w:t>
      </w:r>
    </w:p>
    <w:tbl>
      <w:tblPr>
        <w:tblW w:w="9648"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3060"/>
      </w:tblGrid>
      <w:tr w:rsidR="00B85400" w:rsidRPr="00D15B25" w14:paraId="67AF9F4F" w14:textId="77777777" w:rsidTr="00984B00">
        <w:tc>
          <w:tcPr>
            <w:tcW w:w="2988" w:type="dxa"/>
            <w:tcBorders>
              <w:top w:val="single" w:sz="4" w:space="0" w:color="C0C0C0"/>
              <w:bottom w:val="nil"/>
            </w:tcBorders>
            <w:shd w:val="clear" w:color="auto" w:fill="00703C"/>
          </w:tcPr>
          <w:p w14:paraId="7910D7C6" w14:textId="77777777" w:rsidR="00B85400" w:rsidRPr="00D15B25" w:rsidRDefault="00B85400" w:rsidP="00984B00">
            <w:pPr>
              <w:keepNext/>
              <w:spacing w:before="60" w:after="60"/>
              <w:rPr>
                <w:rFonts w:ascii="Arial" w:hAnsi="Arial" w:cs="Arial"/>
                <w:bCs/>
                <w:color w:val="FFFFFF"/>
                <w:sz w:val="22"/>
                <w:szCs w:val="22"/>
              </w:rPr>
            </w:pPr>
            <w:r w:rsidRPr="00D15B25">
              <w:rPr>
                <w:rFonts w:ascii="Arial" w:hAnsi="Arial" w:cs="Arial"/>
                <w:bCs/>
                <w:color w:val="FFFFFF"/>
                <w:sz w:val="22"/>
                <w:szCs w:val="22"/>
              </w:rPr>
              <w:t>External</w:t>
            </w:r>
          </w:p>
        </w:tc>
        <w:tc>
          <w:tcPr>
            <w:tcW w:w="3600" w:type="dxa"/>
            <w:tcBorders>
              <w:top w:val="single" w:sz="4" w:space="0" w:color="C0C0C0"/>
              <w:bottom w:val="nil"/>
            </w:tcBorders>
            <w:shd w:val="clear" w:color="auto" w:fill="00703C"/>
          </w:tcPr>
          <w:p w14:paraId="1632BCF2" w14:textId="77777777" w:rsidR="00B85400" w:rsidRPr="00D15B25" w:rsidRDefault="00B85400" w:rsidP="00984B00">
            <w:pPr>
              <w:keepNext/>
              <w:spacing w:before="60" w:after="60"/>
              <w:jc w:val="both"/>
              <w:rPr>
                <w:rFonts w:ascii="Arial" w:hAnsi="Arial" w:cs="Arial"/>
                <w:bCs/>
                <w:color w:val="FFFFFF"/>
                <w:sz w:val="22"/>
                <w:szCs w:val="22"/>
              </w:rPr>
            </w:pPr>
            <w:r w:rsidRPr="00D15B25">
              <w:rPr>
                <w:rFonts w:ascii="Arial" w:hAnsi="Arial" w:cs="Arial"/>
                <w:bCs/>
                <w:color w:val="FFFFFF"/>
                <w:sz w:val="22"/>
                <w:szCs w:val="22"/>
              </w:rPr>
              <w:t>Internal</w:t>
            </w:r>
          </w:p>
        </w:tc>
        <w:tc>
          <w:tcPr>
            <w:tcW w:w="3060" w:type="dxa"/>
            <w:tcBorders>
              <w:top w:val="single" w:sz="4" w:space="0" w:color="C0C0C0"/>
              <w:bottom w:val="nil"/>
            </w:tcBorders>
            <w:shd w:val="clear" w:color="auto" w:fill="00703C"/>
          </w:tcPr>
          <w:p w14:paraId="338746B0" w14:textId="77777777" w:rsidR="00B85400" w:rsidRPr="00D15B25" w:rsidRDefault="00B85400" w:rsidP="00984B00">
            <w:pPr>
              <w:keepNext/>
              <w:spacing w:before="60" w:after="60"/>
              <w:jc w:val="both"/>
              <w:rPr>
                <w:rFonts w:ascii="Arial" w:hAnsi="Arial" w:cs="Arial"/>
                <w:bCs/>
                <w:color w:val="FFFFFF"/>
                <w:sz w:val="22"/>
                <w:szCs w:val="22"/>
              </w:rPr>
            </w:pPr>
            <w:r w:rsidRPr="00D15B25">
              <w:rPr>
                <w:rFonts w:ascii="Arial" w:hAnsi="Arial" w:cs="Arial"/>
                <w:bCs/>
                <w:color w:val="FFFFFF"/>
                <w:sz w:val="22"/>
                <w:szCs w:val="22"/>
              </w:rPr>
              <w:t>Committees/Groups</w:t>
            </w:r>
          </w:p>
        </w:tc>
      </w:tr>
      <w:tr w:rsidR="00F12D19" w:rsidRPr="00D15B25" w14:paraId="17D00C2F" w14:textId="77777777" w:rsidTr="00984B00">
        <w:tc>
          <w:tcPr>
            <w:tcW w:w="2988" w:type="dxa"/>
            <w:tcBorders>
              <w:top w:val="nil"/>
              <w:bottom w:val="nil"/>
            </w:tcBorders>
            <w:shd w:val="clear" w:color="auto" w:fill="auto"/>
          </w:tcPr>
          <w:p w14:paraId="55ECF1C9" w14:textId="77777777" w:rsidR="00B2671B" w:rsidRDefault="00365419" w:rsidP="008F305C">
            <w:pPr>
              <w:numPr>
                <w:ilvl w:val="0"/>
                <w:numId w:val="1"/>
              </w:numPr>
              <w:tabs>
                <w:tab w:val="clear" w:pos="720"/>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Pr>
                <w:rFonts w:ascii="Arial" w:hAnsi="Arial" w:cs="Arial"/>
                <w:sz w:val="20"/>
                <w:szCs w:val="20"/>
              </w:rPr>
              <w:t>Risk NZ</w:t>
            </w:r>
          </w:p>
          <w:p w14:paraId="40049393" w14:textId="77017938" w:rsidR="00187D37" w:rsidRPr="00D15B25" w:rsidRDefault="00187D37" w:rsidP="008F305C">
            <w:pPr>
              <w:numPr>
                <w:ilvl w:val="0"/>
                <w:numId w:val="1"/>
              </w:numPr>
              <w:tabs>
                <w:tab w:val="clear" w:pos="720"/>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Pr>
                <w:rFonts w:ascii="Arial" w:hAnsi="Arial" w:cs="Arial"/>
                <w:sz w:val="20"/>
                <w:szCs w:val="20"/>
              </w:rPr>
              <w:t xml:space="preserve">Resolver (Wynyard Group) </w:t>
            </w:r>
          </w:p>
        </w:tc>
        <w:tc>
          <w:tcPr>
            <w:tcW w:w="3600" w:type="dxa"/>
            <w:tcBorders>
              <w:top w:val="nil"/>
              <w:bottom w:val="nil"/>
            </w:tcBorders>
            <w:shd w:val="clear" w:color="auto" w:fill="auto"/>
          </w:tcPr>
          <w:p w14:paraId="03FDB195" w14:textId="5BA71DFB" w:rsidR="00F12D19" w:rsidRDefault="006E21A2" w:rsidP="00933489">
            <w:pPr>
              <w:numPr>
                <w:ilvl w:val="0"/>
                <w:numId w:val="13"/>
              </w:numPr>
              <w:tabs>
                <w:tab w:val="clear" w:pos="720"/>
                <w:tab w:val="num" w:pos="252"/>
              </w:tabs>
              <w:spacing w:before="60" w:after="60" w:line="240" w:lineRule="atLeast"/>
              <w:ind w:left="252" w:hanging="180"/>
              <w:rPr>
                <w:rFonts w:ascii="Arial" w:hAnsi="Arial" w:cs="Arial"/>
                <w:sz w:val="20"/>
                <w:szCs w:val="20"/>
                <w:lang w:val="en-NZ"/>
              </w:rPr>
            </w:pPr>
            <w:r>
              <w:rPr>
                <w:rFonts w:ascii="Arial" w:hAnsi="Arial" w:cs="Arial"/>
                <w:sz w:val="20"/>
                <w:szCs w:val="20"/>
                <w:lang w:val="en-NZ"/>
              </w:rPr>
              <w:t xml:space="preserve">Assigned </w:t>
            </w:r>
            <w:r w:rsidR="005A014C">
              <w:rPr>
                <w:rFonts w:ascii="Arial" w:hAnsi="Arial" w:cs="Arial"/>
                <w:sz w:val="20"/>
                <w:szCs w:val="20"/>
                <w:lang w:val="en-NZ"/>
              </w:rPr>
              <w:t>1</w:t>
            </w:r>
            <w:r w:rsidR="005A014C" w:rsidRPr="005A014C">
              <w:rPr>
                <w:rFonts w:ascii="Arial" w:hAnsi="Arial" w:cs="Arial"/>
                <w:sz w:val="20"/>
                <w:szCs w:val="20"/>
                <w:vertAlign w:val="superscript"/>
                <w:lang w:val="en-NZ"/>
              </w:rPr>
              <w:t>st</w:t>
            </w:r>
            <w:r w:rsidR="005A014C">
              <w:rPr>
                <w:rFonts w:ascii="Arial" w:hAnsi="Arial" w:cs="Arial"/>
                <w:sz w:val="20"/>
                <w:szCs w:val="20"/>
                <w:lang w:val="en-NZ"/>
              </w:rPr>
              <w:t xml:space="preserve"> Line of Defence </w:t>
            </w:r>
            <w:r w:rsidR="00894CC0">
              <w:rPr>
                <w:rFonts w:ascii="Arial" w:hAnsi="Arial" w:cs="Arial"/>
                <w:sz w:val="20"/>
                <w:szCs w:val="20"/>
                <w:lang w:val="en-NZ"/>
              </w:rPr>
              <w:t>Business Units</w:t>
            </w:r>
          </w:p>
          <w:p w14:paraId="204C06FF" w14:textId="6E9C54D1" w:rsidR="00894CC0" w:rsidRPr="00933489" w:rsidRDefault="005A014C" w:rsidP="00933489">
            <w:pPr>
              <w:numPr>
                <w:ilvl w:val="0"/>
                <w:numId w:val="13"/>
              </w:numPr>
              <w:tabs>
                <w:tab w:val="clear" w:pos="720"/>
                <w:tab w:val="num" w:pos="252"/>
              </w:tabs>
              <w:spacing w:before="60" w:after="60" w:line="240" w:lineRule="atLeast"/>
              <w:ind w:left="252" w:hanging="180"/>
              <w:rPr>
                <w:rFonts w:ascii="Arial" w:hAnsi="Arial" w:cs="Arial"/>
                <w:sz w:val="20"/>
                <w:szCs w:val="20"/>
                <w:lang w:val="en-NZ"/>
              </w:rPr>
            </w:pPr>
            <w:r>
              <w:rPr>
                <w:rFonts w:ascii="Arial" w:hAnsi="Arial" w:cs="Arial"/>
                <w:sz w:val="20"/>
                <w:szCs w:val="20"/>
                <w:lang w:val="en-NZ"/>
              </w:rPr>
              <w:t>1</w:t>
            </w:r>
            <w:r w:rsidRPr="005A014C">
              <w:rPr>
                <w:rFonts w:ascii="Arial" w:hAnsi="Arial" w:cs="Arial"/>
                <w:sz w:val="20"/>
                <w:szCs w:val="20"/>
                <w:vertAlign w:val="superscript"/>
                <w:lang w:val="en-NZ"/>
              </w:rPr>
              <w:t>st</w:t>
            </w:r>
            <w:r>
              <w:rPr>
                <w:rFonts w:ascii="Arial" w:hAnsi="Arial" w:cs="Arial"/>
                <w:sz w:val="20"/>
                <w:szCs w:val="20"/>
                <w:lang w:val="en-NZ"/>
              </w:rPr>
              <w:t xml:space="preserve"> Line of Defence (embedded) </w:t>
            </w:r>
            <w:r w:rsidR="00894CC0">
              <w:rPr>
                <w:rFonts w:ascii="Arial" w:hAnsi="Arial" w:cs="Arial"/>
                <w:sz w:val="20"/>
                <w:szCs w:val="20"/>
                <w:lang w:val="en-NZ"/>
              </w:rPr>
              <w:t xml:space="preserve">Working </w:t>
            </w:r>
            <w:r w:rsidR="00306290">
              <w:rPr>
                <w:rFonts w:ascii="Arial" w:hAnsi="Arial" w:cs="Arial"/>
                <w:sz w:val="20"/>
                <w:szCs w:val="20"/>
                <w:lang w:val="en-NZ"/>
              </w:rPr>
              <w:t>Group</w:t>
            </w:r>
            <w:r w:rsidR="00894CC0">
              <w:rPr>
                <w:rFonts w:ascii="Arial" w:hAnsi="Arial" w:cs="Arial"/>
                <w:sz w:val="20"/>
                <w:szCs w:val="20"/>
                <w:lang w:val="en-NZ"/>
              </w:rPr>
              <w:t xml:space="preserve"> </w:t>
            </w:r>
          </w:p>
        </w:tc>
        <w:tc>
          <w:tcPr>
            <w:tcW w:w="3060" w:type="dxa"/>
            <w:tcBorders>
              <w:top w:val="nil"/>
              <w:bottom w:val="nil"/>
            </w:tcBorders>
            <w:shd w:val="clear" w:color="auto" w:fill="auto"/>
          </w:tcPr>
          <w:p w14:paraId="524EC813" w14:textId="7EB1648B" w:rsidR="00F74864" w:rsidRPr="00D15B25" w:rsidRDefault="00EE119F" w:rsidP="000B5A64">
            <w:pPr>
              <w:numPr>
                <w:ilvl w:val="0"/>
                <w:numId w:val="13"/>
              </w:numPr>
              <w:tabs>
                <w:tab w:val="clear" w:pos="720"/>
                <w:tab w:val="num" w:pos="252"/>
              </w:tabs>
              <w:spacing w:before="60" w:after="60" w:line="240" w:lineRule="atLeast"/>
              <w:ind w:left="252" w:hanging="180"/>
              <w:rPr>
                <w:rFonts w:ascii="Arial" w:hAnsi="Arial" w:cs="Arial"/>
                <w:sz w:val="20"/>
                <w:szCs w:val="20"/>
              </w:rPr>
            </w:pPr>
            <w:r>
              <w:rPr>
                <w:rFonts w:ascii="Arial" w:hAnsi="Arial" w:cs="Arial"/>
                <w:sz w:val="20"/>
                <w:szCs w:val="20"/>
              </w:rPr>
              <w:t>ERCC</w:t>
            </w:r>
            <w:r w:rsidR="00FE31DB">
              <w:rPr>
                <w:rFonts w:ascii="Arial" w:hAnsi="Arial" w:cs="Arial"/>
                <w:sz w:val="20"/>
                <w:szCs w:val="20"/>
              </w:rPr>
              <w:t xml:space="preserve"> or ORCC </w:t>
            </w:r>
          </w:p>
          <w:p w14:paraId="02B29378" w14:textId="77777777" w:rsidR="000B5A64" w:rsidRPr="00D15B25" w:rsidRDefault="000B5A64" w:rsidP="00D60879">
            <w:pPr>
              <w:spacing w:before="60" w:after="60" w:line="240" w:lineRule="atLeast"/>
              <w:ind w:left="252"/>
              <w:rPr>
                <w:rFonts w:ascii="Arial" w:hAnsi="Arial" w:cs="Arial"/>
                <w:sz w:val="20"/>
                <w:szCs w:val="20"/>
              </w:rPr>
            </w:pPr>
          </w:p>
        </w:tc>
      </w:tr>
    </w:tbl>
    <w:p w14:paraId="23701349" w14:textId="77777777" w:rsidR="00B85400" w:rsidRPr="00D15B25" w:rsidRDefault="00705790" w:rsidP="00B85400">
      <w:pPr>
        <w:rPr>
          <w:rFonts w:ascii="Arial" w:hAnsi="Arial" w:cs="Arial"/>
        </w:rPr>
      </w:pPr>
      <w:r>
        <w:rPr>
          <w:rFonts w:ascii="Arial" w:hAnsi="Arial" w:cs="Arial"/>
        </w:rPr>
        <w:pict w14:anchorId="044EF5B1">
          <v:rect id="_x0000_i1030" style="width:470.2pt;height:1pt" o:hralign="center" o:hrstd="t" o:hrnoshade="t" o:hr="t" fillcolor="silver" stroked="f"/>
        </w:pict>
      </w:r>
    </w:p>
    <w:p w14:paraId="1DA0A872" w14:textId="77777777" w:rsidR="00344F32" w:rsidRPr="00D15B25" w:rsidRDefault="00344F32" w:rsidP="00511329">
      <w:pPr>
        <w:pStyle w:val="Heading3"/>
        <w:spacing w:after="240"/>
        <w:jc w:val="both"/>
        <w:rPr>
          <w:i/>
          <w:color w:val="00703C"/>
          <w:sz w:val="28"/>
          <w:szCs w:val="28"/>
        </w:rPr>
      </w:pPr>
      <w:r w:rsidRPr="00D15B25">
        <w:rPr>
          <w:i/>
          <w:color w:val="00703C"/>
          <w:sz w:val="28"/>
          <w:szCs w:val="28"/>
        </w:rPr>
        <w:t>Financial Authority Levels</w:t>
      </w:r>
    </w:p>
    <w:p w14:paraId="376AD77C" w14:textId="4F0042BF" w:rsidR="00C41823" w:rsidRPr="00D15B25" w:rsidRDefault="00FA1E45" w:rsidP="00F12D19">
      <w:pPr>
        <w:numPr>
          <w:ilvl w:val="0"/>
          <w:numId w:val="17"/>
        </w:numPr>
        <w:tabs>
          <w:tab w:val="clear" w:pos="720"/>
          <w:tab w:val="num" w:pos="360"/>
        </w:tabs>
        <w:spacing w:before="120" w:after="120"/>
        <w:ind w:left="360"/>
        <w:jc w:val="both"/>
        <w:rPr>
          <w:rFonts w:ascii="Arial" w:hAnsi="Arial" w:cs="Arial"/>
          <w:sz w:val="20"/>
          <w:szCs w:val="20"/>
        </w:rPr>
      </w:pPr>
      <w:r>
        <w:rPr>
          <w:rFonts w:ascii="Arial" w:hAnsi="Arial" w:cs="Arial"/>
          <w:sz w:val="20"/>
          <w:szCs w:val="20"/>
        </w:rPr>
        <w:t>No authority to approve or commit expenditure.</w:t>
      </w:r>
    </w:p>
    <w:p w14:paraId="1EBD8459" w14:textId="77777777" w:rsidR="00FF318A" w:rsidRPr="005F1DEA" w:rsidRDefault="00FF318A" w:rsidP="00FF318A">
      <w:pPr>
        <w:pStyle w:val="Heading3"/>
        <w:spacing w:after="240"/>
        <w:jc w:val="both"/>
        <w:rPr>
          <w:i/>
          <w:color w:val="00703C"/>
          <w:sz w:val="28"/>
          <w:szCs w:val="28"/>
        </w:rPr>
      </w:pPr>
      <w:r>
        <w:rPr>
          <w:i/>
          <w:color w:val="00703C"/>
          <w:sz w:val="28"/>
          <w:szCs w:val="28"/>
        </w:rPr>
        <w:t>People Advisory</w:t>
      </w:r>
      <w:r w:rsidRPr="005F1DEA">
        <w:rPr>
          <w:i/>
          <w:color w:val="00703C"/>
          <w:sz w:val="28"/>
          <w:szCs w:val="28"/>
        </w:rPr>
        <w:t xml:space="preserve"> Authority Levels</w:t>
      </w:r>
    </w:p>
    <w:p w14:paraId="0C6A3667" w14:textId="18D3B917" w:rsidR="004F4E96" w:rsidRPr="00FA1E45" w:rsidRDefault="00FA1E45" w:rsidP="00FA1E45">
      <w:pPr>
        <w:numPr>
          <w:ilvl w:val="0"/>
          <w:numId w:val="17"/>
        </w:numPr>
        <w:tabs>
          <w:tab w:val="clear" w:pos="720"/>
          <w:tab w:val="num" w:pos="360"/>
        </w:tabs>
        <w:spacing w:before="120" w:after="120"/>
        <w:ind w:left="360"/>
        <w:jc w:val="both"/>
        <w:rPr>
          <w:rFonts w:ascii="Arial" w:hAnsi="Arial" w:cs="Arial"/>
          <w:sz w:val="20"/>
          <w:szCs w:val="20"/>
        </w:rPr>
      </w:pPr>
      <w:r>
        <w:rPr>
          <w:rFonts w:ascii="Arial" w:hAnsi="Arial" w:cs="Arial"/>
          <w:sz w:val="20"/>
          <w:szCs w:val="20"/>
        </w:rPr>
        <w:t xml:space="preserve">No People Advisory authority </w:t>
      </w:r>
    </w:p>
    <w:p w14:paraId="5EC5C7D9" w14:textId="1D2C78D5" w:rsidR="00F12D19" w:rsidRPr="00D15B25" w:rsidRDefault="00F12D19" w:rsidP="00F12D19">
      <w:pPr>
        <w:pStyle w:val="Heading3"/>
        <w:spacing w:after="240"/>
        <w:jc w:val="both"/>
        <w:rPr>
          <w:i/>
          <w:color w:val="00703C"/>
          <w:sz w:val="28"/>
          <w:szCs w:val="28"/>
        </w:rPr>
      </w:pPr>
      <w:r w:rsidRPr="00D15B25">
        <w:rPr>
          <w:i/>
          <w:color w:val="00703C"/>
          <w:sz w:val="28"/>
          <w:szCs w:val="28"/>
        </w:rPr>
        <w:t xml:space="preserve">Delegated Authority Levels </w:t>
      </w:r>
    </w:p>
    <w:p w14:paraId="6490BC1A" w14:textId="77777777" w:rsidR="00F12D19" w:rsidRPr="00D15B25" w:rsidRDefault="00F12D19" w:rsidP="00F12D19">
      <w:pPr>
        <w:numPr>
          <w:ilvl w:val="0"/>
          <w:numId w:val="17"/>
        </w:numPr>
        <w:tabs>
          <w:tab w:val="clear" w:pos="720"/>
          <w:tab w:val="num" w:pos="360"/>
        </w:tabs>
        <w:spacing w:before="120" w:after="120"/>
        <w:ind w:left="360"/>
        <w:jc w:val="both"/>
        <w:rPr>
          <w:rFonts w:ascii="Arial" w:hAnsi="Arial" w:cs="Arial"/>
          <w:sz w:val="20"/>
          <w:szCs w:val="20"/>
        </w:rPr>
      </w:pPr>
      <w:r w:rsidRPr="00D15B25">
        <w:rPr>
          <w:rFonts w:ascii="Arial" w:hAnsi="Arial" w:cs="Arial"/>
          <w:sz w:val="20"/>
          <w:szCs w:val="20"/>
        </w:rPr>
        <w:t>Delegated authority levels for the individual role-holder will be advised following assessment, training and approval as per the requirements of the FMG Delegated Authority Policy.</w:t>
      </w:r>
    </w:p>
    <w:p w14:paraId="1F8D1D58" w14:textId="77777777" w:rsidR="00B85400" w:rsidRPr="00D15B25" w:rsidRDefault="00705790" w:rsidP="00B85400">
      <w:pPr>
        <w:tabs>
          <w:tab w:val="left" w:pos="1800"/>
        </w:tabs>
        <w:spacing w:before="120" w:after="120"/>
        <w:rPr>
          <w:rFonts w:ascii="Arial" w:hAnsi="Arial" w:cs="Arial"/>
        </w:rPr>
      </w:pPr>
      <w:r>
        <w:rPr>
          <w:rFonts w:ascii="Arial" w:hAnsi="Arial" w:cs="Arial"/>
        </w:rPr>
        <w:pict w14:anchorId="64344C02">
          <v:rect id="_x0000_i1031" style="width:470.2pt;height:1pt" o:hralign="center" o:hrstd="t" o:hrnoshade="t" o:hr="t" fillcolor="silver" stroked="f"/>
        </w:pict>
      </w:r>
    </w:p>
    <w:p w14:paraId="03AB8207" w14:textId="77777777" w:rsidR="0089439A" w:rsidRPr="00D15B25" w:rsidRDefault="00106A67" w:rsidP="00106A67">
      <w:pPr>
        <w:pStyle w:val="Heading3"/>
        <w:spacing w:before="120"/>
        <w:jc w:val="both"/>
        <w:rPr>
          <w:i/>
          <w:color w:val="00703C"/>
          <w:sz w:val="28"/>
          <w:szCs w:val="28"/>
        </w:rPr>
      </w:pPr>
      <w:r w:rsidRPr="00D15B25">
        <w:rPr>
          <w:i/>
          <w:color w:val="00703C"/>
          <w:sz w:val="28"/>
          <w:szCs w:val="28"/>
        </w:rPr>
        <w:t>Agreement</w:t>
      </w:r>
    </w:p>
    <w:p w14:paraId="65A7FDD7" w14:textId="77777777" w:rsidR="0089439A" w:rsidRPr="00D15B25" w:rsidRDefault="0089439A" w:rsidP="0089439A">
      <w:pPr>
        <w:jc w:val="both"/>
        <w:rPr>
          <w:rFonts w:ascii="Arial" w:hAnsi="Arial" w:cs="Arial"/>
          <w:sz w:val="20"/>
          <w:szCs w:val="20"/>
        </w:rPr>
      </w:pPr>
      <w:r w:rsidRPr="00D15B25">
        <w:rPr>
          <w:rFonts w:ascii="Arial" w:hAnsi="Arial" w:cs="Arial"/>
          <w:sz w:val="20"/>
          <w:szCs w:val="20"/>
        </w:rPr>
        <w:t>I agree to the outline of the role as contained in this document and recognise that the contents may need to be amended from time to time to reflect changing business requirements.</w:t>
      </w:r>
    </w:p>
    <w:p w14:paraId="78C1FCE4" w14:textId="77777777" w:rsidR="0089439A" w:rsidRPr="00D15B25" w:rsidRDefault="0089439A" w:rsidP="0089439A">
      <w:pPr>
        <w:jc w:val="both"/>
        <w:rPr>
          <w:rFonts w:ascii="Arial" w:hAnsi="Arial" w:cs="Arial"/>
          <w:sz w:val="20"/>
          <w:szCs w:val="20"/>
        </w:rPr>
      </w:pPr>
    </w:p>
    <w:p w14:paraId="19E80996" w14:textId="66805C38" w:rsidR="00585A3F" w:rsidRDefault="0089439A" w:rsidP="0089439A">
      <w:pPr>
        <w:jc w:val="both"/>
        <w:rPr>
          <w:rFonts w:ascii="Arial" w:hAnsi="Arial" w:cs="Arial"/>
          <w:sz w:val="20"/>
          <w:szCs w:val="20"/>
        </w:rPr>
      </w:pPr>
      <w:r w:rsidRPr="00D15B25">
        <w:rPr>
          <w:rFonts w:ascii="Arial" w:hAnsi="Arial" w:cs="Arial"/>
          <w:sz w:val="20"/>
          <w:szCs w:val="20"/>
        </w:rPr>
        <w:t xml:space="preserve">I as </w:t>
      </w:r>
      <w:r w:rsidR="00891091">
        <w:rPr>
          <w:rFonts w:ascii="Arial" w:hAnsi="Arial" w:cs="Arial"/>
          <w:sz w:val="20"/>
          <w:szCs w:val="20"/>
        </w:rPr>
        <w:t xml:space="preserve">role </w:t>
      </w:r>
      <w:r w:rsidRPr="00D15B25">
        <w:rPr>
          <w:rFonts w:ascii="Arial" w:hAnsi="Arial" w:cs="Arial"/>
          <w:sz w:val="20"/>
          <w:szCs w:val="20"/>
        </w:rPr>
        <w:t xml:space="preserve">holder, allow my </w:t>
      </w:r>
      <w:r w:rsidR="00891091">
        <w:rPr>
          <w:rFonts w:ascii="Arial" w:hAnsi="Arial" w:cs="Arial"/>
          <w:sz w:val="20"/>
          <w:szCs w:val="20"/>
        </w:rPr>
        <w:t>M</w:t>
      </w:r>
      <w:r w:rsidR="001D5A6D" w:rsidRPr="00D15B25">
        <w:rPr>
          <w:rFonts w:ascii="Arial" w:hAnsi="Arial" w:cs="Arial"/>
          <w:sz w:val="20"/>
          <w:szCs w:val="20"/>
        </w:rPr>
        <w:t>anager</w:t>
      </w:r>
      <w:r w:rsidRPr="00D15B25">
        <w:rPr>
          <w:rFonts w:ascii="Arial" w:hAnsi="Arial" w:cs="Arial"/>
          <w:sz w:val="20"/>
          <w:szCs w:val="20"/>
        </w:rPr>
        <w:t xml:space="preserve"> to gather information from third parties where necessary for the purposes of performance management.</w:t>
      </w:r>
    </w:p>
    <w:p w14:paraId="0CB20350" w14:textId="77777777" w:rsidR="00585A3F" w:rsidRDefault="00585A3F" w:rsidP="0089439A">
      <w:pPr>
        <w:jc w:val="both"/>
        <w:rPr>
          <w:rFonts w:ascii="Arial" w:hAnsi="Arial" w:cs="Arial"/>
          <w:sz w:val="20"/>
          <w:szCs w:val="20"/>
        </w:rPr>
      </w:pPr>
    </w:p>
    <w:p w14:paraId="5EB9A430" w14:textId="77777777" w:rsidR="00585A3F" w:rsidRDefault="00585A3F" w:rsidP="0089439A">
      <w:pPr>
        <w:jc w:val="both"/>
        <w:rPr>
          <w:rFonts w:ascii="Arial" w:hAnsi="Arial" w:cs="Arial"/>
          <w:sz w:val="20"/>
          <w:szCs w:val="20"/>
        </w:rPr>
      </w:pPr>
    </w:p>
    <w:p w14:paraId="367DC574" w14:textId="6DABB9AB" w:rsidR="00585A3F" w:rsidRDefault="00585A3F" w:rsidP="0089439A">
      <w:pPr>
        <w:jc w:val="both"/>
        <w:rPr>
          <w:rFonts w:ascii="Arial" w:hAnsi="Arial" w:cs="Arial"/>
          <w:sz w:val="20"/>
          <w:szCs w:val="20"/>
        </w:rPr>
      </w:pPr>
    </w:p>
    <w:p w14:paraId="1EA97E8F" w14:textId="4362B9EA" w:rsidR="00585A3F" w:rsidRDefault="00585A3F" w:rsidP="0089439A">
      <w:pPr>
        <w:jc w:val="both"/>
        <w:rPr>
          <w:rFonts w:ascii="Arial" w:hAnsi="Arial" w:cs="Arial"/>
          <w:sz w:val="20"/>
          <w:szCs w:val="20"/>
        </w:rPr>
      </w:pPr>
      <w:r>
        <w:rPr>
          <w:rFonts w:ascii="Arial" w:hAnsi="Arial" w:cs="Arial"/>
          <w:sz w:val="20"/>
          <w:szCs w:val="20"/>
        </w:rPr>
        <w:t>Name: _________________________</w:t>
      </w:r>
    </w:p>
    <w:p w14:paraId="683352FB" w14:textId="77777777" w:rsidR="00585A3F" w:rsidRDefault="00585A3F" w:rsidP="0089439A">
      <w:pPr>
        <w:jc w:val="both"/>
        <w:rPr>
          <w:rFonts w:ascii="Arial" w:hAnsi="Arial" w:cs="Arial"/>
          <w:sz w:val="20"/>
          <w:szCs w:val="20"/>
        </w:rPr>
      </w:pPr>
    </w:p>
    <w:p w14:paraId="5CBFAAE4" w14:textId="77777777" w:rsidR="00585A3F" w:rsidRDefault="00585A3F" w:rsidP="0089439A">
      <w:pPr>
        <w:jc w:val="both"/>
        <w:rPr>
          <w:rFonts w:ascii="Arial" w:hAnsi="Arial" w:cs="Arial"/>
          <w:sz w:val="20"/>
          <w:szCs w:val="20"/>
        </w:rPr>
      </w:pPr>
    </w:p>
    <w:p w14:paraId="22F05055" w14:textId="5036C97C" w:rsidR="00585A3F" w:rsidRDefault="00585A3F" w:rsidP="0089439A">
      <w:pPr>
        <w:jc w:val="both"/>
        <w:rPr>
          <w:rFonts w:ascii="Arial" w:hAnsi="Arial" w:cs="Arial"/>
          <w:sz w:val="20"/>
          <w:szCs w:val="20"/>
        </w:rPr>
      </w:pPr>
      <w:r>
        <w:rPr>
          <w:rFonts w:ascii="Arial" w:hAnsi="Arial" w:cs="Arial"/>
          <w:sz w:val="20"/>
          <w:szCs w:val="20"/>
        </w:rPr>
        <w:t>Signature: ______________________</w:t>
      </w:r>
    </w:p>
    <w:p w14:paraId="06B521DA" w14:textId="77777777" w:rsidR="00585A3F" w:rsidRDefault="00585A3F" w:rsidP="0089439A">
      <w:pPr>
        <w:jc w:val="both"/>
        <w:rPr>
          <w:rFonts w:ascii="Arial" w:hAnsi="Arial" w:cs="Arial"/>
          <w:sz w:val="20"/>
          <w:szCs w:val="20"/>
        </w:rPr>
      </w:pPr>
    </w:p>
    <w:p w14:paraId="5503F1D1" w14:textId="77777777" w:rsidR="00585A3F" w:rsidRDefault="00585A3F" w:rsidP="0089439A">
      <w:pPr>
        <w:jc w:val="both"/>
        <w:rPr>
          <w:rFonts w:ascii="Arial" w:hAnsi="Arial" w:cs="Arial"/>
          <w:sz w:val="20"/>
          <w:szCs w:val="20"/>
        </w:rPr>
      </w:pPr>
    </w:p>
    <w:p w14:paraId="0223F74A" w14:textId="0C75999C" w:rsidR="00585A3F" w:rsidRPr="00D15B25" w:rsidRDefault="00585A3F" w:rsidP="0089439A">
      <w:pPr>
        <w:jc w:val="both"/>
        <w:rPr>
          <w:rFonts w:ascii="Arial" w:hAnsi="Arial" w:cs="Arial"/>
          <w:sz w:val="20"/>
          <w:szCs w:val="20"/>
        </w:rPr>
      </w:pPr>
      <w:r>
        <w:rPr>
          <w:rFonts w:ascii="Arial" w:hAnsi="Arial" w:cs="Arial"/>
          <w:sz w:val="20"/>
          <w:szCs w:val="20"/>
        </w:rPr>
        <w:t>Date: __________________________</w:t>
      </w:r>
    </w:p>
    <w:sectPr w:rsidR="00585A3F" w:rsidRPr="00D15B25" w:rsidSect="003F65B9">
      <w:headerReference w:type="default" r:id="rId13"/>
      <w:footerReference w:type="default" r:id="rId14"/>
      <w:pgSz w:w="12240" w:h="15840"/>
      <w:pgMar w:top="1258"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4A1F9" w14:textId="77777777" w:rsidR="00B53BA0" w:rsidRDefault="00B53BA0">
      <w:r>
        <w:separator/>
      </w:r>
    </w:p>
  </w:endnote>
  <w:endnote w:type="continuationSeparator" w:id="0">
    <w:p w14:paraId="4236026C" w14:textId="77777777" w:rsidR="00B53BA0" w:rsidRDefault="00B5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E92054" w:rsidRPr="00984B00" w14:paraId="19B8D71E" w14:textId="77777777" w:rsidTr="00984B00">
      <w:tc>
        <w:tcPr>
          <w:tcW w:w="7380" w:type="dxa"/>
          <w:tcBorders>
            <w:top w:val="nil"/>
            <w:left w:val="nil"/>
            <w:bottom w:val="nil"/>
            <w:right w:val="nil"/>
          </w:tcBorders>
          <w:shd w:val="clear" w:color="auto" w:fill="auto"/>
        </w:tcPr>
        <w:p w14:paraId="602AFB5B" w14:textId="77777777" w:rsidR="00E92054" w:rsidRPr="00984B00" w:rsidRDefault="00E92054" w:rsidP="00984B00">
          <w:pPr>
            <w:pStyle w:val="Footer"/>
            <w:tabs>
              <w:tab w:val="clear" w:pos="4320"/>
              <w:tab w:val="clear" w:pos="8640"/>
              <w:tab w:val="center" w:pos="4500"/>
              <w:tab w:val="right" w:pos="10260"/>
            </w:tabs>
            <w:rPr>
              <w:rStyle w:val="PageNumber"/>
              <w:rFonts w:ascii="Verdana" w:hAnsi="Verdana"/>
              <w:sz w:val="20"/>
              <w:szCs w:val="20"/>
            </w:rPr>
          </w:pPr>
        </w:p>
        <w:p w14:paraId="6BF9AB72" w14:textId="77777777" w:rsidR="00E92054" w:rsidRPr="00984B00" w:rsidRDefault="00E92054" w:rsidP="00984B00">
          <w:pPr>
            <w:pStyle w:val="Footer"/>
            <w:tabs>
              <w:tab w:val="clear" w:pos="4320"/>
              <w:tab w:val="clear" w:pos="8640"/>
              <w:tab w:val="center" w:pos="4500"/>
              <w:tab w:val="right" w:pos="10260"/>
            </w:tabs>
            <w:rPr>
              <w:rStyle w:val="PageNumber"/>
              <w:rFonts w:ascii="Verdana" w:hAnsi="Verdana" w:cs="Arial"/>
              <w:sz w:val="20"/>
              <w:szCs w:val="20"/>
            </w:rPr>
          </w:pPr>
          <w:r w:rsidRPr="00984B00">
            <w:rPr>
              <w:rStyle w:val="PageNumber"/>
              <w:rFonts w:ascii="Verdana" w:hAnsi="Verdana"/>
              <w:sz w:val="20"/>
              <w:szCs w:val="20"/>
            </w:rPr>
            <w:fldChar w:fldCharType="begin"/>
          </w:r>
          <w:r w:rsidRPr="00984B00">
            <w:rPr>
              <w:rStyle w:val="PageNumber"/>
              <w:rFonts w:ascii="Verdana" w:hAnsi="Verdana"/>
              <w:sz w:val="20"/>
              <w:szCs w:val="20"/>
            </w:rPr>
            <w:instrText xml:space="preserve"> PAGE </w:instrText>
          </w:r>
          <w:r w:rsidRPr="00984B00">
            <w:rPr>
              <w:rStyle w:val="PageNumber"/>
              <w:rFonts w:ascii="Verdana" w:hAnsi="Verdana"/>
              <w:sz w:val="20"/>
              <w:szCs w:val="20"/>
            </w:rPr>
            <w:fldChar w:fldCharType="separate"/>
          </w:r>
          <w:r w:rsidR="00BF5629">
            <w:rPr>
              <w:rStyle w:val="PageNumber"/>
              <w:rFonts w:ascii="Verdana" w:hAnsi="Verdana"/>
              <w:noProof/>
              <w:sz w:val="20"/>
              <w:szCs w:val="20"/>
            </w:rPr>
            <w:t>2</w:t>
          </w:r>
          <w:r w:rsidRPr="00984B00">
            <w:rPr>
              <w:rStyle w:val="PageNumber"/>
              <w:rFonts w:ascii="Verdana" w:hAnsi="Verdana"/>
              <w:sz w:val="20"/>
              <w:szCs w:val="20"/>
            </w:rPr>
            <w:fldChar w:fldCharType="end"/>
          </w:r>
        </w:p>
      </w:tc>
      <w:tc>
        <w:tcPr>
          <w:tcW w:w="2880" w:type="dxa"/>
          <w:tcBorders>
            <w:top w:val="nil"/>
            <w:left w:val="nil"/>
            <w:bottom w:val="nil"/>
            <w:right w:val="nil"/>
          </w:tcBorders>
          <w:shd w:val="clear" w:color="auto" w:fill="auto"/>
        </w:tcPr>
        <w:p w14:paraId="64332900" w14:textId="77777777" w:rsidR="00E92054" w:rsidRPr="00984B00" w:rsidRDefault="00E92054" w:rsidP="00984B00">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632165E0" w14:textId="77777777" w:rsidR="00E92054" w:rsidRPr="007F32EE" w:rsidRDefault="00E92054" w:rsidP="003F65B9">
    <w:pPr>
      <w:pStyle w:val="Footer"/>
      <w:tabs>
        <w:tab w:val="clear" w:pos="4320"/>
        <w:tab w:val="clear" w:pos="8640"/>
        <w:tab w:val="center" w:pos="4500"/>
        <w:tab w:val="right" w:pos="10260"/>
      </w:tabs>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E8298" w14:textId="77777777" w:rsidR="00B53BA0" w:rsidRDefault="00B53BA0">
      <w:r>
        <w:separator/>
      </w:r>
    </w:p>
  </w:footnote>
  <w:footnote w:type="continuationSeparator" w:id="0">
    <w:p w14:paraId="63ACAE8C" w14:textId="77777777" w:rsidR="00B53BA0" w:rsidRDefault="00B53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2F1F5" w14:textId="77777777" w:rsidR="00E92054" w:rsidRDefault="00E92054" w:rsidP="007F62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hint="default"/>
      </w:rPr>
    </w:lvl>
  </w:abstractNum>
  <w:abstractNum w:abstractNumId="1" w15:restartNumberingAfterBreak="0">
    <w:nsid w:val="006432B8"/>
    <w:multiLevelType w:val="hybridMultilevel"/>
    <w:tmpl w:val="5DE45A6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412654F"/>
    <w:multiLevelType w:val="hybridMultilevel"/>
    <w:tmpl w:val="ABA0B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130EA"/>
    <w:multiLevelType w:val="hybridMultilevel"/>
    <w:tmpl w:val="E32EED44"/>
    <w:lvl w:ilvl="0" w:tplc="14090001">
      <w:start w:val="1"/>
      <w:numFmt w:val="bullet"/>
      <w:lvlText w:val=""/>
      <w:lvlJc w:val="left"/>
      <w:pPr>
        <w:tabs>
          <w:tab w:val="num" w:pos="360"/>
        </w:tabs>
        <w:ind w:left="360" w:hanging="360"/>
      </w:pPr>
      <w:rPr>
        <w:rFonts w:ascii="Symbol" w:hAnsi="Symbol" w:hint="default"/>
        <w:color w:val="00000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8B3990"/>
    <w:multiLevelType w:val="hybridMultilevel"/>
    <w:tmpl w:val="799CB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E54BD"/>
    <w:multiLevelType w:val="hybridMultilevel"/>
    <w:tmpl w:val="82DA6E8E"/>
    <w:lvl w:ilvl="0" w:tplc="6E8A2FFE">
      <w:start w:val="1"/>
      <w:numFmt w:val="bullet"/>
      <w:lvlText w:val=""/>
      <w:lvlJc w:val="left"/>
      <w:pPr>
        <w:tabs>
          <w:tab w:val="num" w:pos="720"/>
        </w:tabs>
        <w:ind w:left="720" w:hanging="360"/>
      </w:pPr>
      <w:rPr>
        <w:rFonts w:ascii="Symbol" w:hAnsi="Symbol" w:hint="default"/>
        <w:color w:val="000000"/>
      </w:rPr>
    </w:lvl>
    <w:lvl w:ilvl="1" w:tplc="6EA07D3C" w:tentative="1">
      <w:start w:val="1"/>
      <w:numFmt w:val="bullet"/>
      <w:lvlText w:val="o"/>
      <w:lvlJc w:val="left"/>
      <w:pPr>
        <w:tabs>
          <w:tab w:val="num" w:pos="1440"/>
        </w:tabs>
        <w:ind w:left="1440" w:hanging="360"/>
      </w:pPr>
      <w:rPr>
        <w:rFonts w:ascii="Courier New" w:hAnsi="Courier New" w:cs="Courier New" w:hint="default"/>
      </w:rPr>
    </w:lvl>
    <w:lvl w:ilvl="2" w:tplc="DC0C7732" w:tentative="1">
      <w:start w:val="1"/>
      <w:numFmt w:val="bullet"/>
      <w:lvlText w:val=""/>
      <w:lvlJc w:val="left"/>
      <w:pPr>
        <w:tabs>
          <w:tab w:val="num" w:pos="2160"/>
        </w:tabs>
        <w:ind w:left="2160" w:hanging="360"/>
      </w:pPr>
      <w:rPr>
        <w:rFonts w:ascii="Wingdings" w:hAnsi="Wingdings" w:hint="default"/>
      </w:rPr>
    </w:lvl>
    <w:lvl w:ilvl="3" w:tplc="37841546" w:tentative="1">
      <w:start w:val="1"/>
      <w:numFmt w:val="bullet"/>
      <w:lvlText w:val=""/>
      <w:lvlJc w:val="left"/>
      <w:pPr>
        <w:tabs>
          <w:tab w:val="num" w:pos="2880"/>
        </w:tabs>
        <w:ind w:left="2880" w:hanging="360"/>
      </w:pPr>
      <w:rPr>
        <w:rFonts w:ascii="Symbol" w:hAnsi="Symbol" w:hint="default"/>
      </w:rPr>
    </w:lvl>
    <w:lvl w:ilvl="4" w:tplc="65AA9ECA" w:tentative="1">
      <w:start w:val="1"/>
      <w:numFmt w:val="bullet"/>
      <w:lvlText w:val="o"/>
      <w:lvlJc w:val="left"/>
      <w:pPr>
        <w:tabs>
          <w:tab w:val="num" w:pos="3600"/>
        </w:tabs>
        <w:ind w:left="3600" w:hanging="360"/>
      </w:pPr>
      <w:rPr>
        <w:rFonts w:ascii="Courier New" w:hAnsi="Courier New" w:cs="Courier New" w:hint="default"/>
      </w:rPr>
    </w:lvl>
    <w:lvl w:ilvl="5" w:tplc="36CA34A4" w:tentative="1">
      <w:start w:val="1"/>
      <w:numFmt w:val="bullet"/>
      <w:lvlText w:val=""/>
      <w:lvlJc w:val="left"/>
      <w:pPr>
        <w:tabs>
          <w:tab w:val="num" w:pos="4320"/>
        </w:tabs>
        <w:ind w:left="4320" w:hanging="360"/>
      </w:pPr>
      <w:rPr>
        <w:rFonts w:ascii="Wingdings" w:hAnsi="Wingdings" w:hint="default"/>
      </w:rPr>
    </w:lvl>
    <w:lvl w:ilvl="6" w:tplc="DC66D4CC" w:tentative="1">
      <w:start w:val="1"/>
      <w:numFmt w:val="bullet"/>
      <w:lvlText w:val=""/>
      <w:lvlJc w:val="left"/>
      <w:pPr>
        <w:tabs>
          <w:tab w:val="num" w:pos="5040"/>
        </w:tabs>
        <w:ind w:left="5040" w:hanging="360"/>
      </w:pPr>
      <w:rPr>
        <w:rFonts w:ascii="Symbol" w:hAnsi="Symbol" w:hint="default"/>
      </w:rPr>
    </w:lvl>
    <w:lvl w:ilvl="7" w:tplc="2EBE942A" w:tentative="1">
      <w:start w:val="1"/>
      <w:numFmt w:val="bullet"/>
      <w:lvlText w:val="o"/>
      <w:lvlJc w:val="left"/>
      <w:pPr>
        <w:tabs>
          <w:tab w:val="num" w:pos="5760"/>
        </w:tabs>
        <w:ind w:left="5760" w:hanging="360"/>
      </w:pPr>
      <w:rPr>
        <w:rFonts w:ascii="Courier New" w:hAnsi="Courier New" w:cs="Courier New" w:hint="default"/>
      </w:rPr>
    </w:lvl>
    <w:lvl w:ilvl="8" w:tplc="A9383A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9F1BA2"/>
    <w:multiLevelType w:val="hybridMultilevel"/>
    <w:tmpl w:val="89C28200"/>
    <w:lvl w:ilvl="0" w:tplc="04090005">
      <w:start w:val="1"/>
      <w:numFmt w:val="bullet"/>
      <w:lvlText w:val=""/>
      <w:lvlJc w:val="left"/>
      <w:pPr>
        <w:tabs>
          <w:tab w:val="num" w:pos="360"/>
        </w:tabs>
        <w:ind w:left="36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4F012AF"/>
    <w:multiLevelType w:val="hybridMultilevel"/>
    <w:tmpl w:val="D0DE5F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7B018F7"/>
    <w:multiLevelType w:val="hybridMultilevel"/>
    <w:tmpl w:val="DF685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6F3BD7"/>
    <w:multiLevelType w:val="hybridMultilevel"/>
    <w:tmpl w:val="C0308B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E711A60"/>
    <w:multiLevelType w:val="hybridMultilevel"/>
    <w:tmpl w:val="815AF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1532FDE"/>
    <w:multiLevelType w:val="hybridMultilevel"/>
    <w:tmpl w:val="0444099E"/>
    <w:lvl w:ilvl="0" w:tplc="717051C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F14B96"/>
    <w:multiLevelType w:val="hybridMultilevel"/>
    <w:tmpl w:val="CCF2F39E"/>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
      <w:lvlJc w:val="left"/>
      <w:pPr>
        <w:tabs>
          <w:tab w:val="num" w:pos="1440"/>
        </w:tabs>
        <w:ind w:left="1440" w:hanging="360"/>
      </w:pPr>
      <w:rPr>
        <w:rFonts w:ascii="Wingdings" w:hAnsi="Wingdings"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15" w15:restartNumberingAfterBreak="0">
    <w:nsid w:val="563D3BFE"/>
    <w:multiLevelType w:val="hybridMultilevel"/>
    <w:tmpl w:val="7E02A97E"/>
    <w:lvl w:ilvl="0" w:tplc="717051C0">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6B5DC2"/>
    <w:multiLevelType w:val="hybridMultilevel"/>
    <w:tmpl w:val="3850D13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59346AA0"/>
    <w:multiLevelType w:val="multilevel"/>
    <w:tmpl w:val="8FAE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F612C2"/>
    <w:multiLevelType w:val="hybridMultilevel"/>
    <w:tmpl w:val="40A8F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4939D1"/>
    <w:multiLevelType w:val="hybridMultilevel"/>
    <w:tmpl w:val="C5ACD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BE7FAB"/>
    <w:multiLevelType w:val="hybridMultilevel"/>
    <w:tmpl w:val="FF1EB6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B1429DA"/>
    <w:multiLevelType w:val="hybridMultilevel"/>
    <w:tmpl w:val="B1D8501E"/>
    <w:lvl w:ilvl="0" w:tplc="717051C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833870"/>
    <w:multiLevelType w:val="hybridMultilevel"/>
    <w:tmpl w:val="D9B6B6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EE80C52"/>
    <w:multiLevelType w:val="hybridMultilevel"/>
    <w:tmpl w:val="D790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E645A0"/>
    <w:multiLevelType w:val="hybridMultilevel"/>
    <w:tmpl w:val="7CCACC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8274265"/>
    <w:multiLevelType w:val="hybridMultilevel"/>
    <w:tmpl w:val="F04E8854"/>
    <w:lvl w:ilvl="0" w:tplc="8AA8F7A2">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956219D"/>
    <w:multiLevelType w:val="hybridMultilevel"/>
    <w:tmpl w:val="9DAE91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B8A31CA"/>
    <w:multiLevelType w:val="singleLevel"/>
    <w:tmpl w:val="FFF8836E"/>
    <w:lvl w:ilvl="0">
      <w:start w:val="1"/>
      <w:numFmt w:val="bullet"/>
      <w:lvlText w:val=""/>
      <w:lvlJc w:val="left"/>
      <w:pPr>
        <w:tabs>
          <w:tab w:val="num" w:pos="360"/>
        </w:tabs>
        <w:ind w:left="360" w:hanging="360"/>
      </w:pPr>
      <w:rPr>
        <w:rFonts w:ascii="Symbol" w:hAnsi="Symbol" w:hint="default"/>
      </w:rPr>
    </w:lvl>
  </w:abstractNum>
  <w:num w:numId="1" w16cid:durableId="1714959281">
    <w:abstractNumId w:val="5"/>
  </w:num>
  <w:num w:numId="2" w16cid:durableId="1313830804">
    <w:abstractNumId w:val="15"/>
  </w:num>
  <w:num w:numId="3" w16cid:durableId="1086918277">
    <w:abstractNumId w:val="0"/>
  </w:num>
  <w:num w:numId="4" w16cid:durableId="997851854">
    <w:abstractNumId w:val="6"/>
  </w:num>
  <w:num w:numId="5" w16cid:durableId="1061322298">
    <w:abstractNumId w:val="14"/>
  </w:num>
  <w:num w:numId="6" w16cid:durableId="1492410204">
    <w:abstractNumId w:val="4"/>
  </w:num>
  <w:num w:numId="7" w16cid:durableId="686059044">
    <w:abstractNumId w:val="27"/>
  </w:num>
  <w:num w:numId="8" w16cid:durableId="666326153">
    <w:abstractNumId w:val="23"/>
  </w:num>
  <w:num w:numId="9" w16cid:durableId="1567645989">
    <w:abstractNumId w:val="25"/>
  </w:num>
  <w:num w:numId="10" w16cid:durableId="173960329">
    <w:abstractNumId w:val="17"/>
  </w:num>
  <w:num w:numId="11" w16cid:durableId="564754163">
    <w:abstractNumId w:val="18"/>
  </w:num>
  <w:num w:numId="12" w16cid:durableId="622613791">
    <w:abstractNumId w:val="9"/>
  </w:num>
  <w:num w:numId="13" w16cid:durableId="1490093275">
    <w:abstractNumId w:val="13"/>
  </w:num>
  <w:num w:numId="14" w16cid:durableId="2030141430">
    <w:abstractNumId w:val="7"/>
  </w:num>
  <w:num w:numId="15" w16cid:durableId="1321081488">
    <w:abstractNumId w:val="2"/>
  </w:num>
  <w:num w:numId="16" w16cid:durableId="1254166118">
    <w:abstractNumId w:val="16"/>
  </w:num>
  <w:num w:numId="17" w16cid:durableId="490754584">
    <w:abstractNumId w:val="12"/>
  </w:num>
  <w:num w:numId="18" w16cid:durableId="723527628">
    <w:abstractNumId w:val="20"/>
  </w:num>
  <w:num w:numId="19" w16cid:durableId="1910917931">
    <w:abstractNumId w:val="19"/>
  </w:num>
  <w:num w:numId="20" w16cid:durableId="319043561">
    <w:abstractNumId w:val="21"/>
  </w:num>
  <w:num w:numId="21" w16cid:durableId="1100222597">
    <w:abstractNumId w:val="3"/>
  </w:num>
  <w:num w:numId="22" w16cid:durableId="1098135349">
    <w:abstractNumId w:val="8"/>
  </w:num>
  <w:num w:numId="23" w16cid:durableId="1435400933">
    <w:abstractNumId w:val="24"/>
  </w:num>
  <w:num w:numId="24" w16cid:durableId="1900357335">
    <w:abstractNumId w:val="10"/>
  </w:num>
  <w:num w:numId="25" w16cid:durableId="2010710398">
    <w:abstractNumId w:val="26"/>
  </w:num>
  <w:num w:numId="26" w16cid:durableId="67772703">
    <w:abstractNumId w:val="11"/>
  </w:num>
  <w:num w:numId="27" w16cid:durableId="1538546623">
    <w:abstractNumId w:val="22"/>
  </w:num>
  <w:num w:numId="28" w16cid:durableId="66751645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67446622-7ebb-4781-80c7-3adb57ad96d0"/>
  </w:docVars>
  <w:rsids>
    <w:rsidRoot w:val="00C322B6"/>
    <w:rsid w:val="0000082A"/>
    <w:rsid w:val="00005B7A"/>
    <w:rsid w:val="00011BAC"/>
    <w:rsid w:val="000132C9"/>
    <w:rsid w:val="0001596A"/>
    <w:rsid w:val="0002646A"/>
    <w:rsid w:val="000415C3"/>
    <w:rsid w:val="0004704B"/>
    <w:rsid w:val="000545D9"/>
    <w:rsid w:val="00055367"/>
    <w:rsid w:val="00057095"/>
    <w:rsid w:val="00057DC6"/>
    <w:rsid w:val="00064DBB"/>
    <w:rsid w:val="00067808"/>
    <w:rsid w:val="00070058"/>
    <w:rsid w:val="00071784"/>
    <w:rsid w:val="00080F3C"/>
    <w:rsid w:val="00081F3C"/>
    <w:rsid w:val="00082213"/>
    <w:rsid w:val="000852A5"/>
    <w:rsid w:val="000860BB"/>
    <w:rsid w:val="00090BF7"/>
    <w:rsid w:val="000A0A81"/>
    <w:rsid w:val="000A526A"/>
    <w:rsid w:val="000B42AE"/>
    <w:rsid w:val="000B5A64"/>
    <w:rsid w:val="000B7EFA"/>
    <w:rsid w:val="000C5CBF"/>
    <w:rsid w:val="000D14AA"/>
    <w:rsid w:val="000E1B77"/>
    <w:rsid w:val="000E363D"/>
    <w:rsid w:val="000E4E10"/>
    <w:rsid w:val="000F2A17"/>
    <w:rsid w:val="000F5064"/>
    <w:rsid w:val="000F7491"/>
    <w:rsid w:val="00103BE9"/>
    <w:rsid w:val="00105577"/>
    <w:rsid w:val="00106597"/>
    <w:rsid w:val="00106A67"/>
    <w:rsid w:val="00114069"/>
    <w:rsid w:val="00115041"/>
    <w:rsid w:val="0012043D"/>
    <w:rsid w:val="00122B30"/>
    <w:rsid w:val="001249EC"/>
    <w:rsid w:val="00130251"/>
    <w:rsid w:val="00131864"/>
    <w:rsid w:val="00132275"/>
    <w:rsid w:val="00133A04"/>
    <w:rsid w:val="00140558"/>
    <w:rsid w:val="001517D2"/>
    <w:rsid w:val="00152418"/>
    <w:rsid w:val="00155532"/>
    <w:rsid w:val="001571CB"/>
    <w:rsid w:val="0015724C"/>
    <w:rsid w:val="001620DE"/>
    <w:rsid w:val="00163942"/>
    <w:rsid w:val="0017336E"/>
    <w:rsid w:val="001767B9"/>
    <w:rsid w:val="00187582"/>
    <w:rsid w:val="00187D37"/>
    <w:rsid w:val="00194FC2"/>
    <w:rsid w:val="001B609E"/>
    <w:rsid w:val="001C1450"/>
    <w:rsid w:val="001C223E"/>
    <w:rsid w:val="001C5549"/>
    <w:rsid w:val="001D28DD"/>
    <w:rsid w:val="001D2D51"/>
    <w:rsid w:val="001D5A6D"/>
    <w:rsid w:val="001E075A"/>
    <w:rsid w:val="001E10AE"/>
    <w:rsid w:val="001E2438"/>
    <w:rsid w:val="001E419B"/>
    <w:rsid w:val="001F2B0C"/>
    <w:rsid w:val="001F3BAC"/>
    <w:rsid w:val="00201BE8"/>
    <w:rsid w:val="00203499"/>
    <w:rsid w:val="0020393D"/>
    <w:rsid w:val="00205059"/>
    <w:rsid w:val="002066B9"/>
    <w:rsid w:val="002069CC"/>
    <w:rsid w:val="0021430D"/>
    <w:rsid w:val="00214B7E"/>
    <w:rsid w:val="00221E1A"/>
    <w:rsid w:val="00222D03"/>
    <w:rsid w:val="0022547A"/>
    <w:rsid w:val="002268AD"/>
    <w:rsid w:val="002317E6"/>
    <w:rsid w:val="00233070"/>
    <w:rsid w:val="00237474"/>
    <w:rsid w:val="00253E1B"/>
    <w:rsid w:val="0026359D"/>
    <w:rsid w:val="00263B93"/>
    <w:rsid w:val="00263F82"/>
    <w:rsid w:val="00266699"/>
    <w:rsid w:val="00272EF6"/>
    <w:rsid w:val="00286C09"/>
    <w:rsid w:val="00290953"/>
    <w:rsid w:val="00291A7E"/>
    <w:rsid w:val="002A2F41"/>
    <w:rsid w:val="002A5156"/>
    <w:rsid w:val="002A5361"/>
    <w:rsid w:val="002B11AE"/>
    <w:rsid w:val="002B28F0"/>
    <w:rsid w:val="002B7E93"/>
    <w:rsid w:val="002C01C7"/>
    <w:rsid w:val="002C0BDF"/>
    <w:rsid w:val="002C62DB"/>
    <w:rsid w:val="002D55BC"/>
    <w:rsid w:val="002D76A9"/>
    <w:rsid w:val="002E28B5"/>
    <w:rsid w:val="002E407F"/>
    <w:rsid w:val="002E454B"/>
    <w:rsid w:val="002E75B5"/>
    <w:rsid w:val="002E7EF8"/>
    <w:rsid w:val="002F11B7"/>
    <w:rsid w:val="002F29A5"/>
    <w:rsid w:val="002F5852"/>
    <w:rsid w:val="003039F6"/>
    <w:rsid w:val="00303BF0"/>
    <w:rsid w:val="003053EF"/>
    <w:rsid w:val="0030575C"/>
    <w:rsid w:val="00306290"/>
    <w:rsid w:val="00307055"/>
    <w:rsid w:val="0031016D"/>
    <w:rsid w:val="00316193"/>
    <w:rsid w:val="00317CBF"/>
    <w:rsid w:val="00323C82"/>
    <w:rsid w:val="0032579C"/>
    <w:rsid w:val="00330C37"/>
    <w:rsid w:val="00333987"/>
    <w:rsid w:val="0033413F"/>
    <w:rsid w:val="00334C6D"/>
    <w:rsid w:val="00340F3E"/>
    <w:rsid w:val="0034352C"/>
    <w:rsid w:val="00344F32"/>
    <w:rsid w:val="00346816"/>
    <w:rsid w:val="0035061D"/>
    <w:rsid w:val="003512DD"/>
    <w:rsid w:val="003532D0"/>
    <w:rsid w:val="00355F2E"/>
    <w:rsid w:val="00365419"/>
    <w:rsid w:val="003664DD"/>
    <w:rsid w:val="00371F8D"/>
    <w:rsid w:val="003729FA"/>
    <w:rsid w:val="00372DFC"/>
    <w:rsid w:val="0037542D"/>
    <w:rsid w:val="00376F4C"/>
    <w:rsid w:val="00377E47"/>
    <w:rsid w:val="00380BBA"/>
    <w:rsid w:val="003845DF"/>
    <w:rsid w:val="00386C59"/>
    <w:rsid w:val="003938B2"/>
    <w:rsid w:val="003940BB"/>
    <w:rsid w:val="0039705B"/>
    <w:rsid w:val="003A367A"/>
    <w:rsid w:val="003A5499"/>
    <w:rsid w:val="003A65FE"/>
    <w:rsid w:val="003B0D13"/>
    <w:rsid w:val="003B1881"/>
    <w:rsid w:val="003B634D"/>
    <w:rsid w:val="003B744C"/>
    <w:rsid w:val="003C0FA4"/>
    <w:rsid w:val="003C37C2"/>
    <w:rsid w:val="003C584B"/>
    <w:rsid w:val="003C6BA4"/>
    <w:rsid w:val="003D291D"/>
    <w:rsid w:val="003E0E42"/>
    <w:rsid w:val="003E2E47"/>
    <w:rsid w:val="003F1B70"/>
    <w:rsid w:val="003F4912"/>
    <w:rsid w:val="003F5EF5"/>
    <w:rsid w:val="003F65B9"/>
    <w:rsid w:val="00402D77"/>
    <w:rsid w:val="004067DA"/>
    <w:rsid w:val="00410C0A"/>
    <w:rsid w:val="00411E6A"/>
    <w:rsid w:val="00415D66"/>
    <w:rsid w:val="00416634"/>
    <w:rsid w:val="00421736"/>
    <w:rsid w:val="00432855"/>
    <w:rsid w:val="00441CE2"/>
    <w:rsid w:val="00443830"/>
    <w:rsid w:val="00444BF6"/>
    <w:rsid w:val="00445334"/>
    <w:rsid w:val="00445F87"/>
    <w:rsid w:val="00447E95"/>
    <w:rsid w:val="00452857"/>
    <w:rsid w:val="00465338"/>
    <w:rsid w:val="00465C3B"/>
    <w:rsid w:val="00466C62"/>
    <w:rsid w:val="004712F0"/>
    <w:rsid w:val="0047788C"/>
    <w:rsid w:val="00480F8E"/>
    <w:rsid w:val="00483564"/>
    <w:rsid w:val="00492CF5"/>
    <w:rsid w:val="00495472"/>
    <w:rsid w:val="00495690"/>
    <w:rsid w:val="004A1D53"/>
    <w:rsid w:val="004A429B"/>
    <w:rsid w:val="004A4ADF"/>
    <w:rsid w:val="004B640B"/>
    <w:rsid w:val="004C2AFA"/>
    <w:rsid w:val="004D2CC6"/>
    <w:rsid w:val="004D3C63"/>
    <w:rsid w:val="004D53D0"/>
    <w:rsid w:val="004D5EA5"/>
    <w:rsid w:val="004E5402"/>
    <w:rsid w:val="004E57EC"/>
    <w:rsid w:val="004F186F"/>
    <w:rsid w:val="004F3206"/>
    <w:rsid w:val="004F4E96"/>
    <w:rsid w:val="00507975"/>
    <w:rsid w:val="00511329"/>
    <w:rsid w:val="00517F3C"/>
    <w:rsid w:val="005238D8"/>
    <w:rsid w:val="0052404D"/>
    <w:rsid w:val="005240C3"/>
    <w:rsid w:val="00526095"/>
    <w:rsid w:val="005266DD"/>
    <w:rsid w:val="00526717"/>
    <w:rsid w:val="0052709F"/>
    <w:rsid w:val="00534892"/>
    <w:rsid w:val="00537160"/>
    <w:rsid w:val="00540BE8"/>
    <w:rsid w:val="0054142F"/>
    <w:rsid w:val="00541743"/>
    <w:rsid w:val="005426BD"/>
    <w:rsid w:val="005450F0"/>
    <w:rsid w:val="005466A1"/>
    <w:rsid w:val="00551046"/>
    <w:rsid w:val="0055129A"/>
    <w:rsid w:val="005523BE"/>
    <w:rsid w:val="00560BA3"/>
    <w:rsid w:val="00572AF7"/>
    <w:rsid w:val="00577FE5"/>
    <w:rsid w:val="00585A3F"/>
    <w:rsid w:val="005862B5"/>
    <w:rsid w:val="00592451"/>
    <w:rsid w:val="00593F42"/>
    <w:rsid w:val="00594092"/>
    <w:rsid w:val="005947D0"/>
    <w:rsid w:val="00597987"/>
    <w:rsid w:val="005A014C"/>
    <w:rsid w:val="005A16A5"/>
    <w:rsid w:val="005A3FF6"/>
    <w:rsid w:val="005B7E5C"/>
    <w:rsid w:val="005C014B"/>
    <w:rsid w:val="005C7450"/>
    <w:rsid w:val="005C755E"/>
    <w:rsid w:val="005D240F"/>
    <w:rsid w:val="005E0F27"/>
    <w:rsid w:val="005E37A0"/>
    <w:rsid w:val="005E37AA"/>
    <w:rsid w:val="005E3D6C"/>
    <w:rsid w:val="005F1DEA"/>
    <w:rsid w:val="005F39A8"/>
    <w:rsid w:val="006016B2"/>
    <w:rsid w:val="00602D40"/>
    <w:rsid w:val="00604B33"/>
    <w:rsid w:val="00606FF8"/>
    <w:rsid w:val="006075F1"/>
    <w:rsid w:val="00610873"/>
    <w:rsid w:val="00611C43"/>
    <w:rsid w:val="0063066C"/>
    <w:rsid w:val="00633628"/>
    <w:rsid w:val="00633EA0"/>
    <w:rsid w:val="00646266"/>
    <w:rsid w:val="006470AF"/>
    <w:rsid w:val="00647F78"/>
    <w:rsid w:val="00651536"/>
    <w:rsid w:val="00653A7D"/>
    <w:rsid w:val="006605FC"/>
    <w:rsid w:val="00671B86"/>
    <w:rsid w:val="00674C5E"/>
    <w:rsid w:val="00677159"/>
    <w:rsid w:val="00686833"/>
    <w:rsid w:val="00687AB0"/>
    <w:rsid w:val="00687DBA"/>
    <w:rsid w:val="00690E9F"/>
    <w:rsid w:val="00695568"/>
    <w:rsid w:val="00695BC5"/>
    <w:rsid w:val="0069659E"/>
    <w:rsid w:val="006A1D48"/>
    <w:rsid w:val="006C38FD"/>
    <w:rsid w:val="006C5522"/>
    <w:rsid w:val="006D56ED"/>
    <w:rsid w:val="006D6378"/>
    <w:rsid w:val="006E21A2"/>
    <w:rsid w:val="006E21B8"/>
    <w:rsid w:val="006E7BBF"/>
    <w:rsid w:val="006F1243"/>
    <w:rsid w:val="006F19E9"/>
    <w:rsid w:val="006F3FFE"/>
    <w:rsid w:val="006F5E06"/>
    <w:rsid w:val="006F605B"/>
    <w:rsid w:val="006F7353"/>
    <w:rsid w:val="007036AE"/>
    <w:rsid w:val="00705790"/>
    <w:rsid w:val="00706ADA"/>
    <w:rsid w:val="00723AC8"/>
    <w:rsid w:val="0072498F"/>
    <w:rsid w:val="007256CC"/>
    <w:rsid w:val="00732D4A"/>
    <w:rsid w:val="007339B0"/>
    <w:rsid w:val="007412BD"/>
    <w:rsid w:val="00745895"/>
    <w:rsid w:val="00746CC5"/>
    <w:rsid w:val="00746E09"/>
    <w:rsid w:val="0074764E"/>
    <w:rsid w:val="00747D5A"/>
    <w:rsid w:val="00751CBE"/>
    <w:rsid w:val="00752D78"/>
    <w:rsid w:val="007547E8"/>
    <w:rsid w:val="00761892"/>
    <w:rsid w:val="00762801"/>
    <w:rsid w:val="00765BA0"/>
    <w:rsid w:val="00766F63"/>
    <w:rsid w:val="00771BE4"/>
    <w:rsid w:val="00794E62"/>
    <w:rsid w:val="007A072A"/>
    <w:rsid w:val="007A6B3D"/>
    <w:rsid w:val="007B3801"/>
    <w:rsid w:val="007B6DC7"/>
    <w:rsid w:val="007B7065"/>
    <w:rsid w:val="007C153A"/>
    <w:rsid w:val="007C4215"/>
    <w:rsid w:val="007C7128"/>
    <w:rsid w:val="007E0E26"/>
    <w:rsid w:val="007E2AAE"/>
    <w:rsid w:val="007E4643"/>
    <w:rsid w:val="007E59B3"/>
    <w:rsid w:val="007E7BE0"/>
    <w:rsid w:val="007F1C94"/>
    <w:rsid w:val="007F2ABA"/>
    <w:rsid w:val="007F5743"/>
    <w:rsid w:val="007F5B4C"/>
    <w:rsid w:val="007F62BC"/>
    <w:rsid w:val="00812A1E"/>
    <w:rsid w:val="00815859"/>
    <w:rsid w:val="00816329"/>
    <w:rsid w:val="00821519"/>
    <w:rsid w:val="008253BC"/>
    <w:rsid w:val="00826F53"/>
    <w:rsid w:val="0083106B"/>
    <w:rsid w:val="00831E1A"/>
    <w:rsid w:val="00832BDC"/>
    <w:rsid w:val="00834CFE"/>
    <w:rsid w:val="00836191"/>
    <w:rsid w:val="00837C84"/>
    <w:rsid w:val="00841F56"/>
    <w:rsid w:val="008423B9"/>
    <w:rsid w:val="00843B7C"/>
    <w:rsid w:val="00846AB2"/>
    <w:rsid w:val="0085072E"/>
    <w:rsid w:val="00853A7C"/>
    <w:rsid w:val="008551D7"/>
    <w:rsid w:val="008566D7"/>
    <w:rsid w:val="00856DD0"/>
    <w:rsid w:val="00861B2E"/>
    <w:rsid w:val="00863864"/>
    <w:rsid w:val="00865842"/>
    <w:rsid w:val="00867761"/>
    <w:rsid w:val="00874D4A"/>
    <w:rsid w:val="00875EF7"/>
    <w:rsid w:val="0087644D"/>
    <w:rsid w:val="00883663"/>
    <w:rsid w:val="00884FEC"/>
    <w:rsid w:val="00891091"/>
    <w:rsid w:val="0089439A"/>
    <w:rsid w:val="00894CC0"/>
    <w:rsid w:val="00897647"/>
    <w:rsid w:val="008A27A4"/>
    <w:rsid w:val="008A5F2F"/>
    <w:rsid w:val="008B4EDF"/>
    <w:rsid w:val="008B73B9"/>
    <w:rsid w:val="008C2345"/>
    <w:rsid w:val="008C36B7"/>
    <w:rsid w:val="008D042A"/>
    <w:rsid w:val="008D0B4F"/>
    <w:rsid w:val="008E0239"/>
    <w:rsid w:val="008E0F1D"/>
    <w:rsid w:val="008E13F0"/>
    <w:rsid w:val="008E1E5C"/>
    <w:rsid w:val="008E3CD1"/>
    <w:rsid w:val="008E5862"/>
    <w:rsid w:val="008F28B1"/>
    <w:rsid w:val="008F305C"/>
    <w:rsid w:val="008F315F"/>
    <w:rsid w:val="008F332C"/>
    <w:rsid w:val="008F65C9"/>
    <w:rsid w:val="00920842"/>
    <w:rsid w:val="00920926"/>
    <w:rsid w:val="00925A6D"/>
    <w:rsid w:val="00926C9D"/>
    <w:rsid w:val="00930A48"/>
    <w:rsid w:val="00933094"/>
    <w:rsid w:val="00933489"/>
    <w:rsid w:val="009356EB"/>
    <w:rsid w:val="00943F3C"/>
    <w:rsid w:val="009456AC"/>
    <w:rsid w:val="00951C34"/>
    <w:rsid w:val="00951FAE"/>
    <w:rsid w:val="009523EC"/>
    <w:rsid w:val="00953BDD"/>
    <w:rsid w:val="00956FA6"/>
    <w:rsid w:val="00957CA0"/>
    <w:rsid w:val="0096070E"/>
    <w:rsid w:val="00963DEC"/>
    <w:rsid w:val="00964571"/>
    <w:rsid w:val="00973133"/>
    <w:rsid w:val="00982A06"/>
    <w:rsid w:val="00983C85"/>
    <w:rsid w:val="00984B00"/>
    <w:rsid w:val="00990278"/>
    <w:rsid w:val="00991400"/>
    <w:rsid w:val="009931AC"/>
    <w:rsid w:val="009B1B7F"/>
    <w:rsid w:val="009B21B3"/>
    <w:rsid w:val="009B4799"/>
    <w:rsid w:val="009C768F"/>
    <w:rsid w:val="009D5C27"/>
    <w:rsid w:val="009D5DD4"/>
    <w:rsid w:val="009D61AB"/>
    <w:rsid w:val="009E26D9"/>
    <w:rsid w:val="009E41CA"/>
    <w:rsid w:val="009E41D8"/>
    <w:rsid w:val="009E555B"/>
    <w:rsid w:val="009F6A4D"/>
    <w:rsid w:val="00A064A2"/>
    <w:rsid w:val="00A16B22"/>
    <w:rsid w:val="00A23D98"/>
    <w:rsid w:val="00A26356"/>
    <w:rsid w:val="00A26EA3"/>
    <w:rsid w:val="00A30FB1"/>
    <w:rsid w:val="00A32554"/>
    <w:rsid w:val="00A343D5"/>
    <w:rsid w:val="00A34844"/>
    <w:rsid w:val="00A365F6"/>
    <w:rsid w:val="00A36E44"/>
    <w:rsid w:val="00A36E57"/>
    <w:rsid w:val="00A404B4"/>
    <w:rsid w:val="00A42F76"/>
    <w:rsid w:val="00A433D2"/>
    <w:rsid w:val="00A52029"/>
    <w:rsid w:val="00A6115D"/>
    <w:rsid w:val="00A61D43"/>
    <w:rsid w:val="00A65318"/>
    <w:rsid w:val="00A66291"/>
    <w:rsid w:val="00A71696"/>
    <w:rsid w:val="00A73D26"/>
    <w:rsid w:val="00A802DE"/>
    <w:rsid w:val="00A803A1"/>
    <w:rsid w:val="00A80415"/>
    <w:rsid w:val="00A83E8A"/>
    <w:rsid w:val="00A93E0A"/>
    <w:rsid w:val="00A94A96"/>
    <w:rsid w:val="00A94B8E"/>
    <w:rsid w:val="00A95D20"/>
    <w:rsid w:val="00A96FE7"/>
    <w:rsid w:val="00AA1ADB"/>
    <w:rsid w:val="00AA320C"/>
    <w:rsid w:val="00AC03C3"/>
    <w:rsid w:val="00AC16F6"/>
    <w:rsid w:val="00AC20F1"/>
    <w:rsid w:val="00AC3AEB"/>
    <w:rsid w:val="00AC5071"/>
    <w:rsid w:val="00AC6AC3"/>
    <w:rsid w:val="00AD0BCE"/>
    <w:rsid w:val="00AD6F9C"/>
    <w:rsid w:val="00AE2ABE"/>
    <w:rsid w:val="00AE5164"/>
    <w:rsid w:val="00AE67A6"/>
    <w:rsid w:val="00AF020D"/>
    <w:rsid w:val="00AF232E"/>
    <w:rsid w:val="00AF54A0"/>
    <w:rsid w:val="00AF7447"/>
    <w:rsid w:val="00B078C3"/>
    <w:rsid w:val="00B113C6"/>
    <w:rsid w:val="00B13E59"/>
    <w:rsid w:val="00B14DF9"/>
    <w:rsid w:val="00B1617C"/>
    <w:rsid w:val="00B16266"/>
    <w:rsid w:val="00B17121"/>
    <w:rsid w:val="00B20B79"/>
    <w:rsid w:val="00B210C9"/>
    <w:rsid w:val="00B25EEF"/>
    <w:rsid w:val="00B2671B"/>
    <w:rsid w:val="00B32741"/>
    <w:rsid w:val="00B33B37"/>
    <w:rsid w:val="00B47CD0"/>
    <w:rsid w:val="00B51F4C"/>
    <w:rsid w:val="00B53BA0"/>
    <w:rsid w:val="00B542FC"/>
    <w:rsid w:val="00B56F65"/>
    <w:rsid w:val="00B76DF0"/>
    <w:rsid w:val="00B77153"/>
    <w:rsid w:val="00B85400"/>
    <w:rsid w:val="00B85928"/>
    <w:rsid w:val="00B90B90"/>
    <w:rsid w:val="00B969E0"/>
    <w:rsid w:val="00BA062E"/>
    <w:rsid w:val="00BA723F"/>
    <w:rsid w:val="00BB13D3"/>
    <w:rsid w:val="00BB1F01"/>
    <w:rsid w:val="00BC1BA6"/>
    <w:rsid w:val="00BC20F1"/>
    <w:rsid w:val="00BC2561"/>
    <w:rsid w:val="00BC3C64"/>
    <w:rsid w:val="00BC6F39"/>
    <w:rsid w:val="00BD0739"/>
    <w:rsid w:val="00BD18F2"/>
    <w:rsid w:val="00BD432E"/>
    <w:rsid w:val="00BD6D43"/>
    <w:rsid w:val="00BE00B9"/>
    <w:rsid w:val="00BE0455"/>
    <w:rsid w:val="00BE059F"/>
    <w:rsid w:val="00BF0AD5"/>
    <w:rsid w:val="00BF323E"/>
    <w:rsid w:val="00BF5629"/>
    <w:rsid w:val="00BF5E6B"/>
    <w:rsid w:val="00BF7DDC"/>
    <w:rsid w:val="00C014EA"/>
    <w:rsid w:val="00C0224B"/>
    <w:rsid w:val="00C1744E"/>
    <w:rsid w:val="00C322B6"/>
    <w:rsid w:val="00C3336E"/>
    <w:rsid w:val="00C34959"/>
    <w:rsid w:val="00C41823"/>
    <w:rsid w:val="00C46FE5"/>
    <w:rsid w:val="00C50512"/>
    <w:rsid w:val="00C54E80"/>
    <w:rsid w:val="00C57908"/>
    <w:rsid w:val="00C64995"/>
    <w:rsid w:val="00C7236F"/>
    <w:rsid w:val="00C7788F"/>
    <w:rsid w:val="00C836EA"/>
    <w:rsid w:val="00C83D12"/>
    <w:rsid w:val="00C84513"/>
    <w:rsid w:val="00C84B15"/>
    <w:rsid w:val="00C91CD8"/>
    <w:rsid w:val="00C946FD"/>
    <w:rsid w:val="00C962FC"/>
    <w:rsid w:val="00CA3F17"/>
    <w:rsid w:val="00CB05B8"/>
    <w:rsid w:val="00CB3B05"/>
    <w:rsid w:val="00CB6101"/>
    <w:rsid w:val="00CB6F0D"/>
    <w:rsid w:val="00CC4243"/>
    <w:rsid w:val="00CD3A49"/>
    <w:rsid w:val="00CE2122"/>
    <w:rsid w:val="00CE2A88"/>
    <w:rsid w:val="00CE579C"/>
    <w:rsid w:val="00CF09B6"/>
    <w:rsid w:val="00CF5BC0"/>
    <w:rsid w:val="00CF7A3F"/>
    <w:rsid w:val="00D02416"/>
    <w:rsid w:val="00D12F86"/>
    <w:rsid w:val="00D157E8"/>
    <w:rsid w:val="00D15B25"/>
    <w:rsid w:val="00D247B0"/>
    <w:rsid w:val="00D2592E"/>
    <w:rsid w:val="00D27166"/>
    <w:rsid w:val="00D2752A"/>
    <w:rsid w:val="00D326FE"/>
    <w:rsid w:val="00D34173"/>
    <w:rsid w:val="00D34221"/>
    <w:rsid w:val="00D40DAE"/>
    <w:rsid w:val="00D44337"/>
    <w:rsid w:val="00D45CD6"/>
    <w:rsid w:val="00D5538E"/>
    <w:rsid w:val="00D60879"/>
    <w:rsid w:val="00D62C48"/>
    <w:rsid w:val="00D64CF5"/>
    <w:rsid w:val="00D745C2"/>
    <w:rsid w:val="00D774A6"/>
    <w:rsid w:val="00D837FE"/>
    <w:rsid w:val="00D91AD2"/>
    <w:rsid w:val="00DB0AB6"/>
    <w:rsid w:val="00DB12BE"/>
    <w:rsid w:val="00DB155A"/>
    <w:rsid w:val="00DB25BF"/>
    <w:rsid w:val="00DB3CBF"/>
    <w:rsid w:val="00DB4F95"/>
    <w:rsid w:val="00DC3C68"/>
    <w:rsid w:val="00DC4FC3"/>
    <w:rsid w:val="00DC69CC"/>
    <w:rsid w:val="00DD0F50"/>
    <w:rsid w:val="00DE589F"/>
    <w:rsid w:val="00DF3E7E"/>
    <w:rsid w:val="00E02E5C"/>
    <w:rsid w:val="00E03714"/>
    <w:rsid w:val="00E11831"/>
    <w:rsid w:val="00E25719"/>
    <w:rsid w:val="00E26E2E"/>
    <w:rsid w:val="00E27343"/>
    <w:rsid w:val="00E3495F"/>
    <w:rsid w:val="00E35860"/>
    <w:rsid w:val="00E47720"/>
    <w:rsid w:val="00E574C5"/>
    <w:rsid w:val="00E57876"/>
    <w:rsid w:val="00E70B5D"/>
    <w:rsid w:val="00E741CA"/>
    <w:rsid w:val="00E759F6"/>
    <w:rsid w:val="00E84253"/>
    <w:rsid w:val="00E84AED"/>
    <w:rsid w:val="00E8505D"/>
    <w:rsid w:val="00E872E3"/>
    <w:rsid w:val="00E92054"/>
    <w:rsid w:val="00E922BE"/>
    <w:rsid w:val="00EA2BD0"/>
    <w:rsid w:val="00EA4B0D"/>
    <w:rsid w:val="00EA7CDA"/>
    <w:rsid w:val="00EC3B89"/>
    <w:rsid w:val="00EE119F"/>
    <w:rsid w:val="00EE20C9"/>
    <w:rsid w:val="00EE4F03"/>
    <w:rsid w:val="00EF0AA9"/>
    <w:rsid w:val="00EF1794"/>
    <w:rsid w:val="00EF399C"/>
    <w:rsid w:val="00F01656"/>
    <w:rsid w:val="00F1230B"/>
    <w:rsid w:val="00F12D19"/>
    <w:rsid w:val="00F1476A"/>
    <w:rsid w:val="00F16CF6"/>
    <w:rsid w:val="00F20CA6"/>
    <w:rsid w:val="00F31FC8"/>
    <w:rsid w:val="00F3237B"/>
    <w:rsid w:val="00F34DD0"/>
    <w:rsid w:val="00F365E8"/>
    <w:rsid w:val="00F40C95"/>
    <w:rsid w:val="00F42DE6"/>
    <w:rsid w:val="00F441C7"/>
    <w:rsid w:val="00F46908"/>
    <w:rsid w:val="00F56F2A"/>
    <w:rsid w:val="00F60BF1"/>
    <w:rsid w:val="00F64C65"/>
    <w:rsid w:val="00F7259B"/>
    <w:rsid w:val="00F737AE"/>
    <w:rsid w:val="00F74864"/>
    <w:rsid w:val="00F80945"/>
    <w:rsid w:val="00F8441C"/>
    <w:rsid w:val="00F947FD"/>
    <w:rsid w:val="00F9580C"/>
    <w:rsid w:val="00FA1E45"/>
    <w:rsid w:val="00FB5033"/>
    <w:rsid w:val="00FC07D3"/>
    <w:rsid w:val="00FC41FB"/>
    <w:rsid w:val="00FC7677"/>
    <w:rsid w:val="00FD1697"/>
    <w:rsid w:val="00FD1C37"/>
    <w:rsid w:val="00FD2065"/>
    <w:rsid w:val="00FE31DB"/>
    <w:rsid w:val="00FF1EC3"/>
    <w:rsid w:val="00FF318A"/>
    <w:rsid w:val="00FF4376"/>
    <w:rsid w:val="00FF5D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7"/>
    <o:shapelayout v:ext="edit">
      <o:idmap v:ext="edit" data="2"/>
    </o:shapelayout>
  </w:shapeDefaults>
  <w:decimalSymbol w:val="."/>
  <w:listSeparator w:val=","/>
  <w14:docId w14:val="33920823"/>
  <w15:chartTrackingRefBased/>
  <w15:docId w15:val="{79619687-F2C9-4354-BAD0-AA0903C3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ubhead"/>
    <w:basedOn w:val="Normal"/>
    <w:next w:val="NormalIndent"/>
    <w:qFormat/>
    <w:rsid w:val="00D2592E"/>
    <w:pPr>
      <w:keepNext/>
      <w:pageBreakBefore/>
      <w:tabs>
        <w:tab w:val="num" w:pos="0"/>
      </w:tabs>
      <w:overflowPunct w:val="0"/>
      <w:autoSpaceDE w:val="0"/>
      <w:autoSpaceDN w:val="0"/>
      <w:adjustRightInd w:val="0"/>
      <w:spacing w:before="240" w:after="240"/>
      <w:textAlignment w:val="baseline"/>
      <w:outlineLvl w:val="0"/>
    </w:pPr>
    <w:rPr>
      <w:rFonts w:ascii="Verdana" w:hAnsi="Verdana"/>
      <w:b/>
      <w:kern w:val="28"/>
      <w:lang w:val="en-GB"/>
    </w:rPr>
  </w:style>
  <w:style w:type="paragraph" w:styleId="Heading2">
    <w:name w:val="heading 2"/>
    <w:basedOn w:val="Normal"/>
    <w:next w:val="Normal"/>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link w:val="Heading3Char"/>
    <w:qFormat/>
    <w:rsid w:val="0083106B"/>
    <w:pPr>
      <w:keepNext/>
      <w:spacing w:before="240" w:after="60"/>
      <w:outlineLvl w:val="2"/>
    </w:pPr>
    <w:rPr>
      <w:rFonts w:ascii="Arial" w:hAnsi="Arial" w:cs="Arial"/>
      <w:b/>
      <w:bCs/>
      <w:sz w:val="26"/>
      <w:szCs w:val="26"/>
    </w:rPr>
  </w:style>
  <w:style w:type="paragraph" w:styleId="Heading4">
    <w:name w:val="heading 4"/>
    <w:aliases w:val="(Small Appendix),Level 2 - a"/>
    <w:basedOn w:val="Normal"/>
    <w:next w:val="NormalIndent"/>
    <w:qFormat/>
    <w:rsid w:val="00D2592E"/>
    <w:pPr>
      <w:keepNext/>
      <w:tabs>
        <w:tab w:val="num" w:pos="0"/>
      </w:tabs>
      <w:overflowPunct w:val="0"/>
      <w:autoSpaceDE w:val="0"/>
      <w:autoSpaceDN w:val="0"/>
      <w:adjustRightInd w:val="0"/>
      <w:spacing w:before="120" w:after="60"/>
      <w:textAlignment w:val="baseline"/>
      <w:outlineLvl w:val="3"/>
    </w:pPr>
    <w:rPr>
      <w:rFonts w:ascii="Verdana" w:hAnsi="Verdana"/>
      <w:sz w:val="22"/>
      <w:szCs w:val="22"/>
      <w:u w:val="single"/>
      <w:lang w:val="en-GB"/>
    </w:rPr>
  </w:style>
  <w:style w:type="paragraph" w:styleId="Heading5">
    <w:name w:val="heading 5"/>
    <w:basedOn w:val="Normal"/>
    <w:next w:val="Normal"/>
    <w:autoRedefine/>
    <w:qFormat/>
    <w:rsid w:val="0004704B"/>
    <w:pPr>
      <w:keepNext/>
      <w:keepLines/>
      <w:numPr>
        <w:numId w:val="4"/>
      </w:numPr>
      <w:spacing w:before="120" w:after="120"/>
      <w:outlineLvl w:val="4"/>
    </w:pPr>
    <w:rPr>
      <w:rFonts w:ascii="Arial" w:hAnsi="Arial"/>
      <w:sz w:val="22"/>
      <w:szCs w:val="20"/>
      <w:u w:val="single"/>
      <w:lang w:val="en-GB"/>
    </w:rPr>
  </w:style>
  <w:style w:type="paragraph" w:styleId="Heading6">
    <w:name w:val="heading 6"/>
    <w:basedOn w:val="Normal"/>
    <w:next w:val="Normal"/>
    <w:qFormat/>
    <w:rsid w:val="00D2592E"/>
    <w:pPr>
      <w:tabs>
        <w:tab w:val="num" w:pos="0"/>
      </w:tabs>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qFormat/>
    <w:rsid w:val="00D2592E"/>
    <w:pPr>
      <w:tabs>
        <w:tab w:val="num" w:pos="0"/>
      </w:tabs>
      <w:overflowPunct w:val="0"/>
      <w:autoSpaceDE w:val="0"/>
      <w:autoSpaceDN w:val="0"/>
      <w:adjustRightInd w:val="0"/>
      <w:spacing w:before="240" w:after="60"/>
      <w:textAlignment w:val="baseline"/>
      <w:outlineLvl w:val="6"/>
    </w:pPr>
    <w:rPr>
      <w:lang w:val="en-GB"/>
    </w:rPr>
  </w:style>
  <w:style w:type="paragraph" w:styleId="Heading8">
    <w:name w:val="heading 8"/>
    <w:basedOn w:val="Normal"/>
    <w:next w:val="Normal"/>
    <w:qFormat/>
    <w:rsid w:val="00D2592E"/>
    <w:pPr>
      <w:tabs>
        <w:tab w:val="num" w:pos="0"/>
      </w:tabs>
      <w:overflowPunct w:val="0"/>
      <w:autoSpaceDE w:val="0"/>
      <w:autoSpaceDN w:val="0"/>
      <w:adjustRightInd w:val="0"/>
      <w:spacing w:before="240" w:after="60"/>
      <w:textAlignment w:val="baseline"/>
      <w:outlineLvl w:val="7"/>
    </w:pPr>
    <w:rPr>
      <w:i/>
      <w:iCs/>
      <w:lang w:val="en-GB"/>
    </w:rPr>
  </w:style>
  <w:style w:type="paragraph" w:styleId="Heading9">
    <w:name w:val="heading 9"/>
    <w:basedOn w:val="Normal"/>
    <w:next w:val="Normal"/>
    <w:qFormat/>
    <w:rsid w:val="00D2592E"/>
    <w:pPr>
      <w:tabs>
        <w:tab w:val="num" w:pos="0"/>
      </w:tabs>
      <w:overflowPunct w:val="0"/>
      <w:autoSpaceDE w:val="0"/>
      <w:autoSpaceDN w:val="0"/>
      <w:adjustRightInd w:val="0"/>
      <w:spacing w:before="240" w:after="60"/>
      <w:textAlignment w:val="baseline"/>
      <w:outlineLvl w:val="8"/>
    </w:pPr>
    <w:rPr>
      <w:rFonts w:ascii="Verdana" w:hAnsi="Verdana"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62BC"/>
    <w:pPr>
      <w:tabs>
        <w:tab w:val="center" w:pos="4320"/>
        <w:tab w:val="right" w:pos="8640"/>
      </w:tabs>
    </w:pPr>
  </w:style>
  <w:style w:type="paragraph" w:styleId="Footer">
    <w:name w:val="footer"/>
    <w:basedOn w:val="Normal"/>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62BC"/>
  </w:style>
  <w:style w:type="table" w:customStyle="1" w:styleId="TableStyle1">
    <w:name w:val="Table Style1"/>
    <w:basedOn w:val="TableNormal"/>
    <w:rsid w:val="00D12F86"/>
    <w:tblPr>
      <w:tblBorders>
        <w:top w:val="single" w:sz="4" w:space="0" w:color="808080"/>
        <w:bottom w:val="single" w:sz="4" w:space="0" w:color="999999"/>
        <w:insideH w:val="single" w:sz="4" w:space="0" w:color="808080"/>
      </w:tblBorders>
    </w:tblPr>
  </w:style>
  <w:style w:type="paragraph" w:styleId="NormalIndent">
    <w:name w:val="Normal Indent"/>
    <w:basedOn w:val="Normal"/>
    <w:rsid w:val="000860BB"/>
    <w:pPr>
      <w:spacing w:after="120"/>
      <w:ind w:left="720"/>
    </w:pPr>
    <w:rPr>
      <w:rFonts w:ascii="Arial" w:hAnsi="Arial"/>
      <w:sz w:val="22"/>
      <w:szCs w:val="20"/>
      <w:lang w:val="en-GB"/>
    </w:rPr>
  </w:style>
  <w:style w:type="paragraph" w:styleId="ListBullet">
    <w:name w:val="List Bullet"/>
    <w:basedOn w:val="Normal"/>
    <w:autoRedefine/>
    <w:rsid w:val="00C64995"/>
    <w:pPr>
      <w:tabs>
        <w:tab w:val="left" w:pos="3869"/>
      </w:tabs>
      <w:spacing w:after="120"/>
    </w:pPr>
    <w:rPr>
      <w:rFonts w:ascii="Arial" w:hAnsi="Arial"/>
      <w:sz w:val="22"/>
      <w:szCs w:val="20"/>
      <w:lang w:val="en-GB"/>
    </w:rPr>
  </w:style>
  <w:style w:type="paragraph" w:customStyle="1" w:styleId="a">
    <w:name w:val="_"/>
    <w:basedOn w:val="Normal"/>
    <w:rsid w:val="002066B9"/>
    <w:pPr>
      <w:spacing w:after="120"/>
      <w:ind w:left="696" w:hanging="696"/>
    </w:pPr>
    <w:rPr>
      <w:rFonts w:ascii="Arial" w:hAnsi="Arial"/>
      <w:sz w:val="22"/>
      <w:szCs w:val="20"/>
      <w:lang w:val="en-GB"/>
    </w:rPr>
  </w:style>
  <w:style w:type="paragraph" w:styleId="ListBullet2">
    <w:name w:val="List Bullet 2"/>
    <w:basedOn w:val="Normal"/>
    <w:autoRedefine/>
    <w:rsid w:val="00122B30"/>
    <w:pPr>
      <w:numPr>
        <w:numId w:val="3"/>
      </w:numPr>
      <w:spacing w:after="120"/>
    </w:pPr>
    <w:rPr>
      <w:rFonts w:ascii="Arial" w:hAnsi="Arial"/>
      <w:sz w:val="22"/>
      <w:szCs w:val="20"/>
      <w:lang w:val="en-GB"/>
    </w:rPr>
  </w:style>
  <w:style w:type="paragraph" w:customStyle="1" w:styleId="BulletSymbol">
    <w:name w:val="Bullet (Symbol)"/>
    <w:basedOn w:val="Normal"/>
    <w:next w:val="Normal"/>
    <w:rsid w:val="00C836EA"/>
    <w:pPr>
      <w:numPr>
        <w:numId w:val="5"/>
      </w:numPr>
      <w:spacing w:before="80" w:after="80"/>
    </w:pPr>
    <w:rPr>
      <w:rFonts w:ascii="Tahoma" w:hAnsi="Tahoma"/>
      <w:sz w:val="20"/>
      <w:szCs w:val="20"/>
      <w:lang w:val="en-NZ"/>
    </w:rPr>
  </w:style>
  <w:style w:type="paragraph" w:styleId="ListBullet3">
    <w:name w:val="List Bullet 3"/>
    <w:basedOn w:val="Normal"/>
    <w:rsid w:val="00F441C7"/>
    <w:pPr>
      <w:numPr>
        <w:numId w:val="9"/>
      </w:numPr>
    </w:pPr>
    <w:rPr>
      <w:rFonts w:ascii="Arial" w:hAnsi="Arial"/>
      <w:sz w:val="20"/>
    </w:rPr>
  </w:style>
  <w:style w:type="paragraph" w:styleId="BalloonText">
    <w:name w:val="Balloon Text"/>
    <w:basedOn w:val="Normal"/>
    <w:semiHidden/>
    <w:rsid w:val="00307055"/>
    <w:rPr>
      <w:rFonts w:ascii="Tahoma" w:hAnsi="Tahoma" w:cs="Tahoma"/>
      <w:sz w:val="16"/>
      <w:szCs w:val="16"/>
    </w:rPr>
  </w:style>
  <w:style w:type="paragraph" w:styleId="DocumentMap">
    <w:name w:val="Document Map"/>
    <w:basedOn w:val="Normal"/>
    <w:semiHidden/>
    <w:rsid w:val="00CB6101"/>
    <w:pPr>
      <w:shd w:val="clear" w:color="auto" w:fill="000080"/>
    </w:pPr>
    <w:rPr>
      <w:rFonts w:ascii="Tahoma" w:hAnsi="Tahoma" w:cs="Tahoma"/>
      <w:sz w:val="20"/>
      <w:szCs w:val="20"/>
    </w:rPr>
  </w:style>
  <w:style w:type="paragraph" w:styleId="ListParagraph">
    <w:name w:val="List Paragraph"/>
    <w:basedOn w:val="Normal"/>
    <w:uiPriority w:val="34"/>
    <w:qFormat/>
    <w:rsid w:val="00103BE9"/>
    <w:pPr>
      <w:ind w:left="720"/>
    </w:pPr>
    <w:rPr>
      <w:rFonts w:ascii="Calibri" w:eastAsia="Calibri" w:hAnsi="Calibri" w:cs="Calibri"/>
      <w:sz w:val="22"/>
      <w:szCs w:val="22"/>
      <w:lang w:val="en-NZ" w:eastAsia="en-NZ"/>
    </w:rPr>
  </w:style>
  <w:style w:type="character" w:styleId="CommentReference">
    <w:name w:val="annotation reference"/>
    <w:rsid w:val="001767B9"/>
    <w:rPr>
      <w:sz w:val="16"/>
      <w:szCs w:val="16"/>
    </w:rPr>
  </w:style>
  <w:style w:type="paragraph" w:styleId="CommentText">
    <w:name w:val="annotation text"/>
    <w:basedOn w:val="Normal"/>
    <w:link w:val="CommentTextChar"/>
    <w:rsid w:val="001767B9"/>
    <w:rPr>
      <w:sz w:val="20"/>
      <w:szCs w:val="20"/>
    </w:rPr>
  </w:style>
  <w:style w:type="character" w:customStyle="1" w:styleId="CommentTextChar">
    <w:name w:val="Comment Text Char"/>
    <w:link w:val="CommentText"/>
    <w:rsid w:val="001767B9"/>
    <w:rPr>
      <w:lang w:val="en-US" w:eastAsia="en-US"/>
    </w:rPr>
  </w:style>
  <w:style w:type="paragraph" w:styleId="CommentSubject">
    <w:name w:val="annotation subject"/>
    <w:basedOn w:val="CommentText"/>
    <w:next w:val="CommentText"/>
    <w:link w:val="CommentSubjectChar"/>
    <w:rsid w:val="001767B9"/>
    <w:rPr>
      <w:b/>
      <w:bCs/>
    </w:rPr>
  </w:style>
  <w:style w:type="character" w:customStyle="1" w:styleId="CommentSubjectChar">
    <w:name w:val="Comment Subject Char"/>
    <w:link w:val="CommentSubject"/>
    <w:rsid w:val="001767B9"/>
    <w:rPr>
      <w:b/>
      <w:bCs/>
      <w:lang w:val="en-US" w:eastAsia="en-US"/>
    </w:rPr>
  </w:style>
  <w:style w:type="paragraph" w:styleId="Revision">
    <w:name w:val="Revision"/>
    <w:hidden/>
    <w:uiPriority w:val="99"/>
    <w:semiHidden/>
    <w:rsid w:val="00A404B4"/>
    <w:rPr>
      <w:sz w:val="24"/>
      <w:szCs w:val="24"/>
      <w:lang w:val="en-US" w:eastAsia="en-US"/>
    </w:rPr>
  </w:style>
  <w:style w:type="character" w:customStyle="1" w:styleId="Heading3Char">
    <w:name w:val="Heading 3 Char"/>
    <w:aliases w:val="Section Char,(Appendix Nbr) Char,Level 1 - 1 Char,Heading 3 Char Char Char"/>
    <w:link w:val="Heading3"/>
    <w:rsid w:val="00FF318A"/>
    <w:rPr>
      <w:rFonts w:ascii="Arial" w:hAnsi="Arial" w:cs="Arial"/>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6328">
      <w:bodyDiv w:val="1"/>
      <w:marLeft w:val="0"/>
      <w:marRight w:val="0"/>
      <w:marTop w:val="0"/>
      <w:marBottom w:val="0"/>
      <w:divBdr>
        <w:top w:val="none" w:sz="0" w:space="0" w:color="auto"/>
        <w:left w:val="none" w:sz="0" w:space="0" w:color="auto"/>
        <w:bottom w:val="none" w:sz="0" w:space="0" w:color="auto"/>
        <w:right w:val="none" w:sz="0" w:space="0" w:color="auto"/>
      </w:divBdr>
    </w:div>
    <w:div w:id="436021833">
      <w:bodyDiv w:val="1"/>
      <w:marLeft w:val="0"/>
      <w:marRight w:val="0"/>
      <w:marTop w:val="0"/>
      <w:marBottom w:val="0"/>
      <w:divBdr>
        <w:top w:val="none" w:sz="0" w:space="0" w:color="auto"/>
        <w:left w:val="none" w:sz="0" w:space="0" w:color="auto"/>
        <w:bottom w:val="none" w:sz="0" w:space="0" w:color="auto"/>
        <w:right w:val="none" w:sz="0" w:space="0" w:color="auto"/>
      </w:divBdr>
    </w:div>
    <w:div w:id="1135831730">
      <w:bodyDiv w:val="1"/>
      <w:marLeft w:val="0"/>
      <w:marRight w:val="0"/>
      <w:marTop w:val="0"/>
      <w:marBottom w:val="0"/>
      <w:divBdr>
        <w:top w:val="none" w:sz="0" w:space="0" w:color="auto"/>
        <w:left w:val="none" w:sz="0" w:space="0" w:color="auto"/>
        <w:bottom w:val="none" w:sz="0" w:space="0" w:color="auto"/>
        <w:right w:val="none" w:sz="0" w:space="0" w:color="auto"/>
      </w:divBdr>
    </w:div>
    <w:div w:id="1140263661">
      <w:bodyDiv w:val="1"/>
      <w:marLeft w:val="0"/>
      <w:marRight w:val="0"/>
      <w:marTop w:val="0"/>
      <w:marBottom w:val="0"/>
      <w:divBdr>
        <w:top w:val="none" w:sz="0" w:space="0" w:color="auto"/>
        <w:left w:val="none" w:sz="0" w:space="0" w:color="auto"/>
        <w:bottom w:val="none" w:sz="0" w:space="0" w:color="auto"/>
        <w:right w:val="none" w:sz="0" w:space="0" w:color="auto"/>
      </w:divBdr>
    </w:div>
    <w:div w:id="1516070104">
      <w:bodyDiv w:val="1"/>
      <w:marLeft w:val="0"/>
      <w:marRight w:val="0"/>
      <w:marTop w:val="0"/>
      <w:marBottom w:val="0"/>
      <w:divBdr>
        <w:top w:val="none" w:sz="0" w:space="0" w:color="auto"/>
        <w:left w:val="none" w:sz="0" w:space="0" w:color="auto"/>
        <w:bottom w:val="none" w:sz="0" w:space="0" w:color="auto"/>
        <w:right w:val="none" w:sz="0" w:space="0" w:color="auto"/>
      </w:divBdr>
    </w:div>
    <w:div w:id="1535846538">
      <w:bodyDiv w:val="1"/>
      <w:marLeft w:val="0"/>
      <w:marRight w:val="0"/>
      <w:marTop w:val="0"/>
      <w:marBottom w:val="0"/>
      <w:divBdr>
        <w:top w:val="none" w:sz="0" w:space="0" w:color="auto"/>
        <w:left w:val="none" w:sz="0" w:space="0" w:color="auto"/>
        <w:bottom w:val="none" w:sz="0" w:space="0" w:color="auto"/>
        <w:right w:val="none" w:sz="0" w:space="0" w:color="auto"/>
      </w:divBdr>
    </w:div>
    <w:div w:id="1819691714">
      <w:bodyDiv w:val="1"/>
      <w:marLeft w:val="0"/>
      <w:marRight w:val="0"/>
      <w:marTop w:val="0"/>
      <w:marBottom w:val="0"/>
      <w:divBdr>
        <w:top w:val="none" w:sz="0" w:space="0" w:color="auto"/>
        <w:left w:val="none" w:sz="0" w:space="0" w:color="auto"/>
        <w:bottom w:val="none" w:sz="0" w:space="0" w:color="auto"/>
        <w:right w:val="none" w:sz="0" w:space="0" w:color="auto"/>
      </w:divBdr>
    </w:div>
    <w:div w:id="200057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40bb95-2a86-4201-a9f8-eb77e47ad5c3" xsi:nil="true"/>
    <lcf76f155ced4ddcb4097134ff3c332f xmlns="9ff9992a-f9a2-4005-8dd6-337693557d1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8" ma:contentTypeDescription="Create a new document." ma:contentTypeScope="" ma:versionID="47124d4099ed3f7042e90ac8ac14afe2">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8b0fb53302fb665ec737b6e2ed32074c"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1FA61-DDEE-4FC2-B4ED-7AA534A27E51}">
  <ds:schemaRefs>
    <ds:schemaRef ds:uri="373ea357-1dcd-4da3-b6ea-2526f0db5ac9"/>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documentManagement/types"/>
    <ds:schemaRef ds:uri="533920d8-d964-4cc0-bfe9-b3ae69a1ae47"/>
    <ds:schemaRef ds:uri="9340bb95-2a86-4201-a9f8-eb77e47ad5c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B9C2A6C-A038-42E5-A538-04B3FDFD4E5D}">
  <ds:schemaRefs>
    <ds:schemaRef ds:uri="http://schemas.openxmlformats.org/officeDocument/2006/bibliography"/>
  </ds:schemaRefs>
</ds:datastoreItem>
</file>

<file path=customXml/itemProps3.xml><?xml version="1.0" encoding="utf-8"?>
<ds:datastoreItem xmlns:ds="http://schemas.openxmlformats.org/officeDocument/2006/customXml" ds:itemID="{D8AF621D-0A26-4B2E-8945-D0FFC1204879}">
  <ds:schemaRefs>
    <ds:schemaRef ds:uri="http://schemas.microsoft.com/sharepoint/v3/contenttype/forms"/>
  </ds:schemaRefs>
</ds:datastoreItem>
</file>

<file path=customXml/itemProps4.xml><?xml version="1.0" encoding="utf-8"?>
<ds:datastoreItem xmlns:ds="http://schemas.openxmlformats.org/officeDocument/2006/customXml" ds:itemID="{FDCE302D-116A-4D19-890E-02A217E9E52E}">
  <ds:schemaRefs>
    <ds:schemaRef ds:uri="http://schemas.microsoft.com/office/2006/metadata/longProperties"/>
  </ds:schemaRefs>
</ds:datastoreItem>
</file>

<file path=customXml/itemProps5.xml><?xml version="1.0" encoding="utf-8"?>
<ds:datastoreItem xmlns:ds="http://schemas.openxmlformats.org/officeDocument/2006/customXml" ds:itemID="{885F6B4E-F8C5-4F53-8FE4-644DDB90DF40}"/>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8570</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Applications Development &amp; Support Manager</vt:lpstr>
    </vt:vector>
  </TitlesOfParts>
  <Company>FMG</Company>
  <LinksUpToDate>false</LinksUpToDate>
  <CharactersWithSpaces>9981</CharactersWithSpaces>
  <SharedDoc>false</SharedDoc>
  <HLinks>
    <vt:vector size="12" baseType="variant">
      <vt:variant>
        <vt:i4>7405660</vt:i4>
      </vt:variant>
      <vt:variant>
        <vt:i4>-1</vt:i4>
      </vt:variant>
      <vt:variant>
        <vt:i4>2051</vt:i4>
      </vt:variant>
      <vt:variant>
        <vt:i4>1</vt:i4>
      </vt:variant>
      <vt:variant>
        <vt:lpwstr>\\fs40\pooldata\Projects\Old Projects\027 - Cornerstone\a. Project Phases\Workstreams\Visual identity transition\LOGOs\764_FMG_Letterhead_Elements_HEADOFFICE.gif</vt:lpwstr>
      </vt:variant>
      <vt:variant>
        <vt:lpwstr/>
      </vt:variant>
      <vt:variant>
        <vt:i4>7405660</vt:i4>
      </vt:variant>
      <vt:variant>
        <vt:i4>-1</vt:i4>
      </vt:variant>
      <vt:variant>
        <vt:i4>2052</vt:i4>
      </vt:variant>
      <vt:variant>
        <vt:i4>1</vt:i4>
      </vt:variant>
      <vt:variant>
        <vt:lpwstr>\\fs40\pooldata\Projects\Old Projects\027 - Cornerstone\a. Project Phases\Workstreams\Visual identity transition\LOGOs\764_FMG_Letterhead_Elements_HEADOFFICE.gif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Development &amp; Support Manager</dc:title>
  <dc:subject/>
  <dc:creator>fmghmm1</dc:creator>
  <cp:keywords/>
  <cp:lastModifiedBy>Emma Osmond-Wilson</cp:lastModifiedBy>
  <cp:revision>2</cp:revision>
  <cp:lastPrinted>2023-11-26T21:06:00Z</cp:lastPrinted>
  <dcterms:created xsi:type="dcterms:W3CDTF">2025-04-28T00:17:00Z</dcterms:created>
  <dcterms:modified xsi:type="dcterms:W3CDTF">2025-04-28T00:17:00Z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Sharegate Service Account (O365 project)</vt:lpwstr>
  </property>
  <property fmtid="{D5CDD505-2E9C-101B-9397-08002B2CF9AE}" pid="3" name="display_urn:schemas-microsoft-com:office:office#Author">
    <vt:lpwstr>Sharegate Service Account (O365 project)</vt:lpwstr>
  </property>
  <property fmtid="{D5CDD505-2E9C-101B-9397-08002B2CF9AE}" pid="4" name="ContentTypeId">
    <vt:lpwstr>0x010100E80EFABCCD0EFA4FBF7F0ABB6E2A5F86</vt:lpwstr>
  </property>
  <property fmtid="{D5CDD505-2E9C-101B-9397-08002B2CF9AE}" pid="5" name="MediaServiceImageTags">
    <vt:lpwstr/>
  </property>
</Properties>
</file>