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18EE" w14:textId="3034DFB6" w:rsidR="00684A71" w:rsidRPr="00684A71" w:rsidRDefault="00920EC1" w:rsidP="00684A71">
      <w:pPr>
        <w:rPr>
          <w:color w:val="9EB761"/>
        </w:rPr>
      </w:pPr>
      <w:r w:rsidRPr="00684A71">
        <w:rPr>
          <w:rFonts w:cstheme="minorHAnsi"/>
          <w:b/>
          <w:color w:val="9EB761"/>
          <w:sz w:val="32"/>
          <w:szCs w:val="32"/>
        </w:rPr>
        <w:t xml:space="preserve">Position Description – </w:t>
      </w:r>
      <w:r w:rsidR="003A68C1">
        <w:rPr>
          <w:rFonts w:cstheme="minorHAnsi"/>
          <w:b/>
          <w:color w:val="9EB761"/>
          <w:sz w:val="32"/>
          <w:szCs w:val="32"/>
        </w:rPr>
        <w:t xml:space="preserve">Office </w:t>
      </w:r>
      <w:r w:rsidRPr="00684A71">
        <w:rPr>
          <w:rFonts w:cstheme="minorHAnsi"/>
          <w:b/>
          <w:color w:val="9EB761"/>
          <w:sz w:val="32"/>
          <w:szCs w:val="32"/>
        </w:rPr>
        <w:t>Administrator</w:t>
      </w:r>
    </w:p>
    <w:tbl>
      <w:tblPr>
        <w:tblStyle w:val="TableGrid"/>
        <w:tblpPr w:leftFromText="180" w:rightFromText="180" w:vertAnchor="page" w:horzAnchor="margin" w:tblpY="2131"/>
        <w:tblW w:w="0" w:type="auto"/>
        <w:tblLook w:val="04A0" w:firstRow="1" w:lastRow="0" w:firstColumn="1" w:lastColumn="0" w:noHBand="0" w:noVBand="1"/>
      </w:tblPr>
      <w:tblGrid>
        <w:gridCol w:w="2562"/>
        <w:gridCol w:w="6454"/>
      </w:tblGrid>
      <w:tr w:rsidR="00684A71" w:rsidRPr="00920EC1" w14:paraId="4C3BCBFC" w14:textId="77777777" w:rsidTr="00684A71">
        <w:tc>
          <w:tcPr>
            <w:tcW w:w="2562" w:type="dxa"/>
            <w:shd w:val="clear" w:color="auto" w:fill="ACBA78"/>
          </w:tcPr>
          <w:p w14:paraId="46E065BF" w14:textId="77777777" w:rsidR="00684A71" w:rsidRPr="00E85BD1" w:rsidRDefault="00684A71" w:rsidP="00684A71">
            <w:pPr>
              <w:spacing w:after="0" w:line="256" w:lineRule="auto"/>
              <w:ind w:left="0" w:firstLine="0"/>
              <w:rPr>
                <w:rFonts w:asciiTheme="minorHAnsi" w:hAnsiTheme="minorHAnsi" w:cstheme="minorHAnsi"/>
                <w:b/>
                <w:bCs/>
                <w:color w:val="FFFFFF" w:themeColor="background1"/>
                <w:sz w:val="24"/>
                <w:szCs w:val="24"/>
              </w:rPr>
            </w:pPr>
            <w:r w:rsidRPr="00E85BD1">
              <w:rPr>
                <w:rFonts w:asciiTheme="minorHAnsi" w:hAnsiTheme="minorHAnsi" w:cstheme="minorHAnsi"/>
                <w:b/>
                <w:bCs/>
                <w:color w:val="FFFFFF" w:themeColor="background1"/>
                <w:sz w:val="24"/>
                <w:szCs w:val="24"/>
              </w:rPr>
              <w:t xml:space="preserve">Position Title:  </w:t>
            </w:r>
          </w:p>
        </w:tc>
        <w:tc>
          <w:tcPr>
            <w:tcW w:w="6454" w:type="dxa"/>
          </w:tcPr>
          <w:p w14:paraId="29AC2608" w14:textId="7674A87B" w:rsidR="00684A71" w:rsidRPr="00920EC1" w:rsidRDefault="0001744C" w:rsidP="00684A71">
            <w:pPr>
              <w:spacing w:after="0" w:line="256" w:lineRule="auto"/>
              <w:ind w:left="0" w:firstLine="0"/>
              <w:rPr>
                <w:color w:val="auto"/>
                <w:sz w:val="24"/>
                <w:szCs w:val="24"/>
              </w:rPr>
            </w:pPr>
            <w:r>
              <w:rPr>
                <w:color w:val="auto"/>
                <w:sz w:val="24"/>
                <w:szCs w:val="24"/>
              </w:rPr>
              <w:t xml:space="preserve">Office </w:t>
            </w:r>
            <w:r w:rsidR="00684A71" w:rsidRPr="00920EC1">
              <w:rPr>
                <w:color w:val="auto"/>
                <w:sz w:val="24"/>
                <w:szCs w:val="24"/>
              </w:rPr>
              <w:t>Administrator</w:t>
            </w:r>
          </w:p>
        </w:tc>
      </w:tr>
      <w:tr w:rsidR="00684A71" w:rsidRPr="00920EC1" w14:paraId="4BF10163" w14:textId="77777777" w:rsidTr="00684A71">
        <w:tc>
          <w:tcPr>
            <w:tcW w:w="2562" w:type="dxa"/>
            <w:shd w:val="clear" w:color="auto" w:fill="ACBA78"/>
          </w:tcPr>
          <w:p w14:paraId="2D0D5C8A" w14:textId="77777777" w:rsidR="00684A71" w:rsidRPr="00E85BD1" w:rsidRDefault="00684A71" w:rsidP="00684A71">
            <w:pPr>
              <w:spacing w:after="0" w:line="256" w:lineRule="auto"/>
              <w:ind w:left="0" w:firstLine="0"/>
              <w:rPr>
                <w:rFonts w:asciiTheme="minorHAnsi" w:hAnsiTheme="minorHAnsi" w:cstheme="minorHAnsi"/>
                <w:b/>
                <w:bCs/>
                <w:color w:val="FFFFFF" w:themeColor="background1"/>
                <w:sz w:val="24"/>
                <w:szCs w:val="24"/>
              </w:rPr>
            </w:pPr>
            <w:r w:rsidRPr="00E85BD1">
              <w:rPr>
                <w:rFonts w:asciiTheme="minorHAnsi" w:hAnsiTheme="minorHAnsi" w:cstheme="minorHAnsi"/>
                <w:b/>
                <w:bCs/>
                <w:color w:val="FFFFFF" w:themeColor="background1"/>
                <w:sz w:val="24"/>
                <w:szCs w:val="24"/>
              </w:rPr>
              <w:t xml:space="preserve">Date:  </w:t>
            </w:r>
          </w:p>
        </w:tc>
        <w:tc>
          <w:tcPr>
            <w:tcW w:w="6454" w:type="dxa"/>
          </w:tcPr>
          <w:p w14:paraId="74A3D360" w14:textId="2A501A38" w:rsidR="00684A71" w:rsidRPr="00920EC1" w:rsidRDefault="0001744C" w:rsidP="00684A71">
            <w:pPr>
              <w:spacing w:after="0" w:line="256" w:lineRule="auto"/>
              <w:ind w:left="0" w:firstLine="0"/>
              <w:rPr>
                <w:color w:val="auto"/>
                <w:sz w:val="24"/>
                <w:szCs w:val="24"/>
              </w:rPr>
            </w:pPr>
            <w:r>
              <w:rPr>
                <w:color w:val="auto"/>
                <w:sz w:val="24"/>
                <w:szCs w:val="24"/>
              </w:rPr>
              <w:t>September</w:t>
            </w:r>
            <w:r w:rsidR="00792F97">
              <w:rPr>
                <w:color w:val="auto"/>
                <w:sz w:val="24"/>
                <w:szCs w:val="24"/>
              </w:rPr>
              <w:t xml:space="preserve"> 2023 </w:t>
            </w:r>
          </w:p>
        </w:tc>
      </w:tr>
      <w:tr w:rsidR="00684A71" w14:paraId="4FF02082" w14:textId="77777777" w:rsidTr="00684A71">
        <w:tc>
          <w:tcPr>
            <w:tcW w:w="2562" w:type="dxa"/>
            <w:shd w:val="clear" w:color="auto" w:fill="ACBA78"/>
          </w:tcPr>
          <w:p w14:paraId="77CF0203" w14:textId="77777777" w:rsidR="00684A71" w:rsidRPr="00E85BD1" w:rsidRDefault="00684A71" w:rsidP="00684A71">
            <w:pPr>
              <w:ind w:left="0" w:firstLine="0"/>
              <w:rPr>
                <w:rFonts w:asciiTheme="minorHAnsi" w:hAnsiTheme="minorHAnsi" w:cstheme="minorHAnsi"/>
                <w:b/>
                <w:bCs/>
                <w:color w:val="FFFFFF" w:themeColor="background1"/>
                <w:sz w:val="24"/>
                <w:szCs w:val="24"/>
              </w:rPr>
            </w:pPr>
            <w:r w:rsidRPr="00E85BD1">
              <w:rPr>
                <w:rFonts w:asciiTheme="minorHAnsi" w:hAnsiTheme="minorHAnsi" w:cstheme="minorHAnsi"/>
                <w:b/>
                <w:bCs/>
                <w:color w:val="FFFFFF" w:themeColor="background1"/>
                <w:sz w:val="24"/>
                <w:szCs w:val="24"/>
              </w:rPr>
              <w:t xml:space="preserve">Reports to: </w:t>
            </w:r>
          </w:p>
        </w:tc>
        <w:tc>
          <w:tcPr>
            <w:tcW w:w="6454" w:type="dxa"/>
          </w:tcPr>
          <w:p w14:paraId="5B8D1F21" w14:textId="691622A7" w:rsidR="00684A71" w:rsidRPr="00920EC1" w:rsidRDefault="00DD236E" w:rsidP="00684A71">
            <w:pPr>
              <w:ind w:left="0" w:firstLine="0"/>
              <w:rPr>
                <w:color w:val="auto"/>
                <w:sz w:val="24"/>
                <w:szCs w:val="24"/>
              </w:rPr>
            </w:pPr>
            <w:r>
              <w:rPr>
                <w:color w:val="auto"/>
                <w:sz w:val="24"/>
                <w:szCs w:val="24"/>
              </w:rPr>
              <w:t>Administration</w:t>
            </w:r>
            <w:r w:rsidR="00A4281A">
              <w:rPr>
                <w:color w:val="auto"/>
                <w:sz w:val="24"/>
                <w:szCs w:val="24"/>
              </w:rPr>
              <w:t xml:space="preserve"> </w:t>
            </w:r>
            <w:r w:rsidR="00792F97" w:rsidRPr="00792F97">
              <w:rPr>
                <w:color w:val="auto"/>
                <w:sz w:val="24"/>
                <w:szCs w:val="24"/>
              </w:rPr>
              <w:t xml:space="preserve">Team Lead  </w:t>
            </w:r>
          </w:p>
        </w:tc>
      </w:tr>
      <w:tr w:rsidR="00684A71" w:rsidRPr="00DF15A2" w14:paraId="24891598" w14:textId="77777777" w:rsidTr="00A4281A">
        <w:trPr>
          <w:trHeight w:val="70"/>
        </w:trPr>
        <w:tc>
          <w:tcPr>
            <w:tcW w:w="2562" w:type="dxa"/>
            <w:shd w:val="clear" w:color="auto" w:fill="ACBA78"/>
          </w:tcPr>
          <w:p w14:paraId="4A1C0E2B" w14:textId="77777777" w:rsidR="00684A71" w:rsidRPr="00E85BD1" w:rsidRDefault="00684A71" w:rsidP="00684A71">
            <w:pPr>
              <w:spacing w:before="100" w:beforeAutospacing="1" w:after="100" w:afterAutospacing="1"/>
              <w:rPr>
                <w:rFonts w:asciiTheme="minorHAnsi" w:hAnsiTheme="minorHAnsi" w:cstheme="minorHAnsi"/>
                <w:b/>
                <w:bCs/>
                <w:color w:val="FFFFFF" w:themeColor="background1"/>
                <w:sz w:val="24"/>
                <w:szCs w:val="24"/>
              </w:rPr>
            </w:pPr>
            <w:r w:rsidRPr="00E85BD1">
              <w:rPr>
                <w:rFonts w:asciiTheme="minorHAnsi" w:hAnsiTheme="minorHAnsi" w:cstheme="minorHAnsi"/>
                <w:b/>
                <w:bCs/>
                <w:color w:val="FFFFFF" w:themeColor="background1"/>
                <w:sz w:val="24"/>
                <w:szCs w:val="24"/>
              </w:rPr>
              <w:t>Status</w:t>
            </w:r>
          </w:p>
        </w:tc>
        <w:tc>
          <w:tcPr>
            <w:tcW w:w="6454" w:type="dxa"/>
          </w:tcPr>
          <w:p w14:paraId="31585386" w14:textId="713B144D" w:rsidR="00684A71" w:rsidRPr="00920EC1" w:rsidRDefault="00AE2D0E" w:rsidP="00684A71">
            <w:pPr>
              <w:spacing w:before="100" w:beforeAutospacing="1" w:after="100" w:afterAutospacing="1"/>
              <w:rPr>
                <w:rFonts w:asciiTheme="minorHAnsi" w:hAnsiTheme="minorHAnsi" w:cstheme="minorHAnsi"/>
                <w:color w:val="auto"/>
                <w:sz w:val="24"/>
                <w:szCs w:val="24"/>
                <w:highlight w:val="yellow"/>
              </w:rPr>
            </w:pPr>
            <w:r>
              <w:rPr>
                <w:rFonts w:asciiTheme="minorHAnsi" w:hAnsiTheme="minorHAnsi" w:cstheme="minorHAnsi"/>
                <w:color w:val="auto"/>
                <w:sz w:val="24"/>
                <w:szCs w:val="24"/>
              </w:rPr>
              <w:t xml:space="preserve">1.0 </w:t>
            </w:r>
            <w:r w:rsidR="00684A71" w:rsidRPr="00920EC1">
              <w:rPr>
                <w:rFonts w:asciiTheme="minorHAnsi" w:hAnsiTheme="minorHAnsi" w:cstheme="minorHAnsi"/>
                <w:color w:val="auto"/>
                <w:sz w:val="24"/>
                <w:szCs w:val="24"/>
              </w:rPr>
              <w:t>FTE, Permanent</w:t>
            </w:r>
          </w:p>
        </w:tc>
      </w:tr>
    </w:tbl>
    <w:p w14:paraId="695A9CC7" w14:textId="77777777" w:rsidR="00684A71" w:rsidRDefault="00684A71" w:rsidP="00CA78E5">
      <w:pPr>
        <w:spacing w:after="0" w:line="259" w:lineRule="auto"/>
        <w:ind w:left="0" w:firstLine="0"/>
        <w:rPr>
          <w:rFonts w:eastAsiaTheme="minorHAnsi" w:cstheme="minorBidi"/>
          <w:b/>
          <w:bCs/>
          <w:color w:val="auto"/>
          <w:kern w:val="2"/>
          <w:sz w:val="24"/>
          <w:szCs w:val="24"/>
          <w:lang w:eastAsia="en-US"/>
          <w14:ligatures w14:val="standardContextual"/>
        </w:rPr>
      </w:pPr>
    </w:p>
    <w:p w14:paraId="55F6E223" w14:textId="14BC72C4" w:rsidR="00684A71" w:rsidRPr="002D12D4" w:rsidRDefault="00684A71" w:rsidP="00684A71">
      <w:pPr>
        <w:shd w:val="clear" w:color="auto" w:fill="ACBA78"/>
        <w:spacing w:line="276" w:lineRule="auto"/>
        <w:outlineLvl w:val="0"/>
        <w:rPr>
          <w:rFonts w:asciiTheme="minorHAnsi" w:hAnsiTheme="minorHAnsi" w:cs="Arial"/>
          <w:b/>
          <w:color w:val="FFFFFF" w:themeColor="background1"/>
          <w:sz w:val="24"/>
          <w:szCs w:val="24"/>
        </w:rPr>
      </w:pPr>
      <w:r w:rsidRPr="002D12D4">
        <w:rPr>
          <w:rFonts w:asciiTheme="minorHAnsi" w:hAnsiTheme="minorHAnsi" w:cs="Arial"/>
          <w:b/>
          <w:color w:val="FFFFFF" w:themeColor="background1"/>
          <w:sz w:val="24"/>
          <w:szCs w:val="24"/>
        </w:rPr>
        <w:t>Vision</w:t>
      </w:r>
    </w:p>
    <w:p w14:paraId="2FA83BCF" w14:textId="543D7D25" w:rsidR="00E85BD1" w:rsidRPr="002D12D4" w:rsidRDefault="00E85BD1" w:rsidP="00E85BD1">
      <w:pPr>
        <w:spacing w:after="160" w:line="259" w:lineRule="auto"/>
        <w:ind w:left="0" w:firstLine="0"/>
        <w:rPr>
          <w:rFonts w:eastAsiaTheme="minorHAnsi" w:cstheme="minorBidi"/>
          <w:b/>
          <w:bCs/>
          <w:color w:val="auto"/>
          <w:kern w:val="2"/>
          <w:lang w:eastAsia="en-US"/>
          <w14:ligatures w14:val="standardContextual"/>
        </w:rPr>
      </w:pPr>
      <w:r w:rsidRPr="002D12D4">
        <w:rPr>
          <w:rFonts w:eastAsiaTheme="minorHAnsi" w:cstheme="minorBidi"/>
          <w:b/>
          <w:bCs/>
          <w:color w:val="auto"/>
          <w:kern w:val="2"/>
          <w:lang w:eastAsia="en-US"/>
          <w14:ligatures w14:val="standardContextual"/>
        </w:rPr>
        <w:t>Our core strategic themes are:</w:t>
      </w:r>
    </w:p>
    <w:p w14:paraId="640B304A" w14:textId="77777777" w:rsidR="00E85BD1" w:rsidRPr="002D12D4" w:rsidRDefault="00E85BD1" w:rsidP="00E85BD1">
      <w:pPr>
        <w:spacing w:after="0" w:line="259" w:lineRule="auto"/>
        <w:ind w:left="0" w:firstLine="0"/>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w:t>
      </w:r>
      <w:r w:rsidRPr="002D12D4">
        <w:rPr>
          <w:rFonts w:eastAsiaTheme="minorHAnsi" w:cstheme="minorBidi"/>
          <w:color w:val="auto"/>
          <w:kern w:val="2"/>
          <w:lang w:eastAsia="en-US"/>
          <w14:ligatures w14:val="standardContextual"/>
        </w:rPr>
        <w:tab/>
        <w:t>Whakarato – serve</w:t>
      </w:r>
    </w:p>
    <w:p w14:paraId="1C487AA6" w14:textId="77777777" w:rsidR="00E85BD1" w:rsidRPr="002D12D4" w:rsidRDefault="00E85BD1" w:rsidP="00E85BD1">
      <w:pPr>
        <w:spacing w:after="0" w:line="259" w:lineRule="auto"/>
        <w:ind w:left="0" w:firstLine="0"/>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w:t>
      </w:r>
      <w:r w:rsidRPr="002D12D4">
        <w:rPr>
          <w:rFonts w:eastAsiaTheme="minorHAnsi" w:cstheme="minorBidi"/>
          <w:color w:val="auto"/>
          <w:kern w:val="2"/>
          <w:lang w:eastAsia="en-US"/>
          <w14:ligatures w14:val="standardContextual"/>
        </w:rPr>
        <w:tab/>
        <w:t>Tūhono – engage</w:t>
      </w:r>
    </w:p>
    <w:p w14:paraId="2395FE22" w14:textId="77777777" w:rsidR="00E85BD1" w:rsidRPr="002D12D4" w:rsidRDefault="00E85BD1" w:rsidP="00E85BD1">
      <w:pPr>
        <w:spacing w:after="0" w:line="259" w:lineRule="auto"/>
        <w:ind w:left="0" w:firstLine="0"/>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w:t>
      </w:r>
      <w:r w:rsidRPr="002D12D4">
        <w:rPr>
          <w:rFonts w:eastAsiaTheme="minorHAnsi" w:cstheme="minorBidi"/>
          <w:color w:val="auto"/>
          <w:kern w:val="2"/>
          <w:lang w:eastAsia="en-US"/>
          <w14:ligatures w14:val="standardContextual"/>
        </w:rPr>
        <w:tab/>
        <w:t>Hapū Ora – hapū development</w:t>
      </w:r>
    </w:p>
    <w:p w14:paraId="4C43314C" w14:textId="77777777" w:rsidR="00E85BD1" w:rsidRPr="002D12D4" w:rsidRDefault="00E85BD1" w:rsidP="00E85BD1">
      <w:pPr>
        <w:spacing w:after="0" w:line="259" w:lineRule="auto"/>
        <w:ind w:left="0" w:firstLine="0"/>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w:t>
      </w:r>
      <w:r w:rsidRPr="002D12D4">
        <w:rPr>
          <w:rFonts w:eastAsiaTheme="minorHAnsi" w:cstheme="minorBidi"/>
          <w:color w:val="auto"/>
          <w:kern w:val="2"/>
          <w:lang w:eastAsia="en-US"/>
          <w14:ligatures w14:val="standardContextual"/>
        </w:rPr>
        <w:tab/>
        <w:t>Tiaki – protect</w:t>
      </w:r>
    </w:p>
    <w:p w14:paraId="1758CA69" w14:textId="76633193" w:rsidR="00E85BD1" w:rsidRPr="002D12D4" w:rsidRDefault="00E85BD1" w:rsidP="00E85BD1">
      <w:pPr>
        <w:spacing w:after="0" w:line="259" w:lineRule="auto"/>
        <w:ind w:left="0" w:firstLine="0"/>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w:t>
      </w:r>
      <w:r w:rsidRPr="002D12D4">
        <w:rPr>
          <w:rFonts w:eastAsiaTheme="minorHAnsi" w:cstheme="minorBidi"/>
          <w:color w:val="auto"/>
          <w:kern w:val="2"/>
          <w:lang w:eastAsia="en-US"/>
          <w14:ligatures w14:val="standardContextual"/>
        </w:rPr>
        <w:tab/>
        <w:t>Whakatupu – grow</w:t>
      </w:r>
    </w:p>
    <w:p w14:paraId="64473A79" w14:textId="77777777" w:rsidR="00E85BD1" w:rsidRPr="002D12D4" w:rsidRDefault="00E85BD1" w:rsidP="00E85BD1">
      <w:pPr>
        <w:spacing w:after="0" w:line="259" w:lineRule="auto"/>
        <w:ind w:left="0" w:firstLine="0"/>
        <w:rPr>
          <w:rFonts w:eastAsiaTheme="minorHAnsi" w:cstheme="minorBidi"/>
          <w:color w:val="auto"/>
          <w:kern w:val="2"/>
          <w:lang w:eastAsia="en-US"/>
          <w14:ligatures w14:val="standardContextual"/>
        </w:rPr>
      </w:pPr>
    </w:p>
    <w:p w14:paraId="43A37FC1" w14:textId="1B9B1D4F" w:rsidR="00E85BD1" w:rsidRPr="002D12D4" w:rsidRDefault="00E85BD1" w:rsidP="00E85BD1">
      <w:pPr>
        <w:spacing w:after="160" w:line="259" w:lineRule="auto"/>
        <w:ind w:left="0" w:firstLine="0"/>
        <w:rPr>
          <w:rFonts w:eastAsiaTheme="minorHAnsi" w:cstheme="minorBidi"/>
          <w:color w:val="auto"/>
          <w:kern w:val="2"/>
          <w:lang w:eastAsia="en-US"/>
          <w14:ligatures w14:val="standardContextual"/>
        </w:rPr>
      </w:pPr>
      <w:r w:rsidRPr="002D12D4">
        <w:rPr>
          <w:rFonts w:eastAsiaTheme="minorHAnsi" w:cstheme="minorBidi"/>
          <w:b/>
          <w:bCs/>
          <w:color w:val="auto"/>
          <w:kern w:val="2"/>
          <w:lang w:eastAsia="en-US"/>
          <w14:ligatures w14:val="standardContextual"/>
        </w:rPr>
        <w:t>Our promise:</w:t>
      </w:r>
      <w:r w:rsidRPr="002D12D4">
        <w:rPr>
          <w:rFonts w:eastAsiaTheme="minorHAnsi" w:cstheme="minorBidi"/>
          <w:color w:val="auto"/>
          <w:kern w:val="2"/>
          <w:lang w:eastAsia="en-US"/>
          <w14:ligatures w14:val="standardContextual"/>
        </w:rPr>
        <w:t xml:space="preserve">  We are who we say we are, and we do what we say we will do.</w:t>
      </w:r>
    </w:p>
    <w:p w14:paraId="5F58BCCE" w14:textId="0CCF2A56" w:rsidR="00E85BD1" w:rsidRPr="002D12D4" w:rsidRDefault="00E85BD1" w:rsidP="00E85BD1">
      <w:pPr>
        <w:spacing w:after="0" w:line="259" w:lineRule="auto"/>
        <w:ind w:left="0" w:firstLine="0"/>
        <w:rPr>
          <w:rFonts w:eastAsiaTheme="minorHAnsi" w:cstheme="minorBidi"/>
          <w:color w:val="auto"/>
          <w:kern w:val="2"/>
          <w:lang w:eastAsia="en-US"/>
          <w14:ligatures w14:val="standardContextual"/>
        </w:rPr>
      </w:pPr>
      <w:r w:rsidRPr="002D12D4">
        <w:rPr>
          <w:rFonts w:eastAsiaTheme="minorHAnsi" w:cstheme="minorBidi"/>
          <w:b/>
          <w:bCs/>
          <w:color w:val="auto"/>
          <w:kern w:val="2"/>
          <w:lang w:eastAsia="en-US"/>
          <w14:ligatures w14:val="standardContextual"/>
        </w:rPr>
        <w:t>Our organisational objective:</w:t>
      </w:r>
      <w:r w:rsidRPr="002D12D4">
        <w:rPr>
          <w:rFonts w:eastAsiaTheme="minorHAnsi" w:cstheme="minorBidi"/>
          <w:color w:val="auto"/>
          <w:kern w:val="2"/>
          <w:lang w:eastAsia="en-US"/>
          <w14:ligatures w14:val="standardContextual"/>
        </w:rPr>
        <w:t xml:space="preserve">  To translate our core values, Ngā Paiaka Matua, into meaningful and achievable practices and behaviours.</w:t>
      </w:r>
    </w:p>
    <w:p w14:paraId="16D7B737" w14:textId="77777777" w:rsidR="00E85BD1" w:rsidRPr="002D12D4" w:rsidRDefault="00E85BD1" w:rsidP="00E85BD1">
      <w:pPr>
        <w:spacing w:after="0" w:line="259" w:lineRule="auto"/>
        <w:ind w:left="0" w:firstLine="0"/>
        <w:rPr>
          <w:rFonts w:eastAsiaTheme="minorHAnsi" w:cstheme="minorBidi"/>
          <w:color w:val="auto"/>
          <w:kern w:val="2"/>
          <w:lang w:eastAsia="en-US"/>
          <w14:ligatures w14:val="standardContextual"/>
        </w:rPr>
      </w:pPr>
    </w:p>
    <w:p w14:paraId="03A24DBE" w14:textId="3DE78912" w:rsidR="007442BE" w:rsidRPr="002D12D4" w:rsidRDefault="007442BE" w:rsidP="002D12D4">
      <w:pPr>
        <w:shd w:val="clear" w:color="auto" w:fill="ACBA78"/>
        <w:spacing w:line="276" w:lineRule="auto"/>
        <w:outlineLvl w:val="0"/>
        <w:rPr>
          <w:rFonts w:asciiTheme="minorHAnsi" w:hAnsiTheme="minorHAnsi" w:cs="Arial"/>
          <w:b/>
          <w:color w:val="FFFFFF" w:themeColor="background1"/>
          <w:sz w:val="24"/>
          <w:szCs w:val="24"/>
        </w:rPr>
      </w:pPr>
      <w:r w:rsidRPr="002D12D4">
        <w:rPr>
          <w:rFonts w:asciiTheme="minorHAnsi" w:hAnsiTheme="minorHAnsi" w:cs="Arial"/>
          <w:b/>
          <w:color w:val="FFFFFF" w:themeColor="background1"/>
          <w:sz w:val="24"/>
          <w:szCs w:val="24"/>
        </w:rPr>
        <w:t>Position Purpose</w:t>
      </w:r>
    </w:p>
    <w:p w14:paraId="7C6AF1C0" w14:textId="3A8C3DAC" w:rsidR="00792F97" w:rsidRPr="002D12D4" w:rsidRDefault="00792F97" w:rsidP="008A6B28">
      <w:pPr>
        <w:spacing w:after="0" w:line="259" w:lineRule="auto"/>
        <w:ind w:left="0" w:firstLine="0"/>
        <w:jc w:val="both"/>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 xml:space="preserve">The </w:t>
      </w:r>
      <w:r w:rsidR="0001744C">
        <w:rPr>
          <w:rFonts w:eastAsiaTheme="minorHAnsi" w:cstheme="minorBidi"/>
          <w:color w:val="auto"/>
          <w:kern w:val="2"/>
          <w:lang w:eastAsia="en-US"/>
          <w14:ligatures w14:val="standardContextual"/>
        </w:rPr>
        <w:t xml:space="preserve">Office </w:t>
      </w:r>
      <w:r w:rsidRPr="002D12D4">
        <w:rPr>
          <w:rFonts w:eastAsiaTheme="minorHAnsi" w:cstheme="minorBidi"/>
          <w:color w:val="auto"/>
          <w:kern w:val="2"/>
          <w:lang w:eastAsia="en-US"/>
          <w14:ligatures w14:val="standardContextual"/>
        </w:rPr>
        <w:t xml:space="preserve">Administrator </w:t>
      </w:r>
      <w:r w:rsidR="00CA78E5" w:rsidRPr="002D12D4">
        <w:rPr>
          <w:rFonts w:eastAsiaTheme="minorHAnsi" w:cstheme="minorBidi"/>
          <w:color w:val="auto"/>
          <w:kern w:val="2"/>
          <w:lang w:eastAsia="en-US"/>
          <w14:ligatures w14:val="standardContextual"/>
        </w:rPr>
        <w:t xml:space="preserve">role </w:t>
      </w:r>
      <w:r w:rsidRPr="002D12D4">
        <w:rPr>
          <w:rFonts w:eastAsiaTheme="minorHAnsi" w:cstheme="minorBidi"/>
          <w:color w:val="auto"/>
          <w:kern w:val="2"/>
          <w:lang w:eastAsia="en-US"/>
          <w14:ligatures w14:val="standardContextual"/>
        </w:rPr>
        <w:t xml:space="preserve">will provide efficient, effective, and high-quality administrative support services to </w:t>
      </w:r>
      <w:r w:rsidR="0001744C">
        <w:rPr>
          <w:rFonts w:eastAsiaTheme="minorHAnsi" w:cstheme="minorBidi"/>
          <w:color w:val="auto"/>
          <w:kern w:val="2"/>
          <w:lang w:eastAsia="en-US"/>
          <w14:ligatures w14:val="standardContextual"/>
        </w:rPr>
        <w:t xml:space="preserve">the </w:t>
      </w:r>
      <w:r w:rsidRPr="002D12D4">
        <w:rPr>
          <w:rFonts w:eastAsiaTheme="minorHAnsi" w:cstheme="minorBidi"/>
          <w:color w:val="auto"/>
          <w:kern w:val="2"/>
          <w:lang w:eastAsia="en-US"/>
          <w14:ligatures w14:val="standardContextual"/>
        </w:rPr>
        <w:t xml:space="preserve">Te Rūnanga o Ngā Wairiki – Ngāti Apa </w:t>
      </w:r>
      <w:r w:rsidR="0001744C">
        <w:rPr>
          <w:rFonts w:eastAsiaTheme="minorHAnsi" w:cstheme="minorBidi"/>
          <w:color w:val="auto"/>
          <w:kern w:val="2"/>
          <w:lang w:eastAsia="en-US"/>
          <w14:ligatures w14:val="standardContextual"/>
        </w:rPr>
        <w:t xml:space="preserve">Group </w:t>
      </w:r>
      <w:r w:rsidR="00DD236E">
        <w:rPr>
          <w:rFonts w:eastAsiaTheme="minorHAnsi" w:cstheme="minorBidi"/>
          <w:color w:val="auto"/>
          <w:kern w:val="2"/>
          <w:lang w:eastAsia="en-US"/>
          <w14:ligatures w14:val="standardContextual"/>
        </w:rPr>
        <w:t xml:space="preserve">(the Rūnanga Group) </w:t>
      </w:r>
      <w:r w:rsidRPr="002D12D4">
        <w:rPr>
          <w:rFonts w:eastAsiaTheme="minorHAnsi" w:cstheme="minorBidi"/>
          <w:color w:val="auto"/>
          <w:kern w:val="2"/>
          <w:lang w:eastAsia="en-US"/>
          <w14:ligatures w14:val="standardContextual"/>
        </w:rPr>
        <w:t xml:space="preserve">through a range of administrative channels as directed by the </w:t>
      </w:r>
      <w:r w:rsidR="00DD236E">
        <w:rPr>
          <w:rFonts w:eastAsiaTheme="minorHAnsi" w:cstheme="minorBidi"/>
          <w:color w:val="auto"/>
          <w:kern w:val="2"/>
          <w:lang w:eastAsia="en-US"/>
          <w14:ligatures w14:val="standardContextual"/>
        </w:rPr>
        <w:t>Administration</w:t>
      </w:r>
      <w:r w:rsidRPr="002D12D4">
        <w:rPr>
          <w:rFonts w:eastAsiaTheme="minorHAnsi" w:cstheme="minorBidi"/>
          <w:color w:val="auto"/>
          <w:kern w:val="2"/>
          <w:lang w:eastAsia="en-US"/>
          <w14:ligatures w14:val="standardContextual"/>
        </w:rPr>
        <w:t xml:space="preserve"> Team Lead. This role will be responsible for administrative requirements ensuring a high standard of delivery that meets the needs of customers and clients.  This role is part of a wider administration team that functions as a critical service provider to enable </w:t>
      </w:r>
      <w:r w:rsidR="00DD236E">
        <w:rPr>
          <w:rFonts w:eastAsiaTheme="minorHAnsi" w:cstheme="minorBidi"/>
          <w:color w:val="auto"/>
          <w:kern w:val="2"/>
          <w:lang w:eastAsia="en-US"/>
          <w14:ligatures w14:val="standardContextual"/>
        </w:rPr>
        <w:t>the Rūnanga Group</w:t>
      </w:r>
      <w:r w:rsidRPr="002D12D4">
        <w:rPr>
          <w:rFonts w:eastAsiaTheme="minorHAnsi" w:cstheme="minorBidi"/>
          <w:color w:val="auto"/>
          <w:kern w:val="2"/>
          <w:lang w:eastAsia="en-US"/>
          <w14:ligatures w14:val="standardContextual"/>
        </w:rPr>
        <w:t xml:space="preserve"> to meet the needs of their customers</w:t>
      </w:r>
      <w:r w:rsidR="00CA78E5" w:rsidRPr="002D12D4">
        <w:rPr>
          <w:rFonts w:eastAsiaTheme="minorHAnsi" w:cstheme="minorBidi"/>
          <w:color w:val="auto"/>
          <w:kern w:val="2"/>
          <w:lang w:eastAsia="en-US"/>
          <w14:ligatures w14:val="standardContextual"/>
        </w:rPr>
        <w:t>, clients</w:t>
      </w:r>
      <w:r w:rsidRPr="002D12D4">
        <w:rPr>
          <w:rFonts w:eastAsiaTheme="minorHAnsi" w:cstheme="minorBidi"/>
          <w:color w:val="auto"/>
          <w:kern w:val="2"/>
          <w:lang w:eastAsia="en-US"/>
          <w14:ligatures w14:val="standardContextual"/>
        </w:rPr>
        <w:t xml:space="preserve"> and stakeholders.   </w:t>
      </w:r>
    </w:p>
    <w:p w14:paraId="40E3110E" w14:textId="77777777" w:rsidR="007442BE" w:rsidRPr="002D12D4" w:rsidRDefault="007442BE" w:rsidP="00E85BD1">
      <w:pPr>
        <w:spacing w:after="0" w:line="259" w:lineRule="auto"/>
        <w:ind w:left="0" w:firstLine="0"/>
        <w:rPr>
          <w:rFonts w:eastAsiaTheme="minorHAnsi" w:cstheme="minorBidi"/>
          <w:color w:val="auto"/>
          <w:kern w:val="2"/>
          <w:lang w:eastAsia="en-US"/>
          <w14:ligatures w14:val="standardContextual"/>
        </w:rPr>
      </w:pPr>
    </w:p>
    <w:p w14:paraId="6BB32087" w14:textId="56976A14" w:rsidR="007442BE" w:rsidRPr="002D12D4" w:rsidRDefault="007442BE" w:rsidP="00E85BD1">
      <w:pPr>
        <w:spacing w:after="0" w:line="259" w:lineRule="auto"/>
        <w:ind w:left="0" w:firstLine="0"/>
        <w:rPr>
          <w:rFonts w:eastAsiaTheme="minorHAnsi" w:cstheme="minorBidi"/>
          <w:b/>
          <w:bCs/>
          <w:color w:val="auto"/>
          <w:kern w:val="2"/>
          <w:lang w:eastAsia="en-US"/>
          <w14:ligatures w14:val="standardContextual"/>
        </w:rPr>
      </w:pPr>
      <w:r w:rsidRPr="002D12D4">
        <w:rPr>
          <w:rFonts w:eastAsiaTheme="minorHAnsi" w:cstheme="minorBidi"/>
          <w:b/>
          <w:bCs/>
          <w:color w:val="auto"/>
          <w:kern w:val="2"/>
          <w:lang w:eastAsia="en-US"/>
          <w14:ligatures w14:val="standardContextual"/>
        </w:rPr>
        <w:t xml:space="preserve">Staff reporting to this role: </w:t>
      </w:r>
    </w:p>
    <w:p w14:paraId="29E461AD" w14:textId="0A17DBC2" w:rsidR="007442BE" w:rsidRPr="002D12D4" w:rsidRDefault="00CA78E5" w:rsidP="00E85BD1">
      <w:pPr>
        <w:spacing w:after="0" w:line="259" w:lineRule="auto"/>
        <w:ind w:left="0" w:firstLine="0"/>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Nil</w:t>
      </w:r>
    </w:p>
    <w:p w14:paraId="1A17510D" w14:textId="77777777" w:rsidR="00CA78E5" w:rsidRPr="002D12D4" w:rsidRDefault="00CA78E5" w:rsidP="00E85BD1">
      <w:pPr>
        <w:spacing w:after="0" w:line="259" w:lineRule="auto"/>
        <w:ind w:left="0" w:firstLine="0"/>
        <w:rPr>
          <w:rFonts w:eastAsiaTheme="minorHAnsi" w:cstheme="minorBidi"/>
          <w:color w:val="auto"/>
          <w:kern w:val="2"/>
          <w:lang w:eastAsia="en-US"/>
          <w14:ligatures w14:val="standardContextual"/>
        </w:rPr>
      </w:pPr>
    </w:p>
    <w:p w14:paraId="1549CE3F" w14:textId="472299E9" w:rsidR="007442BE" w:rsidRPr="002D12D4" w:rsidRDefault="007442BE" w:rsidP="00E85BD1">
      <w:pPr>
        <w:spacing w:after="0" w:line="259" w:lineRule="auto"/>
        <w:ind w:left="0" w:firstLine="0"/>
        <w:rPr>
          <w:rFonts w:eastAsiaTheme="minorHAnsi" w:cstheme="minorBidi"/>
          <w:b/>
          <w:bCs/>
          <w:color w:val="auto"/>
          <w:kern w:val="2"/>
          <w:lang w:eastAsia="en-US"/>
          <w14:ligatures w14:val="standardContextual"/>
        </w:rPr>
      </w:pPr>
      <w:r w:rsidRPr="002D12D4">
        <w:rPr>
          <w:rFonts w:eastAsiaTheme="minorHAnsi" w:cstheme="minorBidi"/>
          <w:b/>
          <w:bCs/>
          <w:color w:val="auto"/>
          <w:kern w:val="2"/>
          <w:lang w:eastAsia="en-US"/>
          <w14:ligatures w14:val="standardContextual"/>
        </w:rPr>
        <w:t xml:space="preserve">Internal Relationships: </w:t>
      </w:r>
    </w:p>
    <w:p w14:paraId="735ED017" w14:textId="77777777" w:rsidR="00CA78E5" w:rsidRPr="002D12D4" w:rsidRDefault="00CA78E5" w:rsidP="00CA78E5">
      <w:pPr>
        <w:pStyle w:val="ListParagraph"/>
        <w:numPr>
          <w:ilvl w:val="0"/>
          <w:numId w:val="2"/>
        </w:numPr>
        <w:spacing w:after="0" w:line="259" w:lineRule="auto"/>
        <w:rPr>
          <w:rFonts w:eastAsiaTheme="minorHAnsi" w:cstheme="minorBidi"/>
          <w:color w:val="auto"/>
          <w:kern w:val="2"/>
          <w:lang w:eastAsia="en-US"/>
          <w14:ligatures w14:val="standardContextual"/>
        </w:rPr>
        <w:sectPr w:rsidR="00CA78E5" w:rsidRPr="002D12D4" w:rsidSect="00CA78E5">
          <w:headerReference w:type="default" r:id="rId10"/>
          <w:footerReference w:type="default" r:id="rId11"/>
          <w:headerReference w:type="first" r:id="rId12"/>
          <w:pgSz w:w="11906" w:h="16838"/>
          <w:pgMar w:top="1440" w:right="1440" w:bottom="1440" w:left="1440" w:header="708" w:footer="283" w:gutter="0"/>
          <w:cols w:space="708"/>
          <w:titlePg/>
          <w:docGrid w:linePitch="360"/>
        </w:sectPr>
      </w:pPr>
    </w:p>
    <w:p w14:paraId="63014F5D" w14:textId="0B46171C" w:rsidR="00CA78E5" w:rsidRPr="002D12D4" w:rsidRDefault="00CA78E5" w:rsidP="00CA78E5">
      <w:pPr>
        <w:pStyle w:val="ListParagraph"/>
        <w:numPr>
          <w:ilvl w:val="0"/>
          <w:numId w:val="2"/>
        </w:numPr>
        <w:spacing w:after="0" w:line="259" w:lineRule="auto"/>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Group Chief Executive</w:t>
      </w:r>
      <w:r w:rsidR="001323AF">
        <w:rPr>
          <w:rFonts w:eastAsiaTheme="minorHAnsi" w:cstheme="minorBidi"/>
          <w:color w:val="auto"/>
          <w:kern w:val="2"/>
          <w:lang w:eastAsia="en-US"/>
          <w14:ligatures w14:val="standardContextual"/>
        </w:rPr>
        <w:t xml:space="preserve"> Officer</w:t>
      </w:r>
      <w:r w:rsidRPr="002D12D4">
        <w:rPr>
          <w:rFonts w:eastAsiaTheme="minorHAnsi" w:cstheme="minorBidi"/>
          <w:color w:val="auto"/>
          <w:kern w:val="2"/>
          <w:lang w:eastAsia="en-US"/>
          <w14:ligatures w14:val="standardContextual"/>
        </w:rPr>
        <w:tab/>
      </w:r>
    </w:p>
    <w:p w14:paraId="3A9817D4" w14:textId="52E980DC" w:rsidR="00CA78E5" w:rsidRPr="002D12D4" w:rsidRDefault="00CA78E5" w:rsidP="00CA78E5">
      <w:pPr>
        <w:pStyle w:val="ListParagraph"/>
        <w:numPr>
          <w:ilvl w:val="0"/>
          <w:numId w:val="2"/>
        </w:numPr>
        <w:spacing w:after="0" w:line="259" w:lineRule="auto"/>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Group Operations Manager</w:t>
      </w:r>
    </w:p>
    <w:p w14:paraId="769452E8" w14:textId="77777777" w:rsidR="001323AF" w:rsidRDefault="00CA78E5" w:rsidP="00CA78E5">
      <w:pPr>
        <w:pStyle w:val="ListParagraph"/>
        <w:numPr>
          <w:ilvl w:val="0"/>
          <w:numId w:val="2"/>
        </w:numPr>
        <w:spacing w:after="0" w:line="259" w:lineRule="auto"/>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 xml:space="preserve">Group Finance Manager </w:t>
      </w:r>
      <w:r w:rsidRPr="002D12D4">
        <w:rPr>
          <w:rFonts w:eastAsiaTheme="minorHAnsi" w:cstheme="minorBidi"/>
          <w:color w:val="auto"/>
          <w:kern w:val="2"/>
          <w:lang w:eastAsia="en-US"/>
          <w14:ligatures w14:val="standardContextual"/>
        </w:rPr>
        <w:tab/>
        <w:t xml:space="preserve">             </w:t>
      </w:r>
    </w:p>
    <w:p w14:paraId="77D6F668" w14:textId="0B3A9368" w:rsidR="00CA78E5" w:rsidRPr="002D12D4" w:rsidRDefault="00CA78E5" w:rsidP="00CA78E5">
      <w:pPr>
        <w:pStyle w:val="ListParagraph"/>
        <w:numPr>
          <w:ilvl w:val="0"/>
          <w:numId w:val="2"/>
        </w:numPr>
        <w:spacing w:after="0" w:line="259" w:lineRule="auto"/>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Rūnanga Board Members</w:t>
      </w:r>
    </w:p>
    <w:p w14:paraId="6B4325EB" w14:textId="77777777" w:rsidR="00CA78E5" w:rsidRPr="002D12D4" w:rsidRDefault="00CA78E5" w:rsidP="00CA78E5">
      <w:pPr>
        <w:pStyle w:val="ListParagraph"/>
        <w:numPr>
          <w:ilvl w:val="0"/>
          <w:numId w:val="2"/>
        </w:numPr>
        <w:spacing w:after="0" w:line="259" w:lineRule="auto"/>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NWNADL Directors</w:t>
      </w:r>
      <w:r w:rsidRPr="002D12D4">
        <w:rPr>
          <w:rFonts w:eastAsiaTheme="minorHAnsi" w:cstheme="minorBidi"/>
          <w:color w:val="auto"/>
          <w:kern w:val="2"/>
          <w:lang w:eastAsia="en-US"/>
          <w14:ligatures w14:val="standardContextual"/>
        </w:rPr>
        <w:tab/>
      </w:r>
    </w:p>
    <w:p w14:paraId="437BF7F7" w14:textId="2F0B632F" w:rsidR="001323AF" w:rsidRDefault="001323AF" w:rsidP="00CA78E5">
      <w:pPr>
        <w:pStyle w:val="ListParagraph"/>
        <w:numPr>
          <w:ilvl w:val="0"/>
          <w:numId w:val="2"/>
        </w:numPr>
        <w:spacing w:after="0" w:line="259" w:lineRule="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Hauora Services Board</w:t>
      </w:r>
    </w:p>
    <w:p w14:paraId="0CB7DE2F" w14:textId="3451DC44" w:rsidR="00CA78E5" w:rsidRPr="002D12D4" w:rsidRDefault="00CA78E5" w:rsidP="00CA78E5">
      <w:pPr>
        <w:pStyle w:val="ListParagraph"/>
        <w:numPr>
          <w:ilvl w:val="0"/>
          <w:numId w:val="2"/>
        </w:numPr>
        <w:spacing w:after="0" w:line="259" w:lineRule="auto"/>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Group Managers</w:t>
      </w:r>
    </w:p>
    <w:p w14:paraId="677A4720" w14:textId="77777777" w:rsidR="00DD236E" w:rsidRDefault="00CA78E5" w:rsidP="00CA78E5">
      <w:pPr>
        <w:pStyle w:val="ListParagraph"/>
        <w:numPr>
          <w:ilvl w:val="0"/>
          <w:numId w:val="2"/>
        </w:numPr>
        <w:spacing w:after="0" w:line="259" w:lineRule="auto"/>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Administration Team</w:t>
      </w:r>
    </w:p>
    <w:p w14:paraId="651C4F37" w14:textId="35468054" w:rsidR="00CA78E5" w:rsidRPr="002D12D4" w:rsidRDefault="00DD236E" w:rsidP="00CA78E5">
      <w:pPr>
        <w:pStyle w:val="ListParagraph"/>
        <w:numPr>
          <w:ilvl w:val="0"/>
          <w:numId w:val="2"/>
        </w:numPr>
        <w:spacing w:after="0" w:line="259" w:lineRule="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Wider Corporate Services Team</w:t>
      </w:r>
      <w:r w:rsidR="00CA78E5" w:rsidRPr="002D12D4">
        <w:rPr>
          <w:rFonts w:eastAsiaTheme="minorHAnsi" w:cstheme="minorBidi"/>
          <w:color w:val="auto"/>
          <w:kern w:val="2"/>
          <w:lang w:eastAsia="en-US"/>
          <w14:ligatures w14:val="standardContextual"/>
        </w:rPr>
        <w:tab/>
      </w:r>
    </w:p>
    <w:p w14:paraId="58BC0EE4" w14:textId="197B8B0E" w:rsidR="00CA78E5" w:rsidRPr="00D67481" w:rsidRDefault="00CA78E5" w:rsidP="00D67481">
      <w:pPr>
        <w:pStyle w:val="ListParagraph"/>
        <w:numPr>
          <w:ilvl w:val="0"/>
          <w:numId w:val="2"/>
        </w:numPr>
        <w:spacing w:after="0" w:line="259" w:lineRule="auto"/>
        <w:rPr>
          <w:rFonts w:eastAsiaTheme="minorHAnsi" w:cstheme="minorBidi"/>
          <w:color w:val="auto"/>
          <w:kern w:val="2"/>
          <w:lang w:eastAsia="en-US"/>
          <w14:ligatures w14:val="standardContextual"/>
        </w:rPr>
      </w:pPr>
      <w:r w:rsidRPr="00D67481">
        <w:rPr>
          <w:rFonts w:eastAsiaTheme="minorHAnsi" w:cstheme="minorBidi"/>
          <w:color w:val="auto"/>
          <w:kern w:val="2"/>
          <w:lang w:eastAsia="en-US"/>
          <w14:ligatures w14:val="standardContextual"/>
        </w:rPr>
        <w:t>Group kaimahi</w:t>
      </w:r>
    </w:p>
    <w:p w14:paraId="176207CE" w14:textId="77777777" w:rsidR="00CA78E5" w:rsidRPr="002D12D4" w:rsidRDefault="00CA78E5" w:rsidP="00E85BD1">
      <w:pPr>
        <w:spacing w:after="0" w:line="259" w:lineRule="auto"/>
        <w:ind w:left="0" w:firstLine="0"/>
        <w:rPr>
          <w:rFonts w:eastAsiaTheme="minorHAnsi" w:cstheme="minorBidi"/>
          <w:b/>
          <w:bCs/>
          <w:color w:val="9EB761"/>
          <w:kern w:val="2"/>
          <w:lang w:eastAsia="en-US"/>
          <w14:ligatures w14:val="standardContextual"/>
        </w:rPr>
        <w:sectPr w:rsidR="00CA78E5" w:rsidRPr="002D12D4" w:rsidSect="00CA78E5">
          <w:type w:val="continuous"/>
          <w:pgSz w:w="11906" w:h="16838"/>
          <w:pgMar w:top="1440" w:right="1440" w:bottom="1440" w:left="1440" w:header="708" w:footer="708" w:gutter="0"/>
          <w:cols w:num="2" w:space="708"/>
          <w:docGrid w:linePitch="360"/>
        </w:sectPr>
      </w:pPr>
    </w:p>
    <w:p w14:paraId="20D2E326" w14:textId="77777777" w:rsidR="007442BE" w:rsidRPr="002D12D4" w:rsidRDefault="007442BE" w:rsidP="00E85BD1">
      <w:pPr>
        <w:spacing w:after="0" w:line="259" w:lineRule="auto"/>
        <w:ind w:left="0" w:firstLine="0"/>
        <w:rPr>
          <w:rFonts w:eastAsiaTheme="minorHAnsi" w:cstheme="minorBidi"/>
          <w:b/>
          <w:bCs/>
          <w:color w:val="9EB761"/>
          <w:kern w:val="2"/>
          <w:lang w:eastAsia="en-US"/>
          <w14:ligatures w14:val="standardContextual"/>
        </w:rPr>
      </w:pPr>
    </w:p>
    <w:p w14:paraId="2268A59A" w14:textId="664DD2EF" w:rsidR="007442BE" w:rsidRPr="002D12D4" w:rsidRDefault="007442BE" w:rsidP="00E85BD1">
      <w:pPr>
        <w:spacing w:after="0" w:line="259" w:lineRule="auto"/>
        <w:ind w:left="0" w:firstLine="0"/>
        <w:rPr>
          <w:rFonts w:eastAsiaTheme="minorHAnsi" w:cstheme="minorBidi"/>
          <w:b/>
          <w:bCs/>
          <w:color w:val="auto"/>
          <w:kern w:val="2"/>
          <w:lang w:eastAsia="en-US"/>
          <w14:ligatures w14:val="standardContextual"/>
        </w:rPr>
      </w:pPr>
      <w:r w:rsidRPr="002D12D4">
        <w:rPr>
          <w:rFonts w:eastAsiaTheme="minorHAnsi" w:cstheme="minorBidi"/>
          <w:b/>
          <w:bCs/>
          <w:color w:val="auto"/>
          <w:kern w:val="2"/>
          <w:lang w:eastAsia="en-US"/>
          <w14:ligatures w14:val="standardContextual"/>
        </w:rPr>
        <w:t xml:space="preserve">External Relationships: </w:t>
      </w:r>
    </w:p>
    <w:p w14:paraId="14EC6FE8" w14:textId="77777777" w:rsidR="00CA78E5" w:rsidRPr="002D12D4" w:rsidRDefault="00CA78E5" w:rsidP="00CA78E5">
      <w:pPr>
        <w:pStyle w:val="ListParagraph"/>
        <w:numPr>
          <w:ilvl w:val="0"/>
          <w:numId w:val="3"/>
        </w:numPr>
        <w:spacing w:after="0" w:line="259" w:lineRule="auto"/>
        <w:rPr>
          <w:rFonts w:eastAsiaTheme="minorHAnsi" w:cstheme="minorBidi"/>
          <w:color w:val="auto"/>
          <w:kern w:val="2"/>
          <w:lang w:eastAsia="en-US"/>
          <w14:ligatures w14:val="standardContextual"/>
        </w:rPr>
        <w:sectPr w:rsidR="00CA78E5" w:rsidRPr="002D12D4" w:rsidSect="00CA78E5">
          <w:type w:val="continuous"/>
          <w:pgSz w:w="11906" w:h="16838"/>
          <w:pgMar w:top="1440" w:right="1440" w:bottom="567" w:left="1440" w:header="709" w:footer="709" w:gutter="0"/>
          <w:cols w:space="708"/>
          <w:docGrid w:linePitch="360"/>
        </w:sectPr>
      </w:pPr>
    </w:p>
    <w:p w14:paraId="3C06CCB9" w14:textId="3732812D" w:rsidR="00CA78E5" w:rsidRPr="002D12D4" w:rsidRDefault="00CA78E5" w:rsidP="00CA78E5">
      <w:pPr>
        <w:pStyle w:val="ListParagraph"/>
        <w:numPr>
          <w:ilvl w:val="0"/>
          <w:numId w:val="3"/>
        </w:numPr>
        <w:spacing w:after="0" w:line="259" w:lineRule="auto"/>
        <w:rPr>
          <w:rFonts w:eastAsiaTheme="minorHAnsi" w:cstheme="minorBidi"/>
          <w:color w:val="auto"/>
          <w:kern w:val="2"/>
          <w:lang w:eastAsia="en-US"/>
          <w14:ligatures w14:val="standardContextual"/>
        </w:rPr>
      </w:pPr>
      <w:r w:rsidRPr="002D12D4">
        <w:rPr>
          <w:rFonts w:eastAsiaTheme="minorHAnsi" w:cstheme="minorBidi"/>
          <w:color w:val="auto"/>
          <w:kern w:val="2"/>
          <w:lang w:eastAsia="en-US"/>
          <w14:ligatures w14:val="standardContextual"/>
        </w:rPr>
        <w:t>Key Stakeholders</w:t>
      </w:r>
    </w:p>
    <w:p w14:paraId="4F9A7307" w14:textId="77777777" w:rsidR="003A68C1" w:rsidRPr="00D67481" w:rsidRDefault="001323AF" w:rsidP="001323AF">
      <w:pPr>
        <w:pStyle w:val="ListParagraph"/>
        <w:numPr>
          <w:ilvl w:val="0"/>
          <w:numId w:val="3"/>
        </w:numPr>
        <w:spacing w:after="0" w:line="259" w:lineRule="auto"/>
        <w:rPr>
          <w:rFonts w:eastAsiaTheme="minorHAnsi" w:cstheme="minorBidi"/>
          <w:color w:val="auto"/>
          <w:kern w:val="2"/>
          <w:lang w:eastAsia="en-US"/>
          <w14:ligatures w14:val="standardContextual"/>
        </w:rPr>
      </w:pPr>
      <w:r w:rsidRPr="00D67481">
        <w:rPr>
          <w:rFonts w:eastAsiaTheme="minorHAnsi" w:cstheme="minorBidi"/>
          <w:color w:val="auto"/>
          <w:kern w:val="2"/>
          <w:lang w:eastAsia="en-US"/>
          <w14:ligatures w14:val="standardContextual"/>
        </w:rPr>
        <w:t>Suppliers</w:t>
      </w:r>
    </w:p>
    <w:p w14:paraId="279A871C" w14:textId="079A9032" w:rsidR="00CA78E5" w:rsidRPr="00D67481" w:rsidRDefault="001323AF" w:rsidP="001323AF">
      <w:pPr>
        <w:pStyle w:val="ListParagraph"/>
        <w:numPr>
          <w:ilvl w:val="0"/>
          <w:numId w:val="3"/>
        </w:numPr>
        <w:spacing w:after="0" w:line="259" w:lineRule="auto"/>
        <w:rPr>
          <w:rFonts w:eastAsiaTheme="minorHAnsi" w:cstheme="minorBidi"/>
          <w:color w:val="auto"/>
          <w:kern w:val="2"/>
          <w:lang w:eastAsia="en-US"/>
          <w14:ligatures w14:val="standardContextual"/>
        </w:rPr>
      </w:pPr>
      <w:r w:rsidRPr="00D67481">
        <w:rPr>
          <w:rFonts w:eastAsiaTheme="minorHAnsi" w:cstheme="minorBidi"/>
          <w:color w:val="auto"/>
          <w:kern w:val="2"/>
          <w:lang w:eastAsia="en-US"/>
          <w14:ligatures w14:val="standardContextual"/>
        </w:rPr>
        <w:t>Hapū Members</w:t>
      </w:r>
    </w:p>
    <w:p w14:paraId="5FF7C813" w14:textId="602BC1E8" w:rsidR="00CA78E5" w:rsidRDefault="00CA78E5" w:rsidP="00D67481">
      <w:pPr>
        <w:pStyle w:val="ListParagraph"/>
        <w:spacing w:after="0" w:line="259" w:lineRule="auto"/>
        <w:ind w:left="360" w:firstLine="0"/>
        <w:rPr>
          <w:rFonts w:eastAsiaTheme="minorHAnsi" w:cstheme="minorBidi"/>
          <w:color w:val="auto"/>
          <w:kern w:val="2"/>
          <w:highlight w:val="yellow"/>
          <w:lang w:eastAsia="en-US"/>
          <w14:ligatures w14:val="standardContextual"/>
        </w:rPr>
      </w:pPr>
    </w:p>
    <w:p w14:paraId="0990CB5B" w14:textId="77777777" w:rsidR="00D67481" w:rsidRDefault="00D67481" w:rsidP="00D67481">
      <w:pPr>
        <w:pStyle w:val="ListParagraph"/>
        <w:spacing w:after="0" w:line="259" w:lineRule="auto"/>
        <w:ind w:left="360" w:firstLine="0"/>
        <w:rPr>
          <w:rFonts w:eastAsiaTheme="minorHAnsi" w:cstheme="minorBidi"/>
          <w:color w:val="auto"/>
          <w:kern w:val="2"/>
          <w:highlight w:val="yellow"/>
          <w:lang w:eastAsia="en-US"/>
          <w14:ligatures w14:val="standardContextual"/>
        </w:rPr>
      </w:pPr>
    </w:p>
    <w:p w14:paraId="39024615" w14:textId="77777777" w:rsidR="00D67481" w:rsidRDefault="00D67481" w:rsidP="00D67481">
      <w:pPr>
        <w:pStyle w:val="ListParagraph"/>
        <w:spacing w:after="0" w:line="259" w:lineRule="auto"/>
        <w:ind w:left="360" w:firstLine="0"/>
        <w:rPr>
          <w:rFonts w:eastAsiaTheme="minorHAnsi" w:cstheme="minorBidi"/>
          <w:color w:val="auto"/>
          <w:kern w:val="2"/>
          <w:highlight w:val="yellow"/>
          <w:lang w:eastAsia="en-US"/>
          <w14:ligatures w14:val="standardContextual"/>
        </w:rPr>
      </w:pPr>
    </w:p>
    <w:p w14:paraId="78457D06" w14:textId="77777777" w:rsidR="00D67481" w:rsidRDefault="00D67481" w:rsidP="00D67481">
      <w:pPr>
        <w:pStyle w:val="ListParagraph"/>
        <w:spacing w:after="0" w:line="259" w:lineRule="auto"/>
        <w:ind w:left="360" w:firstLine="0"/>
        <w:rPr>
          <w:rFonts w:eastAsiaTheme="minorHAnsi" w:cstheme="minorBidi"/>
          <w:color w:val="auto"/>
          <w:kern w:val="2"/>
          <w:highlight w:val="yellow"/>
          <w:lang w:eastAsia="en-US"/>
          <w14:ligatures w14:val="standardContextual"/>
        </w:rPr>
      </w:pPr>
    </w:p>
    <w:p w14:paraId="7D88FB54" w14:textId="77777777" w:rsidR="00D67481" w:rsidRDefault="00D67481" w:rsidP="00D67481">
      <w:pPr>
        <w:pStyle w:val="ListParagraph"/>
        <w:spacing w:after="0" w:line="259" w:lineRule="auto"/>
        <w:ind w:left="360" w:firstLine="0"/>
        <w:rPr>
          <w:rFonts w:eastAsiaTheme="minorHAnsi" w:cstheme="minorBidi"/>
          <w:color w:val="auto"/>
          <w:kern w:val="2"/>
          <w:highlight w:val="yellow"/>
          <w:lang w:eastAsia="en-US"/>
          <w14:ligatures w14:val="standardContextual"/>
        </w:rPr>
      </w:pPr>
    </w:p>
    <w:p w14:paraId="3668D775" w14:textId="77777777" w:rsidR="00D67481" w:rsidRDefault="00D67481" w:rsidP="00D67481">
      <w:pPr>
        <w:pStyle w:val="ListParagraph"/>
        <w:spacing w:after="0" w:line="259" w:lineRule="auto"/>
        <w:ind w:left="360" w:firstLine="0"/>
        <w:rPr>
          <w:rFonts w:eastAsiaTheme="minorHAnsi" w:cstheme="minorBidi"/>
          <w:color w:val="auto"/>
          <w:kern w:val="2"/>
          <w:highlight w:val="yellow"/>
          <w:lang w:eastAsia="en-US"/>
          <w14:ligatures w14:val="standardContextual"/>
        </w:rPr>
      </w:pPr>
    </w:p>
    <w:p w14:paraId="11AEBD3B" w14:textId="77777777" w:rsidR="002D12D4" w:rsidRDefault="002D12D4" w:rsidP="002D12D4">
      <w:pPr>
        <w:spacing w:after="0" w:line="259" w:lineRule="auto"/>
        <w:rPr>
          <w:rFonts w:eastAsiaTheme="minorHAnsi" w:cstheme="minorBidi"/>
          <w:color w:val="auto"/>
          <w:kern w:val="2"/>
          <w:highlight w:val="yellow"/>
          <w:lang w:eastAsia="en-US"/>
          <w14:ligatures w14:val="standardContextual"/>
        </w:rPr>
      </w:pPr>
    </w:p>
    <w:p w14:paraId="68AA2EC4" w14:textId="77777777" w:rsidR="008A6B28" w:rsidRDefault="008A6B28" w:rsidP="002D12D4">
      <w:pPr>
        <w:spacing w:after="0" w:line="259" w:lineRule="auto"/>
        <w:rPr>
          <w:rFonts w:eastAsiaTheme="minorHAnsi" w:cstheme="minorBidi"/>
          <w:color w:val="auto"/>
          <w:kern w:val="2"/>
          <w:highlight w:val="yellow"/>
          <w:lang w:eastAsia="en-US"/>
          <w14:ligatures w14:val="standardContextual"/>
        </w:rPr>
      </w:pPr>
    </w:p>
    <w:p w14:paraId="27DBD841" w14:textId="77777777" w:rsidR="002D12D4" w:rsidRDefault="002D12D4" w:rsidP="002D12D4">
      <w:pPr>
        <w:spacing w:after="0" w:line="259" w:lineRule="auto"/>
        <w:rPr>
          <w:rFonts w:eastAsiaTheme="minorHAnsi" w:cstheme="minorBidi"/>
          <w:color w:val="auto"/>
          <w:kern w:val="2"/>
          <w:highlight w:val="yellow"/>
          <w:lang w:eastAsia="en-US"/>
          <w14:ligatures w14:val="standardContextual"/>
        </w:rPr>
      </w:pPr>
    </w:p>
    <w:p w14:paraId="0B3F8FF1" w14:textId="77777777" w:rsidR="002D12D4" w:rsidRDefault="002D12D4" w:rsidP="002D12D4">
      <w:pPr>
        <w:spacing w:after="0" w:line="259" w:lineRule="auto"/>
        <w:rPr>
          <w:rFonts w:eastAsiaTheme="minorHAnsi" w:cstheme="minorBidi"/>
          <w:color w:val="auto"/>
          <w:kern w:val="2"/>
          <w:highlight w:val="yellow"/>
          <w:lang w:eastAsia="en-US"/>
          <w14:ligatures w14:val="standardContextual"/>
        </w:rPr>
      </w:pPr>
    </w:p>
    <w:p w14:paraId="4D8DD373" w14:textId="3AE65DAB" w:rsidR="002D12D4" w:rsidRPr="002D12D4" w:rsidRDefault="002D12D4" w:rsidP="002D12D4">
      <w:pPr>
        <w:spacing w:after="0" w:line="259" w:lineRule="auto"/>
        <w:ind w:left="0" w:firstLine="0"/>
        <w:rPr>
          <w:rFonts w:eastAsiaTheme="minorHAnsi" w:cstheme="minorBidi"/>
          <w:color w:val="auto"/>
          <w:kern w:val="2"/>
          <w:highlight w:val="yellow"/>
          <w:lang w:eastAsia="en-US"/>
          <w14:ligatures w14:val="standardContextual"/>
        </w:rPr>
        <w:sectPr w:rsidR="002D12D4" w:rsidRPr="002D12D4" w:rsidSect="00CA78E5">
          <w:type w:val="continuous"/>
          <w:pgSz w:w="11906" w:h="16838"/>
          <w:pgMar w:top="1440" w:right="1440" w:bottom="567" w:left="1440" w:header="709" w:footer="709" w:gutter="0"/>
          <w:cols w:num="2" w:space="708"/>
          <w:docGrid w:linePitch="360"/>
        </w:sectPr>
      </w:pPr>
    </w:p>
    <w:p w14:paraId="7CA1B947" w14:textId="379C362D" w:rsidR="00920EC1" w:rsidRPr="008A6B28" w:rsidRDefault="00E85BD1" w:rsidP="008A6B28">
      <w:pPr>
        <w:shd w:val="clear" w:color="auto" w:fill="ACBA78"/>
        <w:ind w:left="0" w:firstLine="0"/>
        <w:rPr>
          <w:rFonts w:cstheme="minorHAnsi"/>
          <w:b/>
          <w:color w:val="8A0000"/>
          <w:sz w:val="28"/>
          <w:szCs w:val="28"/>
        </w:rPr>
      </w:pPr>
      <w:r w:rsidRPr="008A6B28">
        <w:rPr>
          <w:rFonts w:asciiTheme="minorHAnsi" w:hAnsiTheme="minorHAnsi" w:cs="Arial"/>
          <w:b/>
          <w:color w:val="FFFFFF" w:themeColor="background1"/>
          <w:sz w:val="24"/>
          <w:szCs w:val="24"/>
        </w:rPr>
        <w:lastRenderedPageBreak/>
        <w:t>Ngā Paiaka Matua; Our Values</w:t>
      </w:r>
    </w:p>
    <w:tbl>
      <w:tblPr>
        <w:tblStyle w:val="TableGrid1"/>
        <w:tblW w:w="9067" w:type="dxa"/>
        <w:tblLook w:val="04A0" w:firstRow="1" w:lastRow="0" w:firstColumn="1" w:lastColumn="0" w:noHBand="0" w:noVBand="1"/>
      </w:tblPr>
      <w:tblGrid>
        <w:gridCol w:w="2547"/>
        <w:gridCol w:w="6520"/>
      </w:tblGrid>
      <w:tr w:rsidR="00E85BD1" w:rsidRPr="00E85BD1" w14:paraId="2983DE1F" w14:textId="77777777" w:rsidTr="00684A71">
        <w:tc>
          <w:tcPr>
            <w:tcW w:w="2547" w:type="dxa"/>
            <w:shd w:val="clear" w:color="auto" w:fill="ACBA78"/>
          </w:tcPr>
          <w:p w14:paraId="74E27E41"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r w:rsidRPr="00E85BD1">
              <w:rPr>
                <w:rFonts w:asciiTheme="minorHAnsi" w:eastAsiaTheme="minorHAnsi" w:hAnsiTheme="minorHAnsi" w:cstheme="minorHAnsi"/>
                <w:b/>
                <w:color w:val="FFFFFF" w:themeColor="background1"/>
                <w:lang w:eastAsia="en-US"/>
              </w:rPr>
              <w:t>Manaakitanga</w:t>
            </w:r>
          </w:p>
          <w:p w14:paraId="30128C0F" w14:textId="77777777" w:rsidR="00E85BD1" w:rsidRPr="00E85BD1" w:rsidRDefault="00E85BD1" w:rsidP="00E85BD1">
            <w:pPr>
              <w:spacing w:after="0" w:line="240" w:lineRule="auto"/>
              <w:ind w:left="0" w:firstLine="0"/>
              <w:rPr>
                <w:rFonts w:asciiTheme="minorHAnsi" w:eastAsiaTheme="minorHAnsi" w:hAnsiTheme="minorHAnsi" w:cstheme="minorHAnsi"/>
                <w:i/>
                <w:color w:val="FFFFFF" w:themeColor="background1"/>
                <w:lang w:eastAsia="en-US"/>
              </w:rPr>
            </w:pPr>
            <w:r w:rsidRPr="00E85BD1">
              <w:rPr>
                <w:rFonts w:asciiTheme="minorHAnsi" w:eastAsiaTheme="minorHAnsi" w:hAnsiTheme="minorHAnsi" w:cstheme="minorHAnsi"/>
                <w:i/>
                <w:color w:val="FFFFFF" w:themeColor="background1"/>
                <w:lang w:eastAsia="en-US"/>
              </w:rPr>
              <w:t>Care and Respect</w:t>
            </w:r>
          </w:p>
          <w:p w14:paraId="5293EC72" w14:textId="77777777" w:rsidR="00E85BD1" w:rsidRPr="00E85BD1" w:rsidRDefault="00E85BD1" w:rsidP="00E85BD1">
            <w:pPr>
              <w:spacing w:after="0" w:line="240" w:lineRule="auto"/>
              <w:ind w:left="0" w:firstLine="0"/>
              <w:rPr>
                <w:rFonts w:asciiTheme="minorHAnsi" w:eastAsiaTheme="minorHAnsi" w:hAnsiTheme="minorHAnsi" w:cstheme="minorHAnsi"/>
                <w:color w:val="FFFFFF" w:themeColor="background1"/>
                <w:lang w:eastAsia="en-US"/>
              </w:rPr>
            </w:pPr>
          </w:p>
        </w:tc>
        <w:tc>
          <w:tcPr>
            <w:tcW w:w="6520" w:type="dxa"/>
          </w:tcPr>
          <w:p w14:paraId="0FE2B8D2" w14:textId="77777777"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 xml:space="preserve">Treating people with unconditional care and respect.  This behaviour will define the culture of our Rūnanga, as a place of warmth and hospitality, where everyone feels equal, and everyone feels welcome. Mana enhancing behaviour is to be a theme in all that we do.  </w:t>
            </w:r>
          </w:p>
          <w:p w14:paraId="07D8F6E2" w14:textId="77777777" w:rsidR="00E85BD1" w:rsidRPr="00E85BD1" w:rsidRDefault="00E85BD1" w:rsidP="00E85BD1">
            <w:pPr>
              <w:spacing w:after="0" w:line="240" w:lineRule="auto"/>
              <w:ind w:left="0" w:firstLine="0"/>
              <w:rPr>
                <w:rFonts w:eastAsiaTheme="minorHAnsi" w:cs="Arial"/>
                <w:color w:val="auto"/>
                <w:lang w:eastAsia="en-US"/>
              </w:rPr>
            </w:pPr>
          </w:p>
        </w:tc>
      </w:tr>
      <w:tr w:rsidR="00E85BD1" w:rsidRPr="00E85BD1" w14:paraId="4E5EC9B6" w14:textId="77777777" w:rsidTr="00684A71">
        <w:tc>
          <w:tcPr>
            <w:tcW w:w="2547" w:type="dxa"/>
            <w:shd w:val="clear" w:color="auto" w:fill="ACBA78"/>
          </w:tcPr>
          <w:p w14:paraId="42ED1092"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r w:rsidRPr="00E85BD1">
              <w:rPr>
                <w:rFonts w:asciiTheme="minorHAnsi" w:eastAsiaTheme="minorHAnsi" w:hAnsiTheme="minorHAnsi" w:cstheme="minorHAnsi"/>
                <w:b/>
                <w:color w:val="FFFFFF" w:themeColor="background1"/>
                <w:lang w:eastAsia="en-US"/>
              </w:rPr>
              <w:t>Te Reo me ngā Tikanga</w:t>
            </w:r>
          </w:p>
          <w:p w14:paraId="1BA18B8E" w14:textId="77777777" w:rsidR="00E85BD1" w:rsidRPr="00E85BD1" w:rsidRDefault="00E85BD1" w:rsidP="00E85BD1">
            <w:pPr>
              <w:spacing w:after="0" w:line="240" w:lineRule="auto"/>
              <w:ind w:left="0" w:firstLine="0"/>
              <w:rPr>
                <w:rFonts w:asciiTheme="minorHAnsi" w:eastAsiaTheme="minorHAnsi" w:hAnsiTheme="minorHAnsi" w:cstheme="minorHAnsi"/>
                <w:i/>
                <w:color w:val="FFFFFF" w:themeColor="background1"/>
                <w:lang w:eastAsia="en-US"/>
              </w:rPr>
            </w:pPr>
            <w:r w:rsidRPr="00E85BD1">
              <w:rPr>
                <w:rFonts w:asciiTheme="minorHAnsi" w:eastAsiaTheme="minorHAnsi" w:hAnsiTheme="minorHAnsi" w:cstheme="minorHAnsi"/>
                <w:i/>
                <w:color w:val="FFFFFF" w:themeColor="background1"/>
                <w:lang w:eastAsia="en-US"/>
              </w:rPr>
              <w:t>Culture and Language</w:t>
            </w:r>
          </w:p>
          <w:p w14:paraId="1F738A40"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p>
        </w:tc>
        <w:tc>
          <w:tcPr>
            <w:tcW w:w="6520" w:type="dxa"/>
          </w:tcPr>
          <w:p w14:paraId="2E8B6D8D" w14:textId="77777777"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Our Rūnanga will teach, learn, uphold and use our reo and our tikanga and will become a hub for the revitalisation of these taonga tuku iho.</w:t>
            </w:r>
          </w:p>
          <w:p w14:paraId="35F68BD2" w14:textId="77777777"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 xml:space="preserve">  </w:t>
            </w:r>
          </w:p>
        </w:tc>
      </w:tr>
      <w:tr w:rsidR="00E85BD1" w:rsidRPr="00E85BD1" w14:paraId="361EF541" w14:textId="77777777" w:rsidTr="00684A71">
        <w:tc>
          <w:tcPr>
            <w:tcW w:w="2547" w:type="dxa"/>
            <w:shd w:val="clear" w:color="auto" w:fill="ACBA78"/>
          </w:tcPr>
          <w:p w14:paraId="256D1D77"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r w:rsidRPr="00E85BD1">
              <w:rPr>
                <w:rFonts w:asciiTheme="minorHAnsi" w:eastAsiaTheme="minorHAnsi" w:hAnsiTheme="minorHAnsi" w:cstheme="minorHAnsi"/>
                <w:b/>
                <w:color w:val="FFFFFF" w:themeColor="background1"/>
                <w:lang w:eastAsia="en-US"/>
              </w:rPr>
              <w:t xml:space="preserve">Kotahitanga </w:t>
            </w:r>
          </w:p>
          <w:p w14:paraId="6610299B" w14:textId="77777777" w:rsidR="00E85BD1" w:rsidRPr="00E85BD1" w:rsidRDefault="00E85BD1" w:rsidP="00E85BD1">
            <w:pPr>
              <w:spacing w:after="0" w:line="240" w:lineRule="auto"/>
              <w:ind w:left="0" w:firstLine="0"/>
              <w:rPr>
                <w:rFonts w:asciiTheme="minorHAnsi" w:eastAsiaTheme="minorHAnsi" w:hAnsiTheme="minorHAnsi" w:cstheme="minorHAnsi"/>
                <w:i/>
                <w:color w:val="FFFFFF" w:themeColor="background1"/>
                <w:lang w:eastAsia="en-US"/>
              </w:rPr>
            </w:pPr>
            <w:r w:rsidRPr="00E85BD1">
              <w:rPr>
                <w:rFonts w:asciiTheme="minorHAnsi" w:eastAsiaTheme="minorHAnsi" w:hAnsiTheme="minorHAnsi" w:cstheme="minorHAnsi"/>
                <w:i/>
                <w:color w:val="FFFFFF" w:themeColor="background1"/>
                <w:lang w:eastAsia="en-US"/>
              </w:rPr>
              <w:t>Unity</w:t>
            </w:r>
          </w:p>
          <w:p w14:paraId="1519152C" w14:textId="77777777" w:rsidR="00E85BD1" w:rsidRPr="00E85BD1" w:rsidRDefault="00E85BD1" w:rsidP="00E85BD1">
            <w:pPr>
              <w:spacing w:after="0" w:line="240" w:lineRule="auto"/>
              <w:ind w:left="0" w:firstLine="0"/>
              <w:rPr>
                <w:rFonts w:asciiTheme="minorHAnsi" w:eastAsiaTheme="minorHAnsi" w:hAnsiTheme="minorHAnsi" w:cstheme="minorHAnsi"/>
                <w:color w:val="FFFFFF" w:themeColor="background1"/>
                <w:lang w:eastAsia="en-US"/>
              </w:rPr>
            </w:pPr>
          </w:p>
        </w:tc>
        <w:tc>
          <w:tcPr>
            <w:tcW w:w="6520" w:type="dxa"/>
          </w:tcPr>
          <w:p w14:paraId="7E4E081B" w14:textId="77777777"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 xml:space="preserve">Working with others in many shapes and forms to achieve positive outcomes for everyone.  This Rūnanga will value relationships and partnerships, and will continually put sustainable positive outcomes for whānau, hapū and community ahead of self interest in everything that we do.  </w:t>
            </w:r>
          </w:p>
          <w:p w14:paraId="1299ECD2" w14:textId="77777777" w:rsidR="00E85BD1" w:rsidRPr="00E85BD1" w:rsidRDefault="00E85BD1" w:rsidP="00E85BD1">
            <w:pPr>
              <w:spacing w:after="0" w:line="240" w:lineRule="auto"/>
              <w:ind w:left="0" w:firstLine="0"/>
              <w:rPr>
                <w:rFonts w:eastAsiaTheme="minorHAnsi" w:cs="Arial"/>
                <w:color w:val="auto"/>
                <w:lang w:eastAsia="en-US"/>
              </w:rPr>
            </w:pPr>
          </w:p>
        </w:tc>
      </w:tr>
      <w:tr w:rsidR="00E85BD1" w:rsidRPr="00E85BD1" w14:paraId="34920631" w14:textId="77777777" w:rsidTr="00684A71">
        <w:tc>
          <w:tcPr>
            <w:tcW w:w="2547" w:type="dxa"/>
            <w:shd w:val="clear" w:color="auto" w:fill="ACBA78"/>
          </w:tcPr>
          <w:p w14:paraId="5CB38498"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r w:rsidRPr="00E85BD1">
              <w:rPr>
                <w:rFonts w:asciiTheme="minorHAnsi" w:eastAsiaTheme="minorHAnsi" w:hAnsiTheme="minorHAnsi" w:cstheme="minorHAnsi"/>
                <w:b/>
                <w:color w:val="FFFFFF" w:themeColor="background1"/>
                <w:lang w:eastAsia="en-US"/>
              </w:rPr>
              <w:t>Wairuatanga</w:t>
            </w:r>
          </w:p>
          <w:p w14:paraId="6DF2AE15" w14:textId="77777777" w:rsidR="00E85BD1" w:rsidRPr="00E85BD1" w:rsidRDefault="00E85BD1" w:rsidP="00E85BD1">
            <w:pPr>
              <w:spacing w:after="0" w:line="240" w:lineRule="auto"/>
              <w:ind w:left="0" w:firstLine="0"/>
              <w:rPr>
                <w:rFonts w:asciiTheme="minorHAnsi" w:eastAsiaTheme="minorHAnsi" w:hAnsiTheme="minorHAnsi" w:cstheme="minorHAnsi"/>
                <w:i/>
                <w:color w:val="FFFFFF" w:themeColor="background1"/>
                <w:lang w:eastAsia="en-US"/>
              </w:rPr>
            </w:pPr>
            <w:r w:rsidRPr="00E85BD1">
              <w:rPr>
                <w:rFonts w:asciiTheme="minorHAnsi" w:eastAsiaTheme="minorHAnsi" w:hAnsiTheme="minorHAnsi" w:cstheme="minorHAnsi"/>
                <w:i/>
                <w:color w:val="FFFFFF" w:themeColor="background1"/>
                <w:lang w:eastAsia="en-US"/>
              </w:rPr>
              <w:t>Spirituality</w:t>
            </w:r>
          </w:p>
          <w:p w14:paraId="120D46EE"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p>
        </w:tc>
        <w:tc>
          <w:tcPr>
            <w:tcW w:w="6520" w:type="dxa"/>
          </w:tcPr>
          <w:p w14:paraId="5D4B809E" w14:textId="5838821D"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 xml:space="preserve">It is understood that our ancestors were deeply spiritual people.  Our Rūnanga will uphold tikanga that accommodates karakia and practises from both the te ao tawhito (pre-European) and Christian foundations handed down by our tupuna.   Additionally, our Rūnanga will be a place of spiritual and religious tolerance and freedom.  </w:t>
            </w:r>
          </w:p>
        </w:tc>
      </w:tr>
      <w:tr w:rsidR="00E85BD1" w:rsidRPr="00E85BD1" w14:paraId="74129ED2" w14:textId="77777777" w:rsidTr="00684A71">
        <w:tc>
          <w:tcPr>
            <w:tcW w:w="2547" w:type="dxa"/>
            <w:shd w:val="clear" w:color="auto" w:fill="ACBA78"/>
          </w:tcPr>
          <w:p w14:paraId="610442A4"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r w:rsidRPr="00E85BD1">
              <w:rPr>
                <w:rFonts w:asciiTheme="minorHAnsi" w:eastAsiaTheme="minorHAnsi" w:hAnsiTheme="minorHAnsi" w:cstheme="minorHAnsi"/>
                <w:b/>
                <w:color w:val="FFFFFF" w:themeColor="background1"/>
                <w:lang w:eastAsia="en-US"/>
              </w:rPr>
              <w:t xml:space="preserve">Whanaungatanga </w:t>
            </w:r>
          </w:p>
          <w:p w14:paraId="7B7D7A4C" w14:textId="77777777" w:rsidR="00E85BD1" w:rsidRPr="00E85BD1" w:rsidRDefault="00E85BD1" w:rsidP="003A68C1">
            <w:pPr>
              <w:spacing w:after="0" w:line="240" w:lineRule="auto"/>
              <w:ind w:left="0" w:firstLine="0"/>
              <w:jc w:val="left"/>
              <w:rPr>
                <w:rFonts w:asciiTheme="minorHAnsi" w:eastAsiaTheme="minorHAnsi" w:hAnsiTheme="minorHAnsi" w:cstheme="minorHAnsi"/>
                <w:i/>
                <w:color w:val="FFFFFF" w:themeColor="background1"/>
                <w:lang w:eastAsia="en-US"/>
              </w:rPr>
            </w:pPr>
            <w:r w:rsidRPr="00E85BD1">
              <w:rPr>
                <w:rFonts w:asciiTheme="minorHAnsi" w:eastAsiaTheme="minorHAnsi" w:hAnsiTheme="minorHAnsi" w:cstheme="minorHAnsi"/>
                <w:i/>
                <w:color w:val="FFFFFF" w:themeColor="background1"/>
                <w:lang w:eastAsia="en-US"/>
              </w:rPr>
              <w:t>Sense of family connection and belonging</w:t>
            </w:r>
          </w:p>
          <w:p w14:paraId="17C9A4F5" w14:textId="77777777" w:rsidR="00E85BD1" w:rsidRPr="00E85BD1" w:rsidRDefault="00E85BD1" w:rsidP="00E85BD1">
            <w:pPr>
              <w:spacing w:after="0" w:line="240" w:lineRule="auto"/>
              <w:ind w:left="0" w:firstLine="0"/>
              <w:rPr>
                <w:rFonts w:asciiTheme="minorHAnsi" w:eastAsiaTheme="minorHAnsi" w:hAnsiTheme="minorHAnsi" w:cstheme="minorHAnsi"/>
                <w:color w:val="FFFFFF" w:themeColor="background1"/>
                <w:lang w:eastAsia="en-US"/>
              </w:rPr>
            </w:pPr>
          </w:p>
        </w:tc>
        <w:tc>
          <w:tcPr>
            <w:tcW w:w="6520" w:type="dxa"/>
          </w:tcPr>
          <w:p w14:paraId="2DC9FB7C" w14:textId="77777777"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 xml:space="preserve">This Rūnanga is a place where our whānau, hapū and Iwi, local Māori, Pasifika and the community at large are drawn and they feel they belong.  </w:t>
            </w:r>
          </w:p>
          <w:p w14:paraId="38C18B87" w14:textId="77777777" w:rsidR="00E85BD1" w:rsidRPr="00E85BD1" w:rsidRDefault="00E85BD1" w:rsidP="00E85BD1">
            <w:pPr>
              <w:spacing w:after="0" w:line="240" w:lineRule="auto"/>
              <w:ind w:left="0" w:firstLine="0"/>
              <w:rPr>
                <w:rFonts w:eastAsiaTheme="minorHAnsi" w:cs="Arial"/>
                <w:color w:val="auto"/>
                <w:lang w:eastAsia="en-US"/>
              </w:rPr>
            </w:pPr>
          </w:p>
        </w:tc>
      </w:tr>
      <w:tr w:rsidR="00E85BD1" w:rsidRPr="00E85BD1" w14:paraId="380D8FBD" w14:textId="77777777" w:rsidTr="00684A71">
        <w:tc>
          <w:tcPr>
            <w:tcW w:w="2547" w:type="dxa"/>
            <w:shd w:val="clear" w:color="auto" w:fill="ACBA78"/>
          </w:tcPr>
          <w:p w14:paraId="0963C3E5"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r w:rsidRPr="00E85BD1">
              <w:rPr>
                <w:rFonts w:asciiTheme="minorHAnsi" w:eastAsiaTheme="minorHAnsi" w:hAnsiTheme="minorHAnsi" w:cstheme="minorHAnsi"/>
                <w:b/>
                <w:color w:val="FFFFFF" w:themeColor="background1"/>
                <w:lang w:eastAsia="en-US"/>
              </w:rPr>
              <w:t>Kaitiakitanga</w:t>
            </w:r>
          </w:p>
          <w:p w14:paraId="535EE75B" w14:textId="77777777" w:rsidR="00E85BD1" w:rsidRPr="00E85BD1" w:rsidRDefault="00E85BD1" w:rsidP="00E85BD1">
            <w:pPr>
              <w:spacing w:after="0" w:line="240" w:lineRule="auto"/>
              <w:ind w:left="0" w:firstLine="0"/>
              <w:rPr>
                <w:rFonts w:asciiTheme="minorHAnsi" w:eastAsiaTheme="minorHAnsi" w:hAnsiTheme="minorHAnsi" w:cstheme="minorHAnsi"/>
                <w:i/>
                <w:color w:val="FFFFFF" w:themeColor="background1"/>
                <w:lang w:eastAsia="en-US"/>
              </w:rPr>
            </w:pPr>
            <w:r w:rsidRPr="00E85BD1">
              <w:rPr>
                <w:rFonts w:asciiTheme="minorHAnsi" w:eastAsiaTheme="minorHAnsi" w:hAnsiTheme="minorHAnsi" w:cstheme="minorHAnsi"/>
                <w:i/>
                <w:color w:val="FFFFFF" w:themeColor="background1"/>
                <w:lang w:eastAsia="en-US"/>
              </w:rPr>
              <w:t>Guardianship</w:t>
            </w:r>
          </w:p>
          <w:p w14:paraId="7ADE6C9D"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p>
        </w:tc>
        <w:tc>
          <w:tcPr>
            <w:tcW w:w="6520" w:type="dxa"/>
          </w:tcPr>
          <w:p w14:paraId="41F9CC14" w14:textId="77777777"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 xml:space="preserve">Caring for our environment is the challenge of our generation.  Our Rūnanga will work with our hapū to protect and enhance the physical environment in which we live in everything we are associated with.  This is vital work to ensure a sustainable future for our mokopuna and generations to come.  </w:t>
            </w:r>
          </w:p>
          <w:p w14:paraId="2716FDA6" w14:textId="77777777" w:rsidR="00E85BD1" w:rsidRPr="00E85BD1" w:rsidRDefault="00E85BD1" w:rsidP="00E85BD1">
            <w:pPr>
              <w:spacing w:after="0" w:line="240" w:lineRule="auto"/>
              <w:ind w:left="0" w:firstLine="0"/>
              <w:rPr>
                <w:rFonts w:eastAsiaTheme="minorHAnsi" w:cs="Arial"/>
                <w:color w:val="auto"/>
                <w:lang w:eastAsia="en-US"/>
              </w:rPr>
            </w:pPr>
          </w:p>
        </w:tc>
      </w:tr>
      <w:tr w:rsidR="00E85BD1" w:rsidRPr="00E85BD1" w14:paraId="788EFF00" w14:textId="77777777" w:rsidTr="00684A71">
        <w:tc>
          <w:tcPr>
            <w:tcW w:w="2547" w:type="dxa"/>
            <w:shd w:val="clear" w:color="auto" w:fill="ACBA78"/>
          </w:tcPr>
          <w:p w14:paraId="7B50159B"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r w:rsidRPr="00E85BD1">
              <w:rPr>
                <w:rFonts w:asciiTheme="minorHAnsi" w:eastAsiaTheme="minorHAnsi" w:hAnsiTheme="minorHAnsi" w:cstheme="minorHAnsi"/>
                <w:b/>
                <w:color w:val="FFFFFF" w:themeColor="background1"/>
                <w:lang w:eastAsia="en-US"/>
              </w:rPr>
              <w:t>Rangatiratanga</w:t>
            </w:r>
          </w:p>
          <w:p w14:paraId="4A59D43E" w14:textId="77777777" w:rsidR="00E85BD1" w:rsidRPr="00E85BD1" w:rsidRDefault="00E85BD1" w:rsidP="00E85BD1">
            <w:pPr>
              <w:spacing w:after="0" w:line="240" w:lineRule="auto"/>
              <w:ind w:left="0" w:firstLine="0"/>
              <w:rPr>
                <w:rFonts w:asciiTheme="minorHAnsi" w:eastAsiaTheme="minorHAnsi" w:hAnsiTheme="minorHAnsi" w:cstheme="minorHAnsi"/>
                <w:i/>
                <w:color w:val="FFFFFF" w:themeColor="background1"/>
                <w:lang w:eastAsia="en-US"/>
              </w:rPr>
            </w:pPr>
            <w:r w:rsidRPr="00E85BD1">
              <w:rPr>
                <w:rFonts w:asciiTheme="minorHAnsi" w:eastAsiaTheme="minorHAnsi" w:hAnsiTheme="minorHAnsi" w:cstheme="minorHAnsi"/>
                <w:i/>
                <w:color w:val="FFFFFF" w:themeColor="background1"/>
                <w:lang w:eastAsia="en-US"/>
              </w:rPr>
              <w:t>Leadership</w:t>
            </w:r>
          </w:p>
          <w:p w14:paraId="73302EF4" w14:textId="77777777" w:rsidR="00E85BD1" w:rsidRPr="00E85BD1" w:rsidRDefault="00E85BD1" w:rsidP="00E85BD1">
            <w:pPr>
              <w:spacing w:after="0" w:line="240" w:lineRule="auto"/>
              <w:ind w:left="0" w:firstLine="0"/>
              <w:rPr>
                <w:rFonts w:asciiTheme="minorHAnsi" w:eastAsiaTheme="minorHAnsi" w:hAnsiTheme="minorHAnsi" w:cstheme="minorHAnsi"/>
                <w:color w:val="FFFFFF" w:themeColor="background1"/>
                <w:lang w:eastAsia="en-US"/>
              </w:rPr>
            </w:pPr>
          </w:p>
        </w:tc>
        <w:tc>
          <w:tcPr>
            <w:tcW w:w="6520" w:type="dxa"/>
          </w:tcPr>
          <w:p w14:paraId="1A863E14" w14:textId="77777777"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Demonstrating leadership to uphold Ngā Paiaka Matua and represent our Ngā Wairikitanga and our Ngāti Apatanga, consistent with the values of our tupuna.  Rūnanga leadership will be proud, committed, passionate and authentic in all that we do on behalf of our whānau, hapū and Iwi.</w:t>
            </w:r>
          </w:p>
          <w:p w14:paraId="2B084D6C" w14:textId="77777777" w:rsidR="00E85BD1" w:rsidRPr="00E85BD1" w:rsidRDefault="00E85BD1" w:rsidP="00E85BD1">
            <w:pPr>
              <w:spacing w:after="0" w:line="240" w:lineRule="auto"/>
              <w:ind w:left="0" w:firstLine="0"/>
              <w:rPr>
                <w:rFonts w:eastAsiaTheme="minorHAnsi" w:cs="Arial"/>
                <w:color w:val="auto"/>
                <w:lang w:eastAsia="en-US"/>
              </w:rPr>
            </w:pPr>
          </w:p>
        </w:tc>
      </w:tr>
      <w:tr w:rsidR="00E85BD1" w:rsidRPr="00E85BD1" w14:paraId="2BA99D02" w14:textId="77777777" w:rsidTr="00684A71">
        <w:tc>
          <w:tcPr>
            <w:tcW w:w="2547" w:type="dxa"/>
            <w:shd w:val="clear" w:color="auto" w:fill="ACBA78"/>
          </w:tcPr>
          <w:p w14:paraId="20D989E1"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r w:rsidRPr="00E85BD1">
              <w:rPr>
                <w:rFonts w:asciiTheme="minorHAnsi" w:eastAsiaTheme="minorHAnsi" w:hAnsiTheme="minorHAnsi" w:cstheme="minorHAnsi"/>
                <w:b/>
                <w:color w:val="FFFFFF" w:themeColor="background1"/>
                <w:lang w:eastAsia="en-US"/>
              </w:rPr>
              <w:t>Whakapapa</w:t>
            </w:r>
          </w:p>
          <w:p w14:paraId="548B3F59" w14:textId="77777777" w:rsidR="00E85BD1" w:rsidRPr="00E85BD1" w:rsidRDefault="00E85BD1" w:rsidP="00E85BD1">
            <w:pPr>
              <w:spacing w:after="0" w:line="240" w:lineRule="auto"/>
              <w:ind w:left="0" w:firstLine="0"/>
              <w:rPr>
                <w:rFonts w:asciiTheme="minorHAnsi" w:eastAsiaTheme="minorHAnsi" w:hAnsiTheme="minorHAnsi" w:cstheme="minorHAnsi"/>
                <w:i/>
                <w:color w:val="FFFFFF" w:themeColor="background1"/>
                <w:lang w:eastAsia="en-US"/>
              </w:rPr>
            </w:pPr>
            <w:r w:rsidRPr="00E85BD1">
              <w:rPr>
                <w:rFonts w:asciiTheme="minorHAnsi" w:eastAsiaTheme="minorHAnsi" w:hAnsiTheme="minorHAnsi" w:cstheme="minorHAnsi"/>
                <w:i/>
                <w:color w:val="FFFFFF" w:themeColor="background1"/>
                <w:lang w:eastAsia="en-US"/>
              </w:rPr>
              <w:t xml:space="preserve">Genealogy </w:t>
            </w:r>
          </w:p>
          <w:p w14:paraId="7D0A2586" w14:textId="77777777" w:rsidR="00E85BD1" w:rsidRPr="00E85BD1" w:rsidRDefault="00E85BD1" w:rsidP="00E85BD1">
            <w:pPr>
              <w:spacing w:after="0" w:line="240" w:lineRule="auto"/>
              <w:ind w:left="0" w:firstLine="0"/>
              <w:rPr>
                <w:rFonts w:asciiTheme="minorHAnsi" w:eastAsiaTheme="minorHAnsi" w:hAnsiTheme="minorHAnsi" w:cstheme="minorHAnsi"/>
                <w:color w:val="FFFFFF" w:themeColor="background1"/>
                <w:lang w:eastAsia="en-US"/>
              </w:rPr>
            </w:pPr>
          </w:p>
        </w:tc>
        <w:tc>
          <w:tcPr>
            <w:tcW w:w="6520" w:type="dxa"/>
          </w:tcPr>
          <w:p w14:paraId="094E90FA" w14:textId="77777777"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Revered lines of descent from ancestors such as Paerangi and Ruatea and many other famous ancestors are central to our identity and our unity as Ngā Wairiki and Ngāti Apa.   This Rūnanga will work with our hapū to collect, record and share whakapapa as a hub where our people can reconnect.</w:t>
            </w:r>
          </w:p>
          <w:p w14:paraId="261C6DB6" w14:textId="77777777" w:rsidR="00E85BD1" w:rsidRPr="00E85BD1" w:rsidRDefault="00E85BD1" w:rsidP="00E85BD1">
            <w:pPr>
              <w:spacing w:after="0" w:line="240" w:lineRule="auto"/>
              <w:ind w:left="0" w:firstLine="0"/>
              <w:rPr>
                <w:rFonts w:eastAsiaTheme="minorHAnsi" w:cs="Arial"/>
                <w:color w:val="auto"/>
                <w:lang w:eastAsia="en-US"/>
              </w:rPr>
            </w:pPr>
          </w:p>
        </w:tc>
      </w:tr>
      <w:tr w:rsidR="00E85BD1" w:rsidRPr="00E85BD1" w14:paraId="53BA2EA2" w14:textId="77777777" w:rsidTr="00684A71">
        <w:tc>
          <w:tcPr>
            <w:tcW w:w="2547" w:type="dxa"/>
            <w:shd w:val="clear" w:color="auto" w:fill="ACBA78"/>
          </w:tcPr>
          <w:p w14:paraId="24F930EB" w14:textId="77777777" w:rsidR="00E85BD1" w:rsidRPr="00E85BD1" w:rsidRDefault="00E85BD1" w:rsidP="00E85BD1">
            <w:pPr>
              <w:spacing w:after="0" w:line="240" w:lineRule="auto"/>
              <w:ind w:left="0" w:firstLine="0"/>
              <w:rPr>
                <w:rFonts w:asciiTheme="minorHAnsi" w:eastAsiaTheme="minorHAnsi" w:hAnsiTheme="minorHAnsi" w:cstheme="minorHAnsi"/>
                <w:b/>
                <w:color w:val="FFFFFF" w:themeColor="background1"/>
                <w:lang w:eastAsia="en-US"/>
              </w:rPr>
            </w:pPr>
            <w:r w:rsidRPr="00E85BD1">
              <w:rPr>
                <w:rFonts w:asciiTheme="minorHAnsi" w:eastAsiaTheme="minorHAnsi" w:hAnsiTheme="minorHAnsi" w:cstheme="minorHAnsi"/>
                <w:b/>
                <w:color w:val="FFFFFF" w:themeColor="background1"/>
                <w:lang w:eastAsia="en-US"/>
              </w:rPr>
              <w:t xml:space="preserve">Ūkaipōtanga </w:t>
            </w:r>
          </w:p>
          <w:p w14:paraId="06D65D06" w14:textId="77777777" w:rsidR="00E85BD1" w:rsidRPr="00E85BD1" w:rsidRDefault="00E85BD1" w:rsidP="00E85BD1">
            <w:pPr>
              <w:spacing w:after="0" w:line="240" w:lineRule="auto"/>
              <w:ind w:left="0" w:firstLine="0"/>
              <w:rPr>
                <w:rFonts w:asciiTheme="minorHAnsi" w:eastAsiaTheme="minorHAnsi" w:hAnsiTheme="minorHAnsi" w:cstheme="minorHAnsi"/>
                <w:i/>
                <w:color w:val="FFFFFF" w:themeColor="background1"/>
                <w:lang w:eastAsia="en-US"/>
              </w:rPr>
            </w:pPr>
            <w:r w:rsidRPr="00E85BD1">
              <w:rPr>
                <w:rFonts w:asciiTheme="minorHAnsi" w:eastAsiaTheme="minorHAnsi" w:hAnsiTheme="minorHAnsi" w:cstheme="minorHAnsi"/>
                <w:i/>
                <w:color w:val="FFFFFF" w:themeColor="background1"/>
                <w:lang w:eastAsia="en-US"/>
              </w:rPr>
              <w:t>Love for our tupuna whenua and wai</w:t>
            </w:r>
          </w:p>
          <w:p w14:paraId="68BB64C0" w14:textId="77777777" w:rsidR="00E85BD1" w:rsidRPr="00E85BD1" w:rsidRDefault="00E85BD1" w:rsidP="00E85BD1">
            <w:pPr>
              <w:spacing w:after="0" w:line="240" w:lineRule="auto"/>
              <w:ind w:left="0" w:firstLine="0"/>
              <w:rPr>
                <w:rFonts w:asciiTheme="minorHAnsi" w:eastAsiaTheme="minorHAnsi" w:hAnsiTheme="minorHAnsi" w:cstheme="minorHAnsi"/>
                <w:color w:val="FFFFFF" w:themeColor="background1"/>
                <w:lang w:eastAsia="en-US"/>
              </w:rPr>
            </w:pPr>
          </w:p>
        </w:tc>
        <w:tc>
          <w:tcPr>
            <w:tcW w:w="6520" w:type="dxa"/>
          </w:tcPr>
          <w:p w14:paraId="78151514" w14:textId="77777777" w:rsidR="00E85BD1" w:rsidRPr="00E85BD1" w:rsidRDefault="00E85BD1" w:rsidP="00E85BD1">
            <w:pPr>
              <w:spacing w:after="0" w:line="240" w:lineRule="auto"/>
              <w:ind w:left="0" w:firstLine="0"/>
              <w:rPr>
                <w:rFonts w:eastAsiaTheme="minorHAnsi" w:cs="Arial"/>
                <w:color w:val="auto"/>
                <w:lang w:eastAsia="en-US"/>
              </w:rPr>
            </w:pPr>
            <w:r w:rsidRPr="00E85BD1">
              <w:rPr>
                <w:rFonts w:eastAsiaTheme="minorHAnsi" w:cs="Arial"/>
                <w:color w:val="auto"/>
                <w:lang w:eastAsia="en-US"/>
              </w:rPr>
              <w:t>Ancestral lands, wetlands, lakes, rivers, streams and the ocean are central to Ngā Wairiki and Ngāti Apa identity.  This Rūnanga will work in a way that puts our people back in contact with their whenua and wai in a manner that fosters real love for these places.  This love for our tupuna whenua and wai is to be shared with the community to foster understanding and to promote our values and identity.</w:t>
            </w:r>
          </w:p>
          <w:p w14:paraId="5BD69FB8" w14:textId="77777777" w:rsidR="00E85BD1" w:rsidRPr="00E85BD1" w:rsidRDefault="00E85BD1" w:rsidP="00E85BD1">
            <w:pPr>
              <w:spacing w:after="0" w:line="240" w:lineRule="auto"/>
              <w:ind w:left="0" w:firstLine="0"/>
              <w:rPr>
                <w:rFonts w:eastAsiaTheme="minorHAnsi" w:cs="Arial"/>
                <w:color w:val="auto"/>
                <w:lang w:eastAsia="en-US"/>
              </w:rPr>
            </w:pPr>
          </w:p>
        </w:tc>
      </w:tr>
    </w:tbl>
    <w:p w14:paraId="31F9D650" w14:textId="77777777" w:rsidR="00920EC1" w:rsidRDefault="00920EC1" w:rsidP="00920EC1"/>
    <w:p w14:paraId="01E9AD86" w14:textId="77777777" w:rsidR="00920EC1" w:rsidRDefault="00920EC1" w:rsidP="00920EC1"/>
    <w:p w14:paraId="19DAD6CC" w14:textId="77777777" w:rsidR="00CA78E5" w:rsidRDefault="00CA78E5" w:rsidP="00920EC1"/>
    <w:p w14:paraId="3D4FEEC2" w14:textId="62781785" w:rsidR="00CA78E5" w:rsidRPr="008A6B28" w:rsidRDefault="00CA78E5" w:rsidP="008A6B28">
      <w:pPr>
        <w:shd w:val="clear" w:color="auto" w:fill="ACBA78"/>
        <w:rPr>
          <w:rFonts w:asciiTheme="minorHAnsi" w:hAnsiTheme="minorHAnsi" w:cs="Arial"/>
          <w:b/>
          <w:color w:val="FFFFFF" w:themeColor="background1"/>
          <w:sz w:val="24"/>
          <w:szCs w:val="24"/>
          <w:shd w:val="clear" w:color="auto" w:fill="ACBA78"/>
        </w:rPr>
      </w:pPr>
      <w:r w:rsidRPr="008A6B28">
        <w:rPr>
          <w:rFonts w:asciiTheme="minorHAnsi" w:hAnsiTheme="minorHAnsi" w:cs="Arial"/>
          <w:b/>
          <w:color w:val="FFFFFF" w:themeColor="background1"/>
          <w:sz w:val="24"/>
          <w:szCs w:val="24"/>
        </w:rPr>
        <w:lastRenderedPageBreak/>
        <w:t>K</w:t>
      </w:r>
      <w:r w:rsidRPr="008A6B28">
        <w:rPr>
          <w:rFonts w:asciiTheme="minorHAnsi" w:hAnsiTheme="minorHAnsi" w:cs="Arial"/>
          <w:b/>
          <w:color w:val="FFFFFF" w:themeColor="background1"/>
          <w:sz w:val="24"/>
          <w:szCs w:val="24"/>
          <w:shd w:val="clear" w:color="auto" w:fill="ACBA78"/>
        </w:rPr>
        <w:t>ey Result Areas</w:t>
      </w:r>
    </w:p>
    <w:p w14:paraId="4F436773" w14:textId="77777777" w:rsidR="00CA78E5" w:rsidRPr="008A6B28" w:rsidRDefault="00CA78E5" w:rsidP="00CA78E5">
      <w:pPr>
        <w:pStyle w:val="Heading1"/>
        <w:ind w:left="-5"/>
        <w:rPr>
          <w:b/>
          <w:bCs/>
          <w:color w:val="auto"/>
          <w:sz w:val="22"/>
        </w:rPr>
      </w:pPr>
      <w:bookmarkStart w:id="0" w:name="_Hlk143596696"/>
      <w:r w:rsidRPr="008A6B28">
        <w:rPr>
          <w:b/>
          <w:bCs/>
          <w:color w:val="auto"/>
          <w:sz w:val="22"/>
        </w:rPr>
        <w:t xml:space="preserve">Key Performance Indicator 1 - Administrative Support </w:t>
      </w:r>
    </w:p>
    <w:bookmarkEnd w:id="0"/>
    <w:p w14:paraId="47F3E8CE" w14:textId="48DB6ED8" w:rsidR="00CA78E5" w:rsidRPr="008A6B28" w:rsidRDefault="00CA78E5" w:rsidP="00FA500F">
      <w:pPr>
        <w:ind w:right="10"/>
      </w:pPr>
      <w:r w:rsidRPr="008A6B28">
        <w:t xml:space="preserve">Provide quality general administrative support to </w:t>
      </w:r>
      <w:r w:rsidR="00FA500F" w:rsidRPr="008A6B28">
        <w:t>the Rūnanga Group</w:t>
      </w:r>
      <w:r w:rsidR="00B664F4">
        <w:t xml:space="preserve">. </w:t>
      </w:r>
    </w:p>
    <w:p w14:paraId="14563667" w14:textId="77777777" w:rsidR="00FA500F" w:rsidRPr="00FA500F" w:rsidRDefault="00FA500F" w:rsidP="00FA500F">
      <w:pPr>
        <w:ind w:right="10"/>
        <w:rPr>
          <w:sz w:val="24"/>
          <w:szCs w:val="24"/>
        </w:rPr>
      </w:pPr>
    </w:p>
    <w:tbl>
      <w:tblPr>
        <w:tblStyle w:val="TableGrid0"/>
        <w:tblW w:w="9025" w:type="dxa"/>
        <w:tblInd w:w="-5" w:type="dxa"/>
        <w:tblCellMar>
          <w:top w:w="47" w:type="dxa"/>
          <w:left w:w="107" w:type="dxa"/>
          <w:right w:w="80" w:type="dxa"/>
        </w:tblCellMar>
        <w:tblLook w:val="04A0" w:firstRow="1" w:lastRow="0" w:firstColumn="1" w:lastColumn="0" w:noHBand="0" w:noVBand="1"/>
      </w:tblPr>
      <w:tblGrid>
        <w:gridCol w:w="4402"/>
        <w:gridCol w:w="4623"/>
      </w:tblGrid>
      <w:tr w:rsidR="00CA78E5" w14:paraId="420921ED" w14:textId="77777777" w:rsidTr="00FA500F">
        <w:trPr>
          <w:trHeight w:val="276"/>
        </w:trPr>
        <w:tc>
          <w:tcPr>
            <w:tcW w:w="4402" w:type="dxa"/>
            <w:tcBorders>
              <w:top w:val="single" w:sz="4" w:space="0" w:color="000000"/>
              <w:left w:val="single" w:sz="4" w:space="0" w:color="000000"/>
              <w:bottom w:val="single" w:sz="4" w:space="0" w:color="000000"/>
              <w:right w:val="single" w:sz="4" w:space="0" w:color="000000"/>
            </w:tcBorders>
            <w:shd w:val="clear" w:color="auto" w:fill="ACBA78"/>
            <w:hideMark/>
          </w:tcPr>
          <w:p w14:paraId="716A10B7" w14:textId="77777777" w:rsidR="00CA78E5" w:rsidRPr="00FA500F" w:rsidRDefault="00CA78E5">
            <w:pPr>
              <w:spacing w:after="0" w:line="256" w:lineRule="auto"/>
              <w:ind w:left="0" w:firstLine="0"/>
              <w:rPr>
                <w:color w:val="FFFFFF" w:themeColor="background1"/>
              </w:rPr>
            </w:pPr>
            <w:r w:rsidRPr="00FA500F">
              <w:rPr>
                <w:b/>
                <w:color w:val="FFFFFF" w:themeColor="background1"/>
              </w:rPr>
              <w:t xml:space="preserve">What will I be doing? </w:t>
            </w:r>
          </w:p>
        </w:tc>
        <w:tc>
          <w:tcPr>
            <w:tcW w:w="4623" w:type="dxa"/>
            <w:tcBorders>
              <w:top w:val="single" w:sz="4" w:space="0" w:color="000000"/>
              <w:left w:val="single" w:sz="4" w:space="0" w:color="000000"/>
              <w:bottom w:val="single" w:sz="4" w:space="0" w:color="000000"/>
              <w:right w:val="single" w:sz="4" w:space="0" w:color="000000"/>
            </w:tcBorders>
            <w:shd w:val="clear" w:color="auto" w:fill="ACBA78"/>
            <w:hideMark/>
          </w:tcPr>
          <w:p w14:paraId="0D10368B" w14:textId="77777777" w:rsidR="00CA78E5" w:rsidRPr="00FA500F" w:rsidRDefault="00CA78E5">
            <w:pPr>
              <w:spacing w:after="0" w:line="256" w:lineRule="auto"/>
              <w:ind w:left="1" w:firstLine="0"/>
              <w:rPr>
                <w:color w:val="FFFFFF" w:themeColor="background1"/>
              </w:rPr>
            </w:pPr>
            <w:r w:rsidRPr="00FA500F">
              <w:rPr>
                <w:b/>
                <w:color w:val="FFFFFF" w:themeColor="background1"/>
              </w:rPr>
              <w:t xml:space="preserve">How will I know I am doing it well? </w:t>
            </w:r>
          </w:p>
        </w:tc>
      </w:tr>
      <w:tr w:rsidR="00CA78E5" w14:paraId="3F3C1F0F" w14:textId="77777777" w:rsidTr="00CA78E5">
        <w:trPr>
          <w:trHeight w:val="6200"/>
        </w:trPr>
        <w:tc>
          <w:tcPr>
            <w:tcW w:w="4402" w:type="dxa"/>
            <w:tcBorders>
              <w:top w:val="single" w:sz="4" w:space="0" w:color="000000"/>
              <w:left w:val="single" w:sz="4" w:space="0" w:color="000000"/>
              <w:bottom w:val="single" w:sz="4" w:space="0" w:color="000000"/>
              <w:right w:val="single" w:sz="4" w:space="0" w:color="000000"/>
            </w:tcBorders>
            <w:hideMark/>
          </w:tcPr>
          <w:p w14:paraId="73675A1C" w14:textId="3A798EC5" w:rsidR="00CA78E5" w:rsidRPr="00FA500F" w:rsidRDefault="00CA78E5">
            <w:pPr>
              <w:spacing w:after="24" w:line="240" w:lineRule="auto"/>
              <w:ind w:left="0" w:firstLine="0"/>
              <w:rPr>
                <w:szCs w:val="24"/>
              </w:rPr>
            </w:pPr>
            <w:r w:rsidRPr="00FA500F">
              <w:rPr>
                <w:szCs w:val="24"/>
              </w:rPr>
              <w:t>Provide general administration support services to</w:t>
            </w:r>
            <w:r w:rsidR="00FA500F">
              <w:rPr>
                <w:szCs w:val="24"/>
              </w:rPr>
              <w:t xml:space="preserve"> the</w:t>
            </w:r>
            <w:r w:rsidRPr="00FA500F">
              <w:rPr>
                <w:szCs w:val="24"/>
              </w:rPr>
              <w:t xml:space="preserve"> </w:t>
            </w:r>
            <w:r w:rsidR="00FA500F" w:rsidRPr="00FA500F">
              <w:rPr>
                <w:szCs w:val="24"/>
              </w:rPr>
              <w:t xml:space="preserve">Rūnanga Group </w:t>
            </w:r>
            <w:r w:rsidRPr="00FA500F">
              <w:rPr>
                <w:szCs w:val="24"/>
              </w:rPr>
              <w:t xml:space="preserve">including: </w:t>
            </w:r>
          </w:p>
          <w:p w14:paraId="5EF8DC48" w14:textId="77777777" w:rsidR="00CA78E5" w:rsidRPr="00FA500F" w:rsidRDefault="00CA78E5" w:rsidP="00CA78E5">
            <w:pPr>
              <w:numPr>
                <w:ilvl w:val="0"/>
                <w:numId w:val="4"/>
              </w:numPr>
              <w:spacing w:after="23" w:line="240" w:lineRule="auto"/>
              <w:ind w:hanging="360"/>
              <w:rPr>
                <w:szCs w:val="24"/>
              </w:rPr>
            </w:pPr>
            <w:r w:rsidRPr="00FA500F">
              <w:rPr>
                <w:szCs w:val="24"/>
              </w:rPr>
              <w:t xml:space="preserve">Provide secretarial support as required including minute taking and writing accurate records of meetings. </w:t>
            </w:r>
          </w:p>
          <w:p w14:paraId="0C279698" w14:textId="77777777" w:rsidR="00CA78E5" w:rsidRPr="00FA500F" w:rsidRDefault="00CA78E5" w:rsidP="00CA78E5">
            <w:pPr>
              <w:numPr>
                <w:ilvl w:val="0"/>
                <w:numId w:val="4"/>
              </w:numPr>
              <w:spacing w:after="23" w:line="240" w:lineRule="auto"/>
              <w:ind w:hanging="360"/>
              <w:rPr>
                <w:szCs w:val="24"/>
              </w:rPr>
            </w:pPr>
            <w:r w:rsidRPr="00FA500F">
              <w:rPr>
                <w:szCs w:val="24"/>
              </w:rPr>
              <w:t xml:space="preserve">Draft internal and external correspondence using templates where they exist. </w:t>
            </w:r>
          </w:p>
          <w:p w14:paraId="65C8EFED" w14:textId="77777777" w:rsidR="00CA78E5" w:rsidRPr="00FA500F" w:rsidRDefault="00CA78E5" w:rsidP="00CA78E5">
            <w:pPr>
              <w:numPr>
                <w:ilvl w:val="0"/>
                <w:numId w:val="4"/>
              </w:numPr>
              <w:spacing w:after="24" w:line="240" w:lineRule="auto"/>
              <w:ind w:hanging="360"/>
              <w:rPr>
                <w:szCs w:val="24"/>
              </w:rPr>
            </w:pPr>
            <w:r w:rsidRPr="00FA500F">
              <w:rPr>
                <w:szCs w:val="24"/>
              </w:rPr>
              <w:t xml:space="preserve">Schedule meetings, invite attendees, book venues, arrange catering and provide administrative support to meetings as required. </w:t>
            </w:r>
          </w:p>
          <w:p w14:paraId="68A94577" w14:textId="77777777" w:rsidR="00CA78E5" w:rsidRPr="00FA500F" w:rsidRDefault="00CA78E5" w:rsidP="00CA78E5">
            <w:pPr>
              <w:numPr>
                <w:ilvl w:val="0"/>
                <w:numId w:val="4"/>
              </w:numPr>
              <w:spacing w:after="0" w:line="256" w:lineRule="auto"/>
              <w:ind w:hanging="360"/>
              <w:rPr>
                <w:szCs w:val="24"/>
              </w:rPr>
            </w:pPr>
            <w:r w:rsidRPr="00FA500F">
              <w:rPr>
                <w:szCs w:val="24"/>
              </w:rPr>
              <w:t xml:space="preserve">Prepare agendas and papers for </w:t>
            </w:r>
          </w:p>
          <w:p w14:paraId="40DAD56D" w14:textId="77777777" w:rsidR="00CA78E5" w:rsidRPr="00FA500F" w:rsidRDefault="00CA78E5">
            <w:pPr>
              <w:spacing w:after="5" w:line="256" w:lineRule="auto"/>
              <w:ind w:left="720" w:firstLine="0"/>
              <w:rPr>
                <w:szCs w:val="24"/>
              </w:rPr>
            </w:pPr>
            <w:r w:rsidRPr="00FA500F">
              <w:rPr>
                <w:szCs w:val="24"/>
              </w:rPr>
              <w:t xml:space="preserve">circulation </w:t>
            </w:r>
          </w:p>
          <w:p w14:paraId="263A7F5B" w14:textId="77777777" w:rsidR="00CA78E5" w:rsidRPr="00FA500F" w:rsidRDefault="00CA78E5" w:rsidP="00CA78E5">
            <w:pPr>
              <w:numPr>
                <w:ilvl w:val="0"/>
                <w:numId w:val="4"/>
              </w:numPr>
              <w:spacing w:after="24" w:line="240" w:lineRule="auto"/>
              <w:ind w:hanging="360"/>
              <w:rPr>
                <w:szCs w:val="24"/>
              </w:rPr>
            </w:pPr>
            <w:r w:rsidRPr="00FA500F">
              <w:rPr>
                <w:szCs w:val="24"/>
              </w:rPr>
              <w:t xml:space="preserve">Assist with booking conference attendance, and coordinate travel and accommodation. </w:t>
            </w:r>
          </w:p>
          <w:p w14:paraId="2BAFF01C" w14:textId="77777777" w:rsidR="00D51759" w:rsidRDefault="00CA78E5" w:rsidP="00CA78E5">
            <w:pPr>
              <w:numPr>
                <w:ilvl w:val="0"/>
                <w:numId w:val="4"/>
              </w:numPr>
              <w:spacing w:after="23" w:line="240" w:lineRule="auto"/>
              <w:ind w:hanging="360"/>
              <w:rPr>
                <w:szCs w:val="24"/>
              </w:rPr>
            </w:pPr>
            <w:r w:rsidRPr="00FA500F">
              <w:rPr>
                <w:szCs w:val="24"/>
              </w:rPr>
              <w:t>Develop and maintain office systems, including email and other electronic monitoring and filing.</w:t>
            </w:r>
          </w:p>
          <w:p w14:paraId="2D3487D9" w14:textId="2817C88F" w:rsidR="00CA78E5" w:rsidRPr="00FA500F" w:rsidRDefault="00D51759" w:rsidP="00CA78E5">
            <w:pPr>
              <w:numPr>
                <w:ilvl w:val="0"/>
                <w:numId w:val="4"/>
              </w:numPr>
              <w:spacing w:after="23" w:line="240" w:lineRule="auto"/>
              <w:ind w:hanging="360"/>
              <w:rPr>
                <w:szCs w:val="24"/>
              </w:rPr>
            </w:pPr>
            <w:r>
              <w:rPr>
                <w:szCs w:val="24"/>
              </w:rPr>
              <w:t>Provide rec</w:t>
            </w:r>
            <w:r w:rsidR="00D16EFF">
              <w:rPr>
                <w:szCs w:val="24"/>
              </w:rPr>
              <w:t>eption administration support as required including welcom</w:t>
            </w:r>
            <w:r w:rsidR="00944893">
              <w:rPr>
                <w:szCs w:val="24"/>
              </w:rPr>
              <w:t xml:space="preserve">ing guests, </w:t>
            </w:r>
            <w:r w:rsidR="006F4547">
              <w:rPr>
                <w:szCs w:val="24"/>
              </w:rPr>
              <w:t xml:space="preserve">answering </w:t>
            </w:r>
            <w:r w:rsidR="00FB09A1">
              <w:rPr>
                <w:szCs w:val="24"/>
              </w:rPr>
              <w:t xml:space="preserve">and screening </w:t>
            </w:r>
            <w:r w:rsidR="006F4547">
              <w:rPr>
                <w:szCs w:val="24"/>
              </w:rPr>
              <w:t xml:space="preserve">phone calls and responding to queries. </w:t>
            </w:r>
            <w:r w:rsidR="00CA78E5" w:rsidRPr="00FA500F">
              <w:rPr>
                <w:szCs w:val="24"/>
              </w:rPr>
              <w:t xml:space="preserve"> </w:t>
            </w:r>
          </w:p>
          <w:p w14:paraId="32821F8F" w14:textId="77777777" w:rsidR="00CA78E5" w:rsidRPr="00FA500F" w:rsidRDefault="00CA78E5" w:rsidP="00CA78E5">
            <w:pPr>
              <w:numPr>
                <w:ilvl w:val="0"/>
                <w:numId w:val="4"/>
              </w:numPr>
              <w:spacing w:after="0" w:line="256" w:lineRule="auto"/>
              <w:ind w:hanging="360"/>
              <w:rPr>
                <w:szCs w:val="24"/>
              </w:rPr>
            </w:pPr>
            <w:r w:rsidRPr="00FA500F">
              <w:rPr>
                <w:szCs w:val="24"/>
              </w:rPr>
              <w:t xml:space="preserve">Undertake other administrative duties as requested. </w:t>
            </w:r>
          </w:p>
        </w:tc>
        <w:tc>
          <w:tcPr>
            <w:tcW w:w="4623" w:type="dxa"/>
            <w:tcBorders>
              <w:top w:val="single" w:sz="4" w:space="0" w:color="000000"/>
              <w:left w:val="single" w:sz="4" w:space="0" w:color="000000"/>
              <w:bottom w:val="single" w:sz="4" w:space="0" w:color="000000"/>
              <w:right w:val="single" w:sz="4" w:space="0" w:color="000000"/>
            </w:tcBorders>
            <w:hideMark/>
          </w:tcPr>
          <w:p w14:paraId="45017A01" w14:textId="2049FC7A" w:rsidR="00CA78E5" w:rsidRPr="00FA500F" w:rsidRDefault="00CA78E5">
            <w:pPr>
              <w:spacing w:after="0" w:line="240" w:lineRule="auto"/>
              <w:ind w:left="1" w:firstLine="0"/>
              <w:rPr>
                <w:szCs w:val="24"/>
              </w:rPr>
            </w:pPr>
            <w:r w:rsidRPr="00FA500F">
              <w:rPr>
                <w:szCs w:val="24"/>
              </w:rPr>
              <w:t>Activities are completed within agreed timeframes, accurate and meet the requirements of the customer</w:t>
            </w:r>
            <w:r w:rsidR="00FA500F">
              <w:rPr>
                <w:szCs w:val="24"/>
              </w:rPr>
              <w:t xml:space="preserve"> and </w:t>
            </w:r>
            <w:r w:rsidR="00B664F4" w:rsidRPr="00B664F4">
              <w:rPr>
                <w:szCs w:val="24"/>
              </w:rPr>
              <w:t>the Rūnanga Group</w:t>
            </w:r>
            <w:r w:rsidRPr="00FA500F">
              <w:rPr>
                <w:szCs w:val="24"/>
              </w:rPr>
              <w:t xml:space="preserve">. </w:t>
            </w:r>
          </w:p>
          <w:p w14:paraId="64B25606" w14:textId="77777777" w:rsidR="00CA78E5" w:rsidRPr="00FA500F" w:rsidRDefault="00CA78E5">
            <w:pPr>
              <w:spacing w:after="0" w:line="256" w:lineRule="auto"/>
              <w:ind w:left="1" w:firstLine="0"/>
              <w:rPr>
                <w:szCs w:val="24"/>
              </w:rPr>
            </w:pPr>
            <w:r w:rsidRPr="00FA500F">
              <w:rPr>
                <w:szCs w:val="24"/>
              </w:rPr>
              <w:t xml:space="preserve"> </w:t>
            </w:r>
          </w:p>
          <w:p w14:paraId="289AFFF8" w14:textId="77777777" w:rsidR="00CA78E5" w:rsidRPr="00FA500F" w:rsidRDefault="00CA78E5">
            <w:pPr>
              <w:spacing w:after="0" w:line="240" w:lineRule="auto"/>
              <w:ind w:left="1" w:firstLine="0"/>
              <w:rPr>
                <w:szCs w:val="24"/>
              </w:rPr>
            </w:pPr>
            <w:r w:rsidRPr="00FA500F">
              <w:rPr>
                <w:szCs w:val="24"/>
              </w:rPr>
              <w:t xml:space="preserve">Travel and accommodation bookings are timely, accurate and good value for money. </w:t>
            </w:r>
          </w:p>
          <w:p w14:paraId="5D5A9420" w14:textId="77777777" w:rsidR="00CA78E5" w:rsidRPr="00FA500F" w:rsidRDefault="00CA78E5">
            <w:pPr>
              <w:spacing w:after="0" w:line="256" w:lineRule="auto"/>
              <w:ind w:left="1" w:firstLine="0"/>
              <w:rPr>
                <w:szCs w:val="24"/>
              </w:rPr>
            </w:pPr>
            <w:r w:rsidRPr="00FA500F">
              <w:rPr>
                <w:szCs w:val="24"/>
              </w:rPr>
              <w:t xml:space="preserve"> </w:t>
            </w:r>
          </w:p>
          <w:p w14:paraId="76F170F4" w14:textId="77777777" w:rsidR="00CA78E5" w:rsidRPr="00FA500F" w:rsidRDefault="00CA78E5">
            <w:pPr>
              <w:spacing w:after="0" w:line="240" w:lineRule="auto"/>
              <w:ind w:left="1" w:firstLine="0"/>
              <w:rPr>
                <w:szCs w:val="24"/>
              </w:rPr>
            </w:pPr>
            <w:r w:rsidRPr="00FA500F">
              <w:rPr>
                <w:szCs w:val="24"/>
              </w:rPr>
              <w:t xml:space="preserve">All meeting minutes and papers are prepared accurately and dispatched on time. </w:t>
            </w:r>
          </w:p>
          <w:p w14:paraId="27873EF9" w14:textId="77777777" w:rsidR="00CA78E5" w:rsidRPr="00FA500F" w:rsidRDefault="00CA78E5">
            <w:pPr>
              <w:spacing w:after="0" w:line="256" w:lineRule="auto"/>
              <w:ind w:left="1" w:firstLine="0"/>
              <w:rPr>
                <w:szCs w:val="24"/>
              </w:rPr>
            </w:pPr>
            <w:r w:rsidRPr="00FA500F">
              <w:rPr>
                <w:szCs w:val="24"/>
              </w:rPr>
              <w:t xml:space="preserve"> </w:t>
            </w:r>
          </w:p>
          <w:p w14:paraId="0A879387" w14:textId="77777777" w:rsidR="00CA78E5" w:rsidRPr="00FA500F" w:rsidRDefault="00CA78E5">
            <w:pPr>
              <w:spacing w:after="0" w:line="240" w:lineRule="auto"/>
              <w:ind w:left="1" w:firstLine="0"/>
              <w:rPr>
                <w:szCs w:val="24"/>
              </w:rPr>
            </w:pPr>
            <w:r w:rsidRPr="00FA500F">
              <w:rPr>
                <w:szCs w:val="24"/>
              </w:rPr>
              <w:t xml:space="preserve">Uses technology to provide efficient and effective administrative services. </w:t>
            </w:r>
          </w:p>
          <w:p w14:paraId="0E3356F2" w14:textId="77777777" w:rsidR="00CA78E5" w:rsidRPr="00FA500F" w:rsidRDefault="00CA78E5">
            <w:pPr>
              <w:spacing w:after="0" w:line="256" w:lineRule="auto"/>
              <w:ind w:left="1" w:firstLine="0"/>
              <w:rPr>
                <w:szCs w:val="24"/>
              </w:rPr>
            </w:pPr>
            <w:r w:rsidRPr="00FA500F">
              <w:rPr>
                <w:szCs w:val="24"/>
              </w:rPr>
              <w:t xml:space="preserve"> </w:t>
            </w:r>
          </w:p>
          <w:p w14:paraId="629B3E87" w14:textId="77777777" w:rsidR="00CA78E5" w:rsidRPr="00FA500F" w:rsidRDefault="00CA78E5">
            <w:pPr>
              <w:spacing w:after="2" w:line="237" w:lineRule="auto"/>
              <w:ind w:left="1" w:firstLine="0"/>
              <w:rPr>
                <w:szCs w:val="24"/>
              </w:rPr>
            </w:pPr>
            <w:r w:rsidRPr="00FA500F">
              <w:rPr>
                <w:szCs w:val="24"/>
              </w:rPr>
              <w:t xml:space="preserve">Document filing systems are well maintained and logically ordered. </w:t>
            </w:r>
          </w:p>
          <w:p w14:paraId="48B59F5E" w14:textId="182C2F41" w:rsidR="00CA78E5" w:rsidRPr="00FA500F" w:rsidRDefault="00CA78E5" w:rsidP="00FA500F">
            <w:pPr>
              <w:spacing w:after="0" w:line="256" w:lineRule="auto"/>
              <w:ind w:left="1" w:firstLine="0"/>
              <w:rPr>
                <w:szCs w:val="24"/>
              </w:rPr>
            </w:pPr>
            <w:r w:rsidRPr="00FA500F">
              <w:rPr>
                <w:szCs w:val="24"/>
              </w:rPr>
              <w:t xml:space="preserve"> </w:t>
            </w:r>
          </w:p>
          <w:p w14:paraId="4E09EF3A" w14:textId="77777777" w:rsidR="00CA78E5" w:rsidRDefault="00CA78E5">
            <w:pPr>
              <w:spacing w:after="0" w:line="256" w:lineRule="auto"/>
              <w:ind w:left="1" w:firstLine="0"/>
              <w:rPr>
                <w:szCs w:val="24"/>
              </w:rPr>
            </w:pPr>
            <w:r w:rsidRPr="00FA500F">
              <w:rPr>
                <w:szCs w:val="24"/>
              </w:rPr>
              <w:t xml:space="preserve">Relevant policies and procedures are adhered to and applied. </w:t>
            </w:r>
          </w:p>
          <w:p w14:paraId="12623270" w14:textId="77777777" w:rsidR="00FB09A1" w:rsidRDefault="00FB09A1" w:rsidP="00FB09A1">
            <w:pPr>
              <w:rPr>
                <w:szCs w:val="24"/>
              </w:rPr>
            </w:pPr>
          </w:p>
          <w:p w14:paraId="12F4D6C2" w14:textId="42B2259E" w:rsidR="00FB09A1" w:rsidRDefault="00FB09A1" w:rsidP="00FB09A1">
            <w:pPr>
              <w:rPr>
                <w:szCs w:val="24"/>
              </w:rPr>
            </w:pPr>
            <w:r>
              <w:rPr>
                <w:szCs w:val="24"/>
              </w:rPr>
              <w:t>Rec</w:t>
            </w:r>
            <w:r w:rsidR="00221D76">
              <w:rPr>
                <w:szCs w:val="24"/>
              </w:rPr>
              <w:t xml:space="preserve">eption operates smoothly </w:t>
            </w:r>
            <w:r w:rsidR="00F17BE8">
              <w:rPr>
                <w:szCs w:val="24"/>
              </w:rPr>
              <w:t xml:space="preserve">with </w:t>
            </w:r>
            <w:r w:rsidR="00F17BE8" w:rsidRPr="00F17BE8">
              <w:rPr>
                <w:szCs w:val="24"/>
              </w:rPr>
              <w:t>visitors and clients</w:t>
            </w:r>
            <w:r w:rsidR="00F17BE8">
              <w:rPr>
                <w:szCs w:val="24"/>
              </w:rPr>
              <w:t xml:space="preserve"> are directed </w:t>
            </w:r>
            <w:r w:rsidR="004E3B1C">
              <w:rPr>
                <w:szCs w:val="24"/>
              </w:rPr>
              <w:t xml:space="preserve">and supported in a </w:t>
            </w:r>
            <w:r w:rsidR="004525CB" w:rsidRPr="004525CB">
              <w:rPr>
                <w:szCs w:val="24"/>
              </w:rPr>
              <w:t>professional and timely manner</w:t>
            </w:r>
            <w:r w:rsidR="00A03BA4">
              <w:rPr>
                <w:szCs w:val="24"/>
              </w:rPr>
              <w:t>.</w:t>
            </w:r>
          </w:p>
          <w:p w14:paraId="687E6F05" w14:textId="77777777" w:rsidR="004525CB" w:rsidRDefault="004525CB" w:rsidP="00FB09A1">
            <w:pPr>
              <w:rPr>
                <w:szCs w:val="24"/>
              </w:rPr>
            </w:pPr>
          </w:p>
          <w:p w14:paraId="2CD5E339" w14:textId="1529919F" w:rsidR="004525CB" w:rsidRDefault="004525CB" w:rsidP="00FB09A1">
            <w:pPr>
              <w:rPr>
                <w:szCs w:val="24"/>
              </w:rPr>
            </w:pPr>
            <w:r>
              <w:rPr>
                <w:szCs w:val="24"/>
              </w:rPr>
              <w:t xml:space="preserve">Internal and external phone calls are effectively answered, screened and/or forwarded </w:t>
            </w:r>
            <w:r w:rsidR="00A03BA4">
              <w:rPr>
                <w:szCs w:val="24"/>
              </w:rPr>
              <w:t>promptly.</w:t>
            </w:r>
          </w:p>
          <w:p w14:paraId="7AAFA439" w14:textId="77777777" w:rsidR="00FB09A1" w:rsidRPr="00FB09A1" w:rsidRDefault="00FB09A1" w:rsidP="00FB09A1">
            <w:pPr>
              <w:rPr>
                <w:szCs w:val="24"/>
              </w:rPr>
            </w:pPr>
          </w:p>
        </w:tc>
      </w:tr>
      <w:tr w:rsidR="00834781" w14:paraId="46473F89" w14:textId="77777777" w:rsidTr="00CA78E5">
        <w:trPr>
          <w:trHeight w:val="986"/>
        </w:trPr>
        <w:tc>
          <w:tcPr>
            <w:tcW w:w="4402" w:type="dxa"/>
            <w:tcBorders>
              <w:top w:val="single" w:sz="4" w:space="0" w:color="000000"/>
              <w:left w:val="single" w:sz="4" w:space="0" w:color="000000"/>
              <w:bottom w:val="single" w:sz="4" w:space="0" w:color="000000"/>
              <w:right w:val="single" w:sz="4" w:space="0" w:color="000000"/>
            </w:tcBorders>
          </w:tcPr>
          <w:p w14:paraId="7070B3CA" w14:textId="6DF8F7D3" w:rsidR="00F408CF" w:rsidRPr="00F408CF" w:rsidRDefault="007B4DA1" w:rsidP="00F408CF">
            <w:pPr>
              <w:spacing w:after="0" w:line="256" w:lineRule="auto"/>
              <w:ind w:left="0" w:right="20" w:firstLine="0"/>
              <w:rPr>
                <w:szCs w:val="24"/>
              </w:rPr>
            </w:pPr>
            <w:r>
              <w:rPr>
                <w:szCs w:val="24"/>
              </w:rPr>
              <w:t xml:space="preserve">Provide </w:t>
            </w:r>
            <w:r w:rsidR="00F408CF">
              <w:rPr>
                <w:szCs w:val="24"/>
              </w:rPr>
              <w:t xml:space="preserve">efficient </w:t>
            </w:r>
            <w:r>
              <w:rPr>
                <w:szCs w:val="24"/>
              </w:rPr>
              <w:t>H</w:t>
            </w:r>
            <w:r w:rsidR="00EC0C53">
              <w:rPr>
                <w:szCs w:val="24"/>
              </w:rPr>
              <w:t xml:space="preserve">R administration </w:t>
            </w:r>
            <w:r w:rsidR="002451ED">
              <w:rPr>
                <w:szCs w:val="24"/>
              </w:rPr>
              <w:t xml:space="preserve">and coordination </w:t>
            </w:r>
            <w:r w:rsidR="00EC0C53">
              <w:rPr>
                <w:szCs w:val="24"/>
              </w:rPr>
              <w:t>support</w:t>
            </w:r>
            <w:r w:rsidR="002451ED">
              <w:rPr>
                <w:szCs w:val="24"/>
              </w:rPr>
              <w:t xml:space="preserve"> to the</w:t>
            </w:r>
            <w:r w:rsidR="00EC0C53">
              <w:rPr>
                <w:szCs w:val="24"/>
              </w:rPr>
              <w:t xml:space="preserve"> </w:t>
            </w:r>
            <w:r w:rsidR="00EC0C53" w:rsidRPr="00EC0C53">
              <w:rPr>
                <w:szCs w:val="24"/>
              </w:rPr>
              <w:t>Rūnanga Group</w:t>
            </w:r>
            <w:r w:rsidR="007867E8">
              <w:rPr>
                <w:szCs w:val="24"/>
              </w:rPr>
              <w:t>.</w:t>
            </w:r>
          </w:p>
          <w:p w14:paraId="73D5B6E2" w14:textId="77777777" w:rsidR="008871F3" w:rsidRDefault="008871F3">
            <w:pPr>
              <w:spacing w:after="0" w:line="256" w:lineRule="auto"/>
              <w:ind w:left="0" w:right="20" w:firstLine="0"/>
              <w:rPr>
                <w:szCs w:val="24"/>
              </w:rPr>
            </w:pPr>
          </w:p>
          <w:p w14:paraId="433EA1D5" w14:textId="79CC9284" w:rsidR="006306F8" w:rsidRPr="00FA500F" w:rsidRDefault="006306F8">
            <w:pPr>
              <w:spacing w:after="0" w:line="256" w:lineRule="auto"/>
              <w:ind w:left="0" w:right="20" w:firstLine="0"/>
              <w:rPr>
                <w:szCs w:val="24"/>
              </w:rPr>
            </w:pPr>
            <w:r>
              <w:rPr>
                <w:szCs w:val="24"/>
              </w:rPr>
              <w:t>Provide recruitment and onboarding</w:t>
            </w:r>
            <w:r w:rsidR="002611F2">
              <w:rPr>
                <w:szCs w:val="24"/>
              </w:rPr>
              <w:t>/induction</w:t>
            </w:r>
            <w:r>
              <w:rPr>
                <w:szCs w:val="24"/>
              </w:rPr>
              <w:t xml:space="preserve"> administration support</w:t>
            </w:r>
            <w:r w:rsidR="002611F2">
              <w:rPr>
                <w:szCs w:val="24"/>
              </w:rPr>
              <w:t xml:space="preserve"> as require</w:t>
            </w:r>
            <w:r w:rsidR="007867E8">
              <w:rPr>
                <w:szCs w:val="24"/>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11C5152D" w14:textId="4C482B4A" w:rsidR="00834781" w:rsidRDefault="006574BD">
            <w:pPr>
              <w:spacing w:after="0" w:line="256" w:lineRule="auto"/>
              <w:ind w:left="1" w:right="61" w:firstLine="0"/>
              <w:rPr>
                <w:szCs w:val="24"/>
              </w:rPr>
            </w:pPr>
            <w:r>
              <w:rPr>
                <w:szCs w:val="24"/>
              </w:rPr>
              <w:t xml:space="preserve">HR </w:t>
            </w:r>
            <w:r w:rsidRPr="006574BD">
              <w:rPr>
                <w:szCs w:val="24"/>
              </w:rPr>
              <w:t>database</w:t>
            </w:r>
            <w:r w:rsidR="007B2E46">
              <w:rPr>
                <w:szCs w:val="24"/>
              </w:rPr>
              <w:t xml:space="preserve">, </w:t>
            </w:r>
            <w:r w:rsidRPr="006574BD">
              <w:rPr>
                <w:szCs w:val="24"/>
              </w:rPr>
              <w:t>documentation</w:t>
            </w:r>
            <w:r w:rsidR="00427CE0">
              <w:rPr>
                <w:szCs w:val="24"/>
              </w:rPr>
              <w:t xml:space="preserve"> and </w:t>
            </w:r>
            <w:r w:rsidR="00427CE0" w:rsidRPr="00427CE0">
              <w:rPr>
                <w:szCs w:val="24"/>
              </w:rPr>
              <w:t xml:space="preserve">employee records </w:t>
            </w:r>
            <w:r w:rsidR="00427CE0">
              <w:rPr>
                <w:szCs w:val="24"/>
              </w:rPr>
              <w:t xml:space="preserve">are </w:t>
            </w:r>
            <w:r w:rsidRPr="006574BD">
              <w:rPr>
                <w:szCs w:val="24"/>
              </w:rPr>
              <w:t>kept</w:t>
            </w:r>
            <w:r w:rsidR="007D5732">
              <w:rPr>
                <w:szCs w:val="24"/>
              </w:rPr>
              <w:t xml:space="preserve"> </w:t>
            </w:r>
            <w:r w:rsidRPr="006574BD">
              <w:rPr>
                <w:szCs w:val="24"/>
              </w:rPr>
              <w:t>updated</w:t>
            </w:r>
            <w:r w:rsidR="007D5732">
              <w:rPr>
                <w:szCs w:val="24"/>
              </w:rPr>
              <w:t xml:space="preserve">, </w:t>
            </w:r>
            <w:r w:rsidRPr="006574BD">
              <w:rPr>
                <w:szCs w:val="24"/>
              </w:rPr>
              <w:t>relevant</w:t>
            </w:r>
            <w:r w:rsidR="007D5732">
              <w:rPr>
                <w:szCs w:val="24"/>
              </w:rPr>
              <w:t xml:space="preserve"> and are stored correctly. </w:t>
            </w:r>
          </w:p>
          <w:p w14:paraId="4ADD0DC6" w14:textId="77777777" w:rsidR="007D5732" w:rsidRDefault="007D5732">
            <w:pPr>
              <w:spacing w:after="0" w:line="256" w:lineRule="auto"/>
              <w:ind w:left="1" w:right="61" w:firstLine="0"/>
              <w:rPr>
                <w:szCs w:val="24"/>
              </w:rPr>
            </w:pPr>
          </w:p>
          <w:p w14:paraId="7751D3EC" w14:textId="2CEF2965" w:rsidR="007D5732" w:rsidRDefault="00604297">
            <w:pPr>
              <w:spacing w:after="0" w:line="256" w:lineRule="auto"/>
              <w:ind w:left="1" w:right="61" w:firstLine="0"/>
              <w:rPr>
                <w:szCs w:val="24"/>
              </w:rPr>
            </w:pPr>
            <w:r>
              <w:rPr>
                <w:szCs w:val="24"/>
              </w:rPr>
              <w:t>A</w:t>
            </w:r>
            <w:r w:rsidRPr="00604297">
              <w:rPr>
                <w:szCs w:val="24"/>
              </w:rPr>
              <w:t>ll processes undertaken are compliant with the Employment Relations Act, Human Rights Act and other relevant legislation</w:t>
            </w:r>
            <w:r w:rsidR="00221551">
              <w:rPr>
                <w:szCs w:val="24"/>
              </w:rPr>
              <w:t>.</w:t>
            </w:r>
          </w:p>
          <w:p w14:paraId="3B9E093E" w14:textId="523784AD" w:rsidR="001F3B93" w:rsidRDefault="001F3B93" w:rsidP="0020356E">
            <w:pPr>
              <w:spacing w:after="0" w:line="256" w:lineRule="auto"/>
              <w:ind w:left="0" w:right="61" w:firstLine="0"/>
              <w:rPr>
                <w:szCs w:val="24"/>
              </w:rPr>
            </w:pPr>
          </w:p>
          <w:p w14:paraId="1C27516B" w14:textId="57AD42F9" w:rsidR="002A1A33" w:rsidRDefault="002A1A33" w:rsidP="0020356E">
            <w:pPr>
              <w:spacing w:after="0" w:line="256" w:lineRule="auto"/>
              <w:ind w:left="0" w:right="61" w:firstLine="0"/>
              <w:rPr>
                <w:szCs w:val="24"/>
              </w:rPr>
            </w:pPr>
            <w:r>
              <w:rPr>
                <w:szCs w:val="24"/>
              </w:rPr>
              <w:t>Efficiently c</w:t>
            </w:r>
            <w:r w:rsidRPr="002A1A33">
              <w:rPr>
                <w:szCs w:val="24"/>
              </w:rPr>
              <w:t>oordinate candidate management in recruitment processes or liaise with external provider</w:t>
            </w:r>
            <w:r w:rsidR="00221551">
              <w:rPr>
                <w:szCs w:val="24"/>
              </w:rPr>
              <w:t>.</w:t>
            </w:r>
          </w:p>
          <w:p w14:paraId="49124483" w14:textId="77777777" w:rsidR="002A1A33" w:rsidRDefault="002A1A33">
            <w:pPr>
              <w:spacing w:after="0" w:line="256" w:lineRule="auto"/>
              <w:ind w:left="1" w:right="61" w:firstLine="0"/>
              <w:rPr>
                <w:szCs w:val="24"/>
              </w:rPr>
            </w:pPr>
          </w:p>
          <w:p w14:paraId="45FD4293" w14:textId="38760A38" w:rsidR="002611F2" w:rsidRDefault="002A1A33">
            <w:pPr>
              <w:spacing w:after="0" w:line="256" w:lineRule="auto"/>
              <w:ind w:left="1" w:right="61" w:firstLine="0"/>
              <w:rPr>
                <w:szCs w:val="24"/>
              </w:rPr>
            </w:pPr>
            <w:r>
              <w:rPr>
                <w:szCs w:val="24"/>
              </w:rPr>
              <w:t xml:space="preserve">Provide </w:t>
            </w:r>
            <w:r w:rsidR="00221551">
              <w:rPr>
                <w:szCs w:val="24"/>
              </w:rPr>
              <w:t>high quality assistan</w:t>
            </w:r>
            <w:r w:rsidR="005229E4">
              <w:rPr>
                <w:szCs w:val="24"/>
              </w:rPr>
              <w:t>ce</w:t>
            </w:r>
            <w:r w:rsidR="00221551">
              <w:rPr>
                <w:szCs w:val="24"/>
              </w:rPr>
              <w:t xml:space="preserve"> in the</w:t>
            </w:r>
            <w:r w:rsidR="001F3B93" w:rsidRPr="001F3B93">
              <w:rPr>
                <w:szCs w:val="24"/>
              </w:rPr>
              <w:t xml:space="preserve"> induction and onboarding of new staff</w:t>
            </w:r>
            <w:r w:rsidR="00221551">
              <w:rPr>
                <w:szCs w:val="24"/>
              </w:rPr>
              <w:t>.</w:t>
            </w:r>
          </w:p>
          <w:p w14:paraId="54D3393A" w14:textId="1CD57B79" w:rsidR="006574BD" w:rsidRDefault="006574BD">
            <w:pPr>
              <w:spacing w:after="0" w:line="256" w:lineRule="auto"/>
              <w:ind w:left="1" w:right="61" w:firstLine="0"/>
              <w:rPr>
                <w:szCs w:val="24"/>
              </w:rPr>
            </w:pPr>
          </w:p>
        </w:tc>
      </w:tr>
      <w:tr w:rsidR="00895E26" w14:paraId="7D46EDF9" w14:textId="77777777" w:rsidTr="00CA78E5">
        <w:trPr>
          <w:trHeight w:val="986"/>
        </w:trPr>
        <w:tc>
          <w:tcPr>
            <w:tcW w:w="4402" w:type="dxa"/>
            <w:tcBorders>
              <w:top w:val="single" w:sz="4" w:space="0" w:color="000000"/>
              <w:left w:val="single" w:sz="4" w:space="0" w:color="000000"/>
              <w:bottom w:val="single" w:sz="4" w:space="0" w:color="000000"/>
              <w:right w:val="single" w:sz="4" w:space="0" w:color="000000"/>
            </w:tcBorders>
          </w:tcPr>
          <w:p w14:paraId="2F045CD8" w14:textId="6811BCEF" w:rsidR="00895E26" w:rsidRDefault="00A30565" w:rsidP="00F408CF">
            <w:pPr>
              <w:spacing w:after="0" w:line="256" w:lineRule="auto"/>
              <w:ind w:left="0" w:right="20" w:firstLine="0"/>
              <w:rPr>
                <w:szCs w:val="24"/>
              </w:rPr>
            </w:pPr>
            <w:r w:rsidRPr="00A30565">
              <w:rPr>
                <w:szCs w:val="24"/>
              </w:rPr>
              <w:lastRenderedPageBreak/>
              <w:t>Manage and be responsible for the Health and Safety System (Safe 365)</w:t>
            </w:r>
            <w:r w:rsidR="007867E8">
              <w:rPr>
                <w:szCs w:val="24"/>
              </w:rPr>
              <w:t>.</w:t>
            </w:r>
          </w:p>
          <w:p w14:paraId="72E9ED83" w14:textId="77777777" w:rsidR="00A30565" w:rsidRDefault="00A30565" w:rsidP="00F408CF">
            <w:pPr>
              <w:spacing w:after="0" w:line="256" w:lineRule="auto"/>
              <w:ind w:left="0" w:right="20" w:firstLine="0"/>
              <w:rPr>
                <w:szCs w:val="24"/>
              </w:rPr>
            </w:pPr>
          </w:p>
          <w:p w14:paraId="680AF019" w14:textId="381DBE13" w:rsidR="00A30565" w:rsidRDefault="006807C8" w:rsidP="00F408CF">
            <w:pPr>
              <w:spacing w:after="0" w:line="256" w:lineRule="auto"/>
              <w:ind w:left="0" w:right="20" w:firstLine="0"/>
              <w:rPr>
                <w:szCs w:val="24"/>
              </w:rPr>
            </w:pPr>
            <w:r w:rsidRPr="006807C8">
              <w:rPr>
                <w:szCs w:val="24"/>
              </w:rPr>
              <w:t>Conduct and record Health and Safety meetings</w:t>
            </w:r>
            <w:r w:rsidR="007867E8">
              <w:rPr>
                <w:szCs w:val="24"/>
              </w:rPr>
              <w:t>.</w:t>
            </w:r>
          </w:p>
          <w:p w14:paraId="3DE0B120" w14:textId="77777777" w:rsidR="00AB1B2F" w:rsidRDefault="00AB1B2F" w:rsidP="00F408CF">
            <w:pPr>
              <w:spacing w:after="0" w:line="256" w:lineRule="auto"/>
              <w:ind w:left="0" w:right="20" w:firstLine="0"/>
              <w:rPr>
                <w:szCs w:val="24"/>
              </w:rPr>
            </w:pPr>
          </w:p>
          <w:p w14:paraId="028DFB5C" w14:textId="0B8A1B75" w:rsidR="00AB1B2F" w:rsidRDefault="00AB1B2F" w:rsidP="00F408CF">
            <w:pPr>
              <w:spacing w:after="0" w:line="256" w:lineRule="auto"/>
              <w:ind w:left="0" w:right="20" w:firstLine="0"/>
              <w:rPr>
                <w:szCs w:val="24"/>
              </w:rPr>
            </w:pPr>
            <w:r w:rsidRPr="00AB1B2F">
              <w:rPr>
                <w:szCs w:val="24"/>
              </w:rPr>
              <w:t>Oversee and coordinate vehicle inspections and ensure WOF, RUC and Rego compliance is current</w:t>
            </w:r>
            <w:r w:rsidR="007867E8">
              <w:rPr>
                <w:szCs w:val="24"/>
              </w:rPr>
              <w:t>.</w:t>
            </w:r>
          </w:p>
        </w:tc>
        <w:tc>
          <w:tcPr>
            <w:tcW w:w="4623" w:type="dxa"/>
            <w:tcBorders>
              <w:top w:val="single" w:sz="4" w:space="0" w:color="000000"/>
              <w:left w:val="single" w:sz="4" w:space="0" w:color="000000"/>
              <w:bottom w:val="single" w:sz="4" w:space="0" w:color="000000"/>
              <w:right w:val="single" w:sz="4" w:space="0" w:color="000000"/>
            </w:tcBorders>
          </w:tcPr>
          <w:p w14:paraId="63A7A84B" w14:textId="5EF227AA" w:rsidR="008718C5" w:rsidRDefault="006C3042">
            <w:pPr>
              <w:spacing w:after="0" w:line="256" w:lineRule="auto"/>
              <w:ind w:left="1" w:right="61" w:firstLine="0"/>
              <w:rPr>
                <w:szCs w:val="24"/>
              </w:rPr>
            </w:pPr>
            <w:r w:rsidRPr="006C3042">
              <w:rPr>
                <w:szCs w:val="24"/>
              </w:rPr>
              <w:t>Health and Safety System (Safe 365)</w:t>
            </w:r>
            <w:r w:rsidR="00477ED1">
              <w:rPr>
                <w:szCs w:val="24"/>
              </w:rPr>
              <w:t xml:space="preserve"> </w:t>
            </w:r>
            <w:r>
              <w:rPr>
                <w:szCs w:val="24"/>
              </w:rPr>
              <w:t xml:space="preserve">is kept up to date and </w:t>
            </w:r>
            <w:r w:rsidR="00230C26">
              <w:rPr>
                <w:szCs w:val="24"/>
              </w:rPr>
              <w:t>managed efficiently</w:t>
            </w:r>
            <w:r w:rsidR="007867E8">
              <w:rPr>
                <w:szCs w:val="24"/>
              </w:rPr>
              <w:t>.</w:t>
            </w:r>
          </w:p>
          <w:p w14:paraId="675AB8D4" w14:textId="77777777" w:rsidR="008718C5" w:rsidRDefault="008718C5">
            <w:pPr>
              <w:spacing w:after="0" w:line="256" w:lineRule="auto"/>
              <w:ind w:left="1" w:right="61" w:firstLine="0"/>
              <w:rPr>
                <w:szCs w:val="24"/>
              </w:rPr>
            </w:pPr>
          </w:p>
          <w:p w14:paraId="6CF8D7B9" w14:textId="6D045CC7" w:rsidR="005229E4" w:rsidRDefault="005229E4" w:rsidP="00230C26">
            <w:pPr>
              <w:spacing w:after="0" w:line="256" w:lineRule="auto"/>
              <w:ind w:left="0" w:right="61" w:firstLine="0"/>
              <w:rPr>
                <w:szCs w:val="24"/>
              </w:rPr>
            </w:pPr>
            <w:r w:rsidRPr="005229E4">
              <w:rPr>
                <w:szCs w:val="24"/>
              </w:rPr>
              <w:t>All meeting minutes and papers are prepared accurately and dispatched on time.</w:t>
            </w:r>
          </w:p>
          <w:p w14:paraId="3196A79F" w14:textId="77777777" w:rsidR="005229E4" w:rsidRDefault="005229E4" w:rsidP="00230C26">
            <w:pPr>
              <w:spacing w:after="0" w:line="256" w:lineRule="auto"/>
              <w:ind w:left="0" w:right="61" w:firstLine="0"/>
              <w:rPr>
                <w:szCs w:val="24"/>
              </w:rPr>
            </w:pPr>
          </w:p>
          <w:p w14:paraId="3A3163CA" w14:textId="0AE87B9A" w:rsidR="00895E26" w:rsidRDefault="008718C5" w:rsidP="00230C26">
            <w:pPr>
              <w:spacing w:after="0" w:line="256" w:lineRule="auto"/>
              <w:ind w:left="0" w:right="61" w:firstLine="0"/>
              <w:rPr>
                <w:szCs w:val="24"/>
              </w:rPr>
            </w:pPr>
            <w:r w:rsidRPr="008718C5">
              <w:rPr>
                <w:szCs w:val="24"/>
              </w:rPr>
              <w:t>People feel safe at work and Health and Safety is seen as a priority</w:t>
            </w:r>
            <w:r w:rsidR="007867E8">
              <w:rPr>
                <w:szCs w:val="24"/>
              </w:rPr>
              <w:t>.</w:t>
            </w:r>
          </w:p>
          <w:p w14:paraId="620113DB" w14:textId="77777777" w:rsidR="00230C26" w:rsidRDefault="00230C26" w:rsidP="00230C26">
            <w:pPr>
              <w:rPr>
                <w:szCs w:val="24"/>
              </w:rPr>
            </w:pPr>
          </w:p>
          <w:p w14:paraId="1BF0BB1C" w14:textId="63A55219" w:rsidR="00230C26" w:rsidRPr="00230C26" w:rsidRDefault="00230C26" w:rsidP="00E2686D">
            <w:pPr>
              <w:ind w:left="0" w:firstLine="0"/>
              <w:rPr>
                <w:szCs w:val="24"/>
              </w:rPr>
            </w:pPr>
            <w:r>
              <w:rPr>
                <w:szCs w:val="24"/>
              </w:rPr>
              <w:t xml:space="preserve"> </w:t>
            </w:r>
          </w:p>
        </w:tc>
      </w:tr>
      <w:tr w:rsidR="00DB64D8" w14:paraId="1CC2DF9B" w14:textId="77777777" w:rsidTr="00CA78E5">
        <w:trPr>
          <w:trHeight w:val="986"/>
        </w:trPr>
        <w:tc>
          <w:tcPr>
            <w:tcW w:w="4402" w:type="dxa"/>
            <w:tcBorders>
              <w:top w:val="single" w:sz="4" w:space="0" w:color="000000"/>
              <w:left w:val="single" w:sz="4" w:space="0" w:color="000000"/>
              <w:bottom w:val="single" w:sz="4" w:space="0" w:color="000000"/>
              <w:right w:val="single" w:sz="4" w:space="0" w:color="000000"/>
            </w:tcBorders>
          </w:tcPr>
          <w:p w14:paraId="40D7E138" w14:textId="13DA8A6E" w:rsidR="00DB64D8" w:rsidRDefault="00F42973">
            <w:pPr>
              <w:spacing w:after="0" w:line="256" w:lineRule="auto"/>
              <w:ind w:left="0" w:right="20" w:firstLine="0"/>
              <w:rPr>
                <w:szCs w:val="24"/>
              </w:rPr>
            </w:pPr>
            <w:r w:rsidRPr="00F42973">
              <w:rPr>
                <w:szCs w:val="24"/>
              </w:rPr>
              <w:t>Oversee the Iwi register, including registrations, validation procedures, data storage and access and updating of information</w:t>
            </w:r>
            <w:r w:rsidR="007867E8">
              <w:rPr>
                <w:szCs w:val="24"/>
              </w:rPr>
              <w:t>.</w:t>
            </w:r>
          </w:p>
          <w:p w14:paraId="3F579161" w14:textId="77777777" w:rsidR="005229E4" w:rsidRDefault="005229E4">
            <w:pPr>
              <w:spacing w:after="0" w:line="256" w:lineRule="auto"/>
              <w:ind w:left="0" w:right="20" w:firstLine="0"/>
              <w:rPr>
                <w:szCs w:val="24"/>
              </w:rPr>
            </w:pPr>
          </w:p>
          <w:p w14:paraId="34929B1C" w14:textId="51665534" w:rsidR="005229E4" w:rsidRPr="00FA500F" w:rsidRDefault="005229E4">
            <w:pPr>
              <w:spacing w:after="0" w:line="256" w:lineRule="auto"/>
              <w:ind w:left="0" w:right="20" w:firstLine="0"/>
              <w:rPr>
                <w:szCs w:val="24"/>
              </w:rPr>
            </w:pPr>
            <w:r w:rsidRPr="005229E4">
              <w:rPr>
                <w:szCs w:val="24"/>
              </w:rPr>
              <w:t>Manage the iwi registration software system and compile reports as required</w:t>
            </w:r>
          </w:p>
        </w:tc>
        <w:tc>
          <w:tcPr>
            <w:tcW w:w="4623" w:type="dxa"/>
            <w:tcBorders>
              <w:top w:val="single" w:sz="4" w:space="0" w:color="000000"/>
              <w:left w:val="single" w:sz="4" w:space="0" w:color="000000"/>
              <w:bottom w:val="single" w:sz="4" w:space="0" w:color="000000"/>
              <w:right w:val="single" w:sz="4" w:space="0" w:color="000000"/>
            </w:tcBorders>
          </w:tcPr>
          <w:p w14:paraId="250B2616" w14:textId="77777777" w:rsidR="00DB64D8" w:rsidRDefault="00B72A96">
            <w:pPr>
              <w:spacing w:after="0" w:line="256" w:lineRule="auto"/>
              <w:ind w:left="1" w:right="61" w:firstLine="0"/>
              <w:rPr>
                <w:szCs w:val="24"/>
              </w:rPr>
            </w:pPr>
            <w:r>
              <w:rPr>
                <w:szCs w:val="24"/>
              </w:rPr>
              <w:t>The Iwi register</w:t>
            </w:r>
            <w:r w:rsidR="00CD0888">
              <w:rPr>
                <w:szCs w:val="24"/>
              </w:rPr>
              <w:t xml:space="preserve"> </w:t>
            </w:r>
            <w:r>
              <w:rPr>
                <w:szCs w:val="24"/>
              </w:rPr>
              <w:t>is managed efficiently and accurately</w:t>
            </w:r>
            <w:r w:rsidR="00150F14">
              <w:rPr>
                <w:szCs w:val="24"/>
              </w:rPr>
              <w:t xml:space="preserve"> and r</w:t>
            </w:r>
            <w:r w:rsidR="00150F14" w:rsidRPr="00150F14">
              <w:rPr>
                <w:szCs w:val="24"/>
              </w:rPr>
              <w:t>elevant policies and procedures are adhered to and applied.</w:t>
            </w:r>
          </w:p>
          <w:p w14:paraId="7EB636CD" w14:textId="77777777" w:rsidR="00820149" w:rsidRDefault="00820149" w:rsidP="00820149">
            <w:pPr>
              <w:rPr>
                <w:szCs w:val="24"/>
              </w:rPr>
            </w:pPr>
          </w:p>
          <w:p w14:paraId="7755419B" w14:textId="1FD58A08" w:rsidR="00820149" w:rsidRPr="00820149" w:rsidRDefault="00820149" w:rsidP="00820149">
            <w:pPr>
              <w:rPr>
                <w:szCs w:val="24"/>
              </w:rPr>
            </w:pPr>
            <w:r>
              <w:rPr>
                <w:szCs w:val="24"/>
              </w:rPr>
              <w:t>T</w:t>
            </w:r>
            <w:r w:rsidRPr="00820149">
              <w:rPr>
                <w:szCs w:val="24"/>
              </w:rPr>
              <w:t>he iwi registration software system</w:t>
            </w:r>
            <w:r>
              <w:rPr>
                <w:szCs w:val="24"/>
              </w:rPr>
              <w:t xml:space="preserve"> is </w:t>
            </w:r>
            <w:r w:rsidR="00E0644C">
              <w:rPr>
                <w:szCs w:val="24"/>
              </w:rPr>
              <w:t>up to date and</w:t>
            </w:r>
            <w:r w:rsidR="00867311">
              <w:rPr>
                <w:szCs w:val="24"/>
              </w:rPr>
              <w:t xml:space="preserve"> material required for reports is provided as requested. </w:t>
            </w:r>
          </w:p>
        </w:tc>
      </w:tr>
      <w:tr w:rsidR="00CA78E5" w14:paraId="1381697D" w14:textId="77777777" w:rsidTr="00CA78E5">
        <w:trPr>
          <w:trHeight w:val="986"/>
        </w:trPr>
        <w:tc>
          <w:tcPr>
            <w:tcW w:w="4402" w:type="dxa"/>
            <w:tcBorders>
              <w:top w:val="single" w:sz="4" w:space="0" w:color="000000"/>
              <w:left w:val="single" w:sz="4" w:space="0" w:color="000000"/>
              <w:bottom w:val="single" w:sz="4" w:space="0" w:color="000000"/>
              <w:right w:val="single" w:sz="4" w:space="0" w:color="000000"/>
            </w:tcBorders>
            <w:hideMark/>
          </w:tcPr>
          <w:p w14:paraId="2B075454" w14:textId="4776002C" w:rsidR="00CA78E5" w:rsidRPr="00FA500F" w:rsidRDefault="00CA78E5">
            <w:pPr>
              <w:spacing w:after="0" w:line="256" w:lineRule="auto"/>
              <w:ind w:left="0" w:right="20" w:firstLine="0"/>
              <w:rPr>
                <w:szCs w:val="24"/>
              </w:rPr>
            </w:pPr>
            <w:r w:rsidRPr="00FA500F">
              <w:rPr>
                <w:szCs w:val="24"/>
              </w:rPr>
              <w:t xml:space="preserve">Assist </w:t>
            </w:r>
            <w:r w:rsidR="00FA500F" w:rsidRPr="00FA500F">
              <w:rPr>
                <w:szCs w:val="24"/>
              </w:rPr>
              <w:t xml:space="preserve">the Rūnanga Group </w:t>
            </w:r>
            <w:r w:rsidRPr="00FA500F">
              <w:rPr>
                <w:szCs w:val="24"/>
              </w:rPr>
              <w:t>with annual or one</w:t>
            </w:r>
            <w:r w:rsidR="00F2795F">
              <w:rPr>
                <w:szCs w:val="24"/>
              </w:rPr>
              <w:t>-</w:t>
            </w:r>
            <w:r w:rsidRPr="00FA500F">
              <w:rPr>
                <w:szCs w:val="24"/>
              </w:rPr>
              <w:t xml:space="preserve">off events to ensure successful delivery. </w:t>
            </w:r>
          </w:p>
        </w:tc>
        <w:tc>
          <w:tcPr>
            <w:tcW w:w="4623" w:type="dxa"/>
            <w:tcBorders>
              <w:top w:val="single" w:sz="4" w:space="0" w:color="000000"/>
              <w:left w:val="single" w:sz="4" w:space="0" w:color="000000"/>
              <w:bottom w:val="single" w:sz="4" w:space="0" w:color="000000"/>
              <w:right w:val="single" w:sz="4" w:space="0" w:color="000000"/>
            </w:tcBorders>
            <w:hideMark/>
          </w:tcPr>
          <w:p w14:paraId="533AD81B" w14:textId="150DC92A" w:rsidR="00CA78E5" w:rsidRPr="00FA500F" w:rsidRDefault="00F2795F">
            <w:pPr>
              <w:spacing w:after="0" w:line="256" w:lineRule="auto"/>
              <w:ind w:left="1" w:right="61" w:firstLine="0"/>
              <w:rPr>
                <w:szCs w:val="24"/>
              </w:rPr>
            </w:pPr>
            <w:r>
              <w:rPr>
                <w:szCs w:val="24"/>
              </w:rPr>
              <w:t>E</w:t>
            </w:r>
            <w:r w:rsidR="00CA78E5" w:rsidRPr="00FA500F">
              <w:rPr>
                <w:szCs w:val="24"/>
              </w:rPr>
              <w:t xml:space="preserve">vents are successful due in part to the role of seamless administration support. Event support is delivered on time and to the required quality standard. </w:t>
            </w:r>
          </w:p>
        </w:tc>
      </w:tr>
      <w:tr w:rsidR="00CA78E5" w14:paraId="49C93FE1" w14:textId="77777777" w:rsidTr="00CA78E5">
        <w:trPr>
          <w:trHeight w:val="499"/>
        </w:trPr>
        <w:tc>
          <w:tcPr>
            <w:tcW w:w="4402" w:type="dxa"/>
            <w:tcBorders>
              <w:top w:val="single" w:sz="4" w:space="0" w:color="000000"/>
              <w:left w:val="single" w:sz="4" w:space="0" w:color="000000"/>
              <w:bottom w:val="single" w:sz="4" w:space="0" w:color="000000"/>
              <w:right w:val="single" w:sz="4" w:space="0" w:color="000000"/>
            </w:tcBorders>
            <w:hideMark/>
          </w:tcPr>
          <w:p w14:paraId="66B8A68A" w14:textId="77777777" w:rsidR="00CA78E5" w:rsidRPr="00FA500F" w:rsidRDefault="00CA78E5">
            <w:pPr>
              <w:spacing w:after="0" w:line="256" w:lineRule="auto"/>
              <w:ind w:left="0" w:firstLine="0"/>
              <w:rPr>
                <w:szCs w:val="24"/>
              </w:rPr>
            </w:pPr>
            <w:r w:rsidRPr="00FA500F">
              <w:rPr>
                <w:szCs w:val="24"/>
              </w:rPr>
              <w:t xml:space="preserve">Assist and coordinate material for internal and external reporting requirements. </w:t>
            </w:r>
          </w:p>
        </w:tc>
        <w:tc>
          <w:tcPr>
            <w:tcW w:w="4623" w:type="dxa"/>
            <w:tcBorders>
              <w:top w:val="single" w:sz="4" w:space="0" w:color="000000"/>
              <w:left w:val="single" w:sz="4" w:space="0" w:color="000000"/>
              <w:bottom w:val="single" w:sz="4" w:space="0" w:color="000000"/>
              <w:right w:val="single" w:sz="4" w:space="0" w:color="000000"/>
            </w:tcBorders>
            <w:hideMark/>
          </w:tcPr>
          <w:p w14:paraId="54D9FCEF" w14:textId="77777777" w:rsidR="00CA78E5" w:rsidRPr="00FA500F" w:rsidRDefault="00CA78E5">
            <w:pPr>
              <w:spacing w:after="0" w:line="256" w:lineRule="auto"/>
              <w:ind w:left="1" w:firstLine="0"/>
              <w:rPr>
                <w:szCs w:val="24"/>
              </w:rPr>
            </w:pPr>
            <w:r w:rsidRPr="00FA500F">
              <w:rPr>
                <w:szCs w:val="24"/>
              </w:rPr>
              <w:t xml:space="preserve">Material required for internal and external reporting is completed within agreed timelines and accurate. </w:t>
            </w:r>
          </w:p>
        </w:tc>
      </w:tr>
      <w:tr w:rsidR="00C8227B" w14:paraId="23E86B99" w14:textId="77777777" w:rsidTr="00CA78E5">
        <w:trPr>
          <w:trHeight w:val="499"/>
        </w:trPr>
        <w:tc>
          <w:tcPr>
            <w:tcW w:w="4402" w:type="dxa"/>
            <w:tcBorders>
              <w:top w:val="single" w:sz="4" w:space="0" w:color="000000"/>
              <w:left w:val="single" w:sz="4" w:space="0" w:color="000000"/>
              <w:bottom w:val="single" w:sz="4" w:space="0" w:color="000000"/>
              <w:right w:val="single" w:sz="4" w:space="0" w:color="000000"/>
            </w:tcBorders>
          </w:tcPr>
          <w:p w14:paraId="52394FDE" w14:textId="1D940B07" w:rsidR="00C8227B" w:rsidRPr="00FA500F" w:rsidRDefault="00C8227B">
            <w:pPr>
              <w:spacing w:after="0" w:line="256" w:lineRule="auto"/>
              <w:ind w:left="0" w:firstLine="0"/>
              <w:rPr>
                <w:szCs w:val="24"/>
              </w:rPr>
            </w:pPr>
            <w:r w:rsidRPr="00C8227B">
              <w:rPr>
                <w:szCs w:val="24"/>
              </w:rPr>
              <w:t>Monitor GETS and other funding sites for funding opportunities.</w:t>
            </w:r>
          </w:p>
        </w:tc>
        <w:tc>
          <w:tcPr>
            <w:tcW w:w="4623" w:type="dxa"/>
            <w:tcBorders>
              <w:top w:val="single" w:sz="4" w:space="0" w:color="000000"/>
              <w:left w:val="single" w:sz="4" w:space="0" w:color="000000"/>
              <w:bottom w:val="single" w:sz="4" w:space="0" w:color="000000"/>
              <w:right w:val="single" w:sz="4" w:space="0" w:color="000000"/>
            </w:tcBorders>
          </w:tcPr>
          <w:p w14:paraId="7BB9D9E0" w14:textId="19B3A354" w:rsidR="00C8227B" w:rsidRPr="00FA500F" w:rsidRDefault="001117E1">
            <w:pPr>
              <w:spacing w:after="0" w:line="256" w:lineRule="auto"/>
              <w:ind w:left="1" w:firstLine="0"/>
              <w:rPr>
                <w:szCs w:val="24"/>
              </w:rPr>
            </w:pPr>
            <w:r>
              <w:rPr>
                <w:szCs w:val="24"/>
              </w:rPr>
              <w:t>E</w:t>
            </w:r>
            <w:r w:rsidRPr="001117E1">
              <w:rPr>
                <w:szCs w:val="24"/>
              </w:rPr>
              <w:t xml:space="preserve">ffectively manages GETS </w:t>
            </w:r>
            <w:r>
              <w:rPr>
                <w:szCs w:val="24"/>
              </w:rPr>
              <w:t>and p</w:t>
            </w:r>
            <w:r w:rsidR="00002965">
              <w:rPr>
                <w:szCs w:val="24"/>
              </w:rPr>
              <w:t xml:space="preserve">roactively seeks </w:t>
            </w:r>
            <w:r w:rsidR="00002965" w:rsidRPr="00002965">
              <w:rPr>
                <w:szCs w:val="24"/>
              </w:rPr>
              <w:t>funding opportunities</w:t>
            </w:r>
            <w:r w:rsidR="00002965">
              <w:rPr>
                <w:szCs w:val="24"/>
              </w:rPr>
              <w:t xml:space="preserve"> </w:t>
            </w:r>
          </w:p>
        </w:tc>
      </w:tr>
      <w:tr w:rsidR="00CA78E5" w14:paraId="1598A5DD" w14:textId="77777777" w:rsidTr="00CA78E5">
        <w:trPr>
          <w:trHeight w:val="1231"/>
        </w:trPr>
        <w:tc>
          <w:tcPr>
            <w:tcW w:w="4402" w:type="dxa"/>
            <w:tcBorders>
              <w:top w:val="single" w:sz="4" w:space="0" w:color="000000"/>
              <w:left w:val="single" w:sz="4" w:space="0" w:color="000000"/>
              <w:bottom w:val="single" w:sz="4" w:space="0" w:color="000000"/>
              <w:right w:val="single" w:sz="4" w:space="0" w:color="000000"/>
            </w:tcBorders>
            <w:hideMark/>
          </w:tcPr>
          <w:p w14:paraId="4AE09184" w14:textId="77777777" w:rsidR="00CA78E5" w:rsidRDefault="00CA78E5">
            <w:pPr>
              <w:spacing w:after="0" w:line="256" w:lineRule="auto"/>
              <w:ind w:left="0" w:firstLine="0"/>
              <w:rPr>
                <w:szCs w:val="24"/>
              </w:rPr>
            </w:pPr>
            <w:r w:rsidRPr="00FA500F">
              <w:rPr>
                <w:szCs w:val="24"/>
              </w:rPr>
              <w:t xml:space="preserve">Develop, implement and maintain databases and office systems that support the administration for that </w:t>
            </w:r>
            <w:r w:rsidR="00F2795F">
              <w:rPr>
                <w:szCs w:val="24"/>
              </w:rPr>
              <w:t>Business Unit</w:t>
            </w:r>
            <w:r w:rsidRPr="00FA500F">
              <w:rPr>
                <w:szCs w:val="24"/>
              </w:rPr>
              <w:t xml:space="preserve">.  This is done in conjunction with the wider Administration team to ensure consistent practice. </w:t>
            </w:r>
          </w:p>
          <w:p w14:paraId="48A47986" w14:textId="6CC662DA" w:rsidR="003861D4" w:rsidRPr="00FA500F" w:rsidRDefault="003861D4">
            <w:pPr>
              <w:spacing w:after="0" w:line="256" w:lineRule="auto"/>
              <w:ind w:left="0" w:firstLine="0"/>
              <w:rPr>
                <w:szCs w:val="24"/>
              </w:rPr>
            </w:pPr>
          </w:p>
        </w:tc>
        <w:tc>
          <w:tcPr>
            <w:tcW w:w="4623" w:type="dxa"/>
            <w:tcBorders>
              <w:top w:val="single" w:sz="4" w:space="0" w:color="000000"/>
              <w:left w:val="single" w:sz="4" w:space="0" w:color="000000"/>
              <w:bottom w:val="single" w:sz="4" w:space="0" w:color="000000"/>
              <w:right w:val="single" w:sz="4" w:space="0" w:color="000000"/>
            </w:tcBorders>
            <w:hideMark/>
          </w:tcPr>
          <w:p w14:paraId="68D6DAE6" w14:textId="77777777" w:rsidR="00CA78E5" w:rsidRPr="00FA500F" w:rsidRDefault="00CA78E5">
            <w:pPr>
              <w:spacing w:after="0" w:line="256" w:lineRule="auto"/>
              <w:ind w:left="1" w:right="5" w:firstLine="0"/>
              <w:rPr>
                <w:szCs w:val="24"/>
              </w:rPr>
            </w:pPr>
            <w:r w:rsidRPr="00FA500F">
              <w:rPr>
                <w:szCs w:val="24"/>
              </w:rPr>
              <w:t xml:space="preserve">Seeks to continually improve the quality and efficiency of services provided. </w:t>
            </w:r>
          </w:p>
        </w:tc>
      </w:tr>
      <w:tr w:rsidR="00CA78E5" w14:paraId="1B3C3429" w14:textId="77777777" w:rsidTr="00CA78E5">
        <w:trPr>
          <w:trHeight w:val="744"/>
        </w:trPr>
        <w:tc>
          <w:tcPr>
            <w:tcW w:w="4402" w:type="dxa"/>
            <w:tcBorders>
              <w:top w:val="single" w:sz="4" w:space="0" w:color="000000"/>
              <w:left w:val="single" w:sz="4" w:space="0" w:color="000000"/>
              <w:bottom w:val="single" w:sz="4" w:space="0" w:color="000000"/>
              <w:right w:val="single" w:sz="4" w:space="0" w:color="000000"/>
            </w:tcBorders>
            <w:hideMark/>
          </w:tcPr>
          <w:p w14:paraId="1ED834E5" w14:textId="3A033A7F" w:rsidR="00CA78E5" w:rsidRPr="00FA500F" w:rsidRDefault="00CA78E5">
            <w:pPr>
              <w:spacing w:after="0" w:line="256" w:lineRule="auto"/>
              <w:ind w:left="0" w:firstLine="0"/>
              <w:rPr>
                <w:szCs w:val="24"/>
              </w:rPr>
            </w:pPr>
            <w:r w:rsidRPr="00FA500F">
              <w:rPr>
                <w:szCs w:val="24"/>
              </w:rPr>
              <w:t xml:space="preserve">Liaise with other functional areas for example to ensure efficient resolution of issues. </w:t>
            </w:r>
          </w:p>
        </w:tc>
        <w:tc>
          <w:tcPr>
            <w:tcW w:w="4623" w:type="dxa"/>
            <w:tcBorders>
              <w:top w:val="single" w:sz="4" w:space="0" w:color="000000"/>
              <w:left w:val="single" w:sz="4" w:space="0" w:color="000000"/>
              <w:bottom w:val="single" w:sz="4" w:space="0" w:color="000000"/>
              <w:right w:val="single" w:sz="4" w:space="0" w:color="000000"/>
            </w:tcBorders>
            <w:hideMark/>
          </w:tcPr>
          <w:p w14:paraId="6771FE78" w14:textId="77777777" w:rsidR="00CA78E5" w:rsidRPr="00FA500F" w:rsidRDefault="00CA78E5">
            <w:pPr>
              <w:spacing w:after="0" w:line="256" w:lineRule="auto"/>
              <w:ind w:left="0" w:firstLine="0"/>
              <w:rPr>
                <w:szCs w:val="24"/>
              </w:rPr>
            </w:pPr>
            <w:r w:rsidRPr="00FA500F">
              <w:rPr>
                <w:szCs w:val="24"/>
              </w:rPr>
              <w:t xml:space="preserve">Positive relationships are built within the organisation to assist with efficient and effective communication. </w:t>
            </w:r>
          </w:p>
        </w:tc>
      </w:tr>
    </w:tbl>
    <w:p w14:paraId="2BF02AEF" w14:textId="77777777" w:rsidR="008A6B28" w:rsidRDefault="008A6B28" w:rsidP="00AB1B2F">
      <w:pPr>
        <w:pStyle w:val="Heading1"/>
        <w:ind w:left="0" w:firstLine="0"/>
        <w:rPr>
          <w:b/>
          <w:bCs/>
          <w:color w:val="auto"/>
          <w:sz w:val="22"/>
        </w:rPr>
      </w:pPr>
      <w:bookmarkStart w:id="1" w:name="_Hlk143596810"/>
    </w:p>
    <w:p w14:paraId="323C8497" w14:textId="1C0FF9D5" w:rsidR="00F2795F" w:rsidRPr="008A6B28" w:rsidRDefault="00F2795F" w:rsidP="00F2795F">
      <w:pPr>
        <w:pStyle w:val="Heading1"/>
        <w:ind w:left="-5"/>
        <w:rPr>
          <w:b/>
          <w:bCs/>
          <w:color w:val="auto"/>
          <w:sz w:val="22"/>
        </w:rPr>
      </w:pPr>
      <w:r w:rsidRPr="008A6B28">
        <w:rPr>
          <w:b/>
          <w:bCs/>
          <w:color w:val="auto"/>
          <w:sz w:val="22"/>
        </w:rPr>
        <w:t xml:space="preserve">Key Performance Indicator 2 – Customer/Client Support </w:t>
      </w:r>
    </w:p>
    <w:bookmarkEnd w:id="1"/>
    <w:p w14:paraId="56B76E65" w14:textId="0B8D9D17" w:rsidR="00F2795F" w:rsidRPr="008A6B28" w:rsidRDefault="00F2795F" w:rsidP="00F2795F">
      <w:pPr>
        <w:ind w:right="10"/>
      </w:pPr>
      <w:r w:rsidRPr="008A6B28">
        <w:t xml:space="preserve">Deliver a high-quality administrative support service that meets the needs of customers/clients. </w:t>
      </w:r>
    </w:p>
    <w:p w14:paraId="162EA3BD" w14:textId="77777777" w:rsidR="00F2795F" w:rsidRPr="00F2795F" w:rsidRDefault="00F2795F" w:rsidP="00F2795F">
      <w:pPr>
        <w:ind w:right="10"/>
      </w:pPr>
    </w:p>
    <w:tbl>
      <w:tblPr>
        <w:tblStyle w:val="TableGrid0"/>
        <w:tblW w:w="9025" w:type="dxa"/>
        <w:tblInd w:w="-5" w:type="dxa"/>
        <w:tblCellMar>
          <w:top w:w="47" w:type="dxa"/>
          <w:left w:w="107" w:type="dxa"/>
          <w:right w:w="74" w:type="dxa"/>
        </w:tblCellMar>
        <w:tblLook w:val="04A0" w:firstRow="1" w:lastRow="0" w:firstColumn="1" w:lastColumn="0" w:noHBand="0" w:noVBand="1"/>
      </w:tblPr>
      <w:tblGrid>
        <w:gridCol w:w="4330"/>
        <w:gridCol w:w="4695"/>
      </w:tblGrid>
      <w:tr w:rsidR="00F2795F" w14:paraId="3F07C7F7" w14:textId="77777777" w:rsidTr="00F2795F">
        <w:trPr>
          <w:trHeight w:val="276"/>
        </w:trPr>
        <w:tc>
          <w:tcPr>
            <w:tcW w:w="4330" w:type="dxa"/>
            <w:tcBorders>
              <w:top w:val="single" w:sz="4" w:space="0" w:color="000000"/>
              <w:left w:val="single" w:sz="4" w:space="0" w:color="000000"/>
              <w:bottom w:val="single" w:sz="4" w:space="0" w:color="000000"/>
              <w:right w:val="single" w:sz="4" w:space="0" w:color="000000"/>
            </w:tcBorders>
            <w:shd w:val="clear" w:color="auto" w:fill="ACBA78"/>
            <w:hideMark/>
          </w:tcPr>
          <w:p w14:paraId="2CCC5420" w14:textId="77777777" w:rsidR="00F2795F" w:rsidRPr="00F2795F" w:rsidRDefault="00F2795F">
            <w:pPr>
              <w:spacing w:after="0" w:line="256" w:lineRule="auto"/>
              <w:ind w:left="0" w:firstLine="0"/>
              <w:rPr>
                <w:color w:val="FFFFFF" w:themeColor="background1"/>
              </w:rPr>
            </w:pPr>
            <w:r w:rsidRPr="00F2795F">
              <w:rPr>
                <w:b/>
                <w:color w:val="FFFFFF" w:themeColor="background1"/>
              </w:rPr>
              <w:t xml:space="preserve">What will I be doing? </w:t>
            </w:r>
          </w:p>
        </w:tc>
        <w:tc>
          <w:tcPr>
            <w:tcW w:w="4695" w:type="dxa"/>
            <w:tcBorders>
              <w:top w:val="single" w:sz="4" w:space="0" w:color="000000"/>
              <w:left w:val="single" w:sz="4" w:space="0" w:color="000000"/>
              <w:bottom w:val="single" w:sz="4" w:space="0" w:color="000000"/>
              <w:right w:val="single" w:sz="4" w:space="0" w:color="000000"/>
            </w:tcBorders>
            <w:shd w:val="clear" w:color="auto" w:fill="ACBA78"/>
            <w:hideMark/>
          </w:tcPr>
          <w:p w14:paraId="35C41935" w14:textId="77777777" w:rsidR="00F2795F" w:rsidRPr="00F2795F" w:rsidRDefault="00F2795F">
            <w:pPr>
              <w:spacing w:after="0" w:line="256" w:lineRule="auto"/>
              <w:ind w:left="1" w:firstLine="0"/>
              <w:rPr>
                <w:color w:val="FFFFFF" w:themeColor="background1"/>
              </w:rPr>
            </w:pPr>
            <w:r w:rsidRPr="00F2795F">
              <w:rPr>
                <w:b/>
                <w:color w:val="FFFFFF" w:themeColor="background1"/>
              </w:rPr>
              <w:t xml:space="preserve">How will I know I am doing it well? </w:t>
            </w:r>
          </w:p>
        </w:tc>
      </w:tr>
      <w:tr w:rsidR="00F2795F" w14:paraId="399D057A" w14:textId="77777777" w:rsidTr="00F2795F">
        <w:trPr>
          <w:trHeight w:val="1230"/>
        </w:trPr>
        <w:tc>
          <w:tcPr>
            <w:tcW w:w="4330" w:type="dxa"/>
            <w:tcBorders>
              <w:top w:val="single" w:sz="4" w:space="0" w:color="000000"/>
              <w:left w:val="single" w:sz="4" w:space="0" w:color="000000"/>
              <w:bottom w:val="single" w:sz="4" w:space="0" w:color="000000"/>
              <w:right w:val="single" w:sz="4" w:space="0" w:color="000000"/>
            </w:tcBorders>
            <w:hideMark/>
          </w:tcPr>
          <w:p w14:paraId="288F3409" w14:textId="619CA58E" w:rsidR="00F2795F" w:rsidRPr="00F2795F" w:rsidRDefault="00F2795F">
            <w:pPr>
              <w:spacing w:after="0" w:line="256" w:lineRule="auto"/>
              <w:ind w:left="0" w:firstLine="0"/>
              <w:rPr>
                <w:szCs w:val="24"/>
              </w:rPr>
            </w:pPr>
            <w:r w:rsidRPr="00F2795F">
              <w:rPr>
                <w:szCs w:val="24"/>
              </w:rPr>
              <w:t xml:space="preserve">Be available and provide </w:t>
            </w:r>
            <w:r>
              <w:rPr>
                <w:szCs w:val="24"/>
              </w:rPr>
              <w:t xml:space="preserve">high-quality </w:t>
            </w:r>
            <w:r w:rsidRPr="00F2795F">
              <w:rPr>
                <w:szCs w:val="24"/>
              </w:rPr>
              <w:t xml:space="preserve">support to </w:t>
            </w:r>
            <w:r>
              <w:rPr>
                <w:szCs w:val="24"/>
              </w:rPr>
              <w:t xml:space="preserve">customers and clients </w:t>
            </w:r>
            <w:r w:rsidRPr="00F2795F">
              <w:rPr>
                <w:szCs w:val="24"/>
              </w:rPr>
              <w:t xml:space="preserve">who may have queries </w:t>
            </w:r>
            <w:r>
              <w:rPr>
                <w:szCs w:val="24"/>
              </w:rPr>
              <w:t>or inquiries.</w:t>
            </w:r>
          </w:p>
        </w:tc>
        <w:tc>
          <w:tcPr>
            <w:tcW w:w="4695" w:type="dxa"/>
            <w:tcBorders>
              <w:top w:val="single" w:sz="4" w:space="0" w:color="000000"/>
              <w:left w:val="single" w:sz="4" w:space="0" w:color="000000"/>
              <w:bottom w:val="single" w:sz="4" w:space="0" w:color="000000"/>
              <w:right w:val="single" w:sz="4" w:space="0" w:color="000000"/>
            </w:tcBorders>
            <w:hideMark/>
          </w:tcPr>
          <w:p w14:paraId="18CC06ED" w14:textId="62BF1A9B" w:rsidR="00F2795F" w:rsidRPr="00F2795F" w:rsidRDefault="00F2795F">
            <w:pPr>
              <w:spacing w:after="2" w:line="237" w:lineRule="auto"/>
              <w:ind w:left="1" w:firstLine="0"/>
              <w:rPr>
                <w:szCs w:val="24"/>
              </w:rPr>
            </w:pPr>
            <w:r>
              <w:rPr>
                <w:szCs w:val="24"/>
              </w:rPr>
              <w:t>Customers and clients</w:t>
            </w:r>
            <w:r w:rsidRPr="00F2795F">
              <w:rPr>
                <w:szCs w:val="24"/>
              </w:rPr>
              <w:t xml:space="preserve"> have accurate, timely and quality information and advice that resolves their query. </w:t>
            </w:r>
          </w:p>
          <w:p w14:paraId="5B5F780E" w14:textId="77777777" w:rsidR="00F2795F" w:rsidRDefault="00F2795F">
            <w:pPr>
              <w:spacing w:after="0" w:line="256" w:lineRule="auto"/>
              <w:ind w:left="1" w:firstLine="0"/>
              <w:rPr>
                <w:szCs w:val="24"/>
              </w:rPr>
            </w:pPr>
          </w:p>
          <w:p w14:paraId="66327AC7" w14:textId="125270FC" w:rsidR="00F2795F" w:rsidRPr="00F2795F" w:rsidRDefault="00F2795F">
            <w:pPr>
              <w:spacing w:after="0" w:line="256" w:lineRule="auto"/>
              <w:ind w:left="1" w:firstLine="0"/>
              <w:rPr>
                <w:szCs w:val="24"/>
              </w:rPr>
            </w:pPr>
            <w:r w:rsidRPr="00F2795F">
              <w:rPr>
                <w:szCs w:val="24"/>
              </w:rPr>
              <w:t xml:space="preserve">Administrators triage queries to the appropriate </w:t>
            </w:r>
            <w:r>
              <w:rPr>
                <w:szCs w:val="24"/>
              </w:rPr>
              <w:t xml:space="preserve">Business Unit or </w:t>
            </w:r>
            <w:r w:rsidRPr="00F2795F">
              <w:rPr>
                <w:szCs w:val="24"/>
              </w:rPr>
              <w:t xml:space="preserve">service in a timely manner with appropriate follow up. </w:t>
            </w:r>
          </w:p>
        </w:tc>
      </w:tr>
      <w:tr w:rsidR="00F2795F" w14:paraId="63F00C7D" w14:textId="77777777" w:rsidTr="00F2795F">
        <w:trPr>
          <w:trHeight w:val="744"/>
        </w:trPr>
        <w:tc>
          <w:tcPr>
            <w:tcW w:w="4330" w:type="dxa"/>
            <w:tcBorders>
              <w:top w:val="single" w:sz="4" w:space="0" w:color="000000"/>
              <w:left w:val="single" w:sz="4" w:space="0" w:color="000000"/>
              <w:bottom w:val="single" w:sz="4" w:space="0" w:color="000000"/>
              <w:right w:val="single" w:sz="4" w:space="0" w:color="000000"/>
            </w:tcBorders>
            <w:hideMark/>
          </w:tcPr>
          <w:p w14:paraId="7C233F02" w14:textId="3FFE630F" w:rsidR="00F2795F" w:rsidRPr="00F2795F" w:rsidRDefault="009F1084">
            <w:pPr>
              <w:spacing w:after="0" w:line="256" w:lineRule="auto"/>
              <w:ind w:left="0" w:firstLine="0"/>
              <w:rPr>
                <w:szCs w:val="24"/>
              </w:rPr>
            </w:pPr>
            <w:r w:rsidRPr="009F1084">
              <w:rPr>
                <w:szCs w:val="24"/>
              </w:rPr>
              <w:lastRenderedPageBreak/>
              <w:t xml:space="preserve">Liaise with </w:t>
            </w:r>
            <w:r>
              <w:rPr>
                <w:szCs w:val="24"/>
              </w:rPr>
              <w:t>I</w:t>
            </w:r>
            <w:r w:rsidRPr="009F1084">
              <w:rPr>
                <w:szCs w:val="24"/>
              </w:rPr>
              <w:t xml:space="preserve">wi, </w:t>
            </w:r>
            <w:r>
              <w:rPr>
                <w:szCs w:val="24"/>
              </w:rPr>
              <w:t>H</w:t>
            </w:r>
            <w:r w:rsidRPr="009F1084">
              <w:rPr>
                <w:szCs w:val="24"/>
              </w:rPr>
              <w:t xml:space="preserve">apū and </w:t>
            </w:r>
            <w:r>
              <w:rPr>
                <w:szCs w:val="24"/>
              </w:rPr>
              <w:t>W</w:t>
            </w:r>
            <w:r w:rsidRPr="009F1084">
              <w:rPr>
                <w:szCs w:val="24"/>
              </w:rPr>
              <w:t>hānau as required</w:t>
            </w:r>
            <w:r>
              <w:rPr>
                <w:szCs w:val="24"/>
              </w:rPr>
              <w:t>.</w:t>
            </w:r>
          </w:p>
        </w:tc>
        <w:tc>
          <w:tcPr>
            <w:tcW w:w="4695" w:type="dxa"/>
            <w:tcBorders>
              <w:top w:val="single" w:sz="4" w:space="0" w:color="000000"/>
              <w:left w:val="single" w:sz="4" w:space="0" w:color="000000"/>
              <w:bottom w:val="single" w:sz="4" w:space="0" w:color="000000"/>
              <w:right w:val="single" w:sz="4" w:space="0" w:color="000000"/>
            </w:tcBorders>
            <w:hideMark/>
          </w:tcPr>
          <w:p w14:paraId="6F351EEB" w14:textId="5D93F4F0" w:rsidR="00F2795F" w:rsidRPr="00F2795F" w:rsidRDefault="009F1084">
            <w:pPr>
              <w:spacing w:after="0" w:line="256" w:lineRule="auto"/>
              <w:ind w:left="1" w:right="34" w:firstLine="0"/>
              <w:rPr>
                <w:szCs w:val="24"/>
              </w:rPr>
            </w:pPr>
            <w:r>
              <w:rPr>
                <w:szCs w:val="24"/>
              </w:rPr>
              <w:t>I</w:t>
            </w:r>
            <w:r w:rsidRPr="009F1084">
              <w:rPr>
                <w:szCs w:val="24"/>
              </w:rPr>
              <w:t xml:space="preserve">wi, </w:t>
            </w:r>
            <w:r>
              <w:rPr>
                <w:szCs w:val="24"/>
              </w:rPr>
              <w:t>H</w:t>
            </w:r>
            <w:r w:rsidRPr="009F1084">
              <w:rPr>
                <w:szCs w:val="24"/>
              </w:rPr>
              <w:t xml:space="preserve">apū and </w:t>
            </w:r>
            <w:r>
              <w:rPr>
                <w:szCs w:val="24"/>
              </w:rPr>
              <w:t>W</w:t>
            </w:r>
            <w:r w:rsidRPr="009F1084">
              <w:rPr>
                <w:szCs w:val="24"/>
              </w:rPr>
              <w:t>hānau</w:t>
            </w:r>
            <w:r>
              <w:rPr>
                <w:szCs w:val="24"/>
              </w:rPr>
              <w:t xml:space="preserve"> receive exceptional support and customer service in a timely manner. </w:t>
            </w:r>
          </w:p>
        </w:tc>
      </w:tr>
      <w:tr w:rsidR="00F2795F" w14:paraId="2370A322" w14:textId="77777777" w:rsidTr="00F2795F">
        <w:trPr>
          <w:trHeight w:val="742"/>
        </w:trPr>
        <w:tc>
          <w:tcPr>
            <w:tcW w:w="4330" w:type="dxa"/>
            <w:tcBorders>
              <w:top w:val="single" w:sz="4" w:space="0" w:color="000000"/>
              <w:left w:val="single" w:sz="4" w:space="0" w:color="000000"/>
              <w:bottom w:val="single" w:sz="4" w:space="0" w:color="000000"/>
              <w:right w:val="single" w:sz="4" w:space="0" w:color="000000"/>
            </w:tcBorders>
            <w:hideMark/>
          </w:tcPr>
          <w:p w14:paraId="0B1BFFA4" w14:textId="7BB0F89E" w:rsidR="00F2795F" w:rsidRPr="00F2795F" w:rsidRDefault="00F2795F">
            <w:pPr>
              <w:spacing w:after="0" w:line="256" w:lineRule="auto"/>
              <w:ind w:left="0" w:firstLine="0"/>
              <w:rPr>
                <w:szCs w:val="24"/>
              </w:rPr>
            </w:pPr>
            <w:r w:rsidRPr="00F2795F">
              <w:rPr>
                <w:szCs w:val="24"/>
              </w:rPr>
              <w:t xml:space="preserve">Correspond with </w:t>
            </w:r>
            <w:r w:rsidR="009F1084">
              <w:rPr>
                <w:szCs w:val="24"/>
              </w:rPr>
              <w:t>customers and clients</w:t>
            </w:r>
            <w:r w:rsidRPr="00F2795F">
              <w:rPr>
                <w:szCs w:val="24"/>
              </w:rPr>
              <w:t xml:space="preserve"> as requested by </w:t>
            </w:r>
            <w:r w:rsidR="009F1084">
              <w:rPr>
                <w:szCs w:val="24"/>
              </w:rPr>
              <w:t xml:space="preserve">Business Unit groups. </w:t>
            </w:r>
            <w:r w:rsidRPr="00F2795F">
              <w:rPr>
                <w:szCs w:val="24"/>
              </w:rPr>
              <w:t xml:space="preserve"> </w:t>
            </w:r>
          </w:p>
        </w:tc>
        <w:tc>
          <w:tcPr>
            <w:tcW w:w="4695" w:type="dxa"/>
            <w:tcBorders>
              <w:top w:val="single" w:sz="4" w:space="0" w:color="000000"/>
              <w:left w:val="single" w:sz="4" w:space="0" w:color="000000"/>
              <w:bottom w:val="single" w:sz="4" w:space="0" w:color="000000"/>
              <w:right w:val="single" w:sz="4" w:space="0" w:color="000000"/>
            </w:tcBorders>
            <w:hideMark/>
          </w:tcPr>
          <w:p w14:paraId="4C2ADD17" w14:textId="6B6C5262" w:rsidR="00F2795F" w:rsidRPr="00F2795F" w:rsidRDefault="00F2795F">
            <w:pPr>
              <w:spacing w:after="0" w:line="256" w:lineRule="auto"/>
              <w:ind w:left="1" w:firstLine="0"/>
              <w:rPr>
                <w:szCs w:val="24"/>
              </w:rPr>
            </w:pPr>
            <w:r w:rsidRPr="00F2795F">
              <w:rPr>
                <w:szCs w:val="24"/>
              </w:rPr>
              <w:t xml:space="preserve">Correspondence with </w:t>
            </w:r>
            <w:r w:rsidR="009F1084">
              <w:rPr>
                <w:szCs w:val="24"/>
              </w:rPr>
              <w:t xml:space="preserve">customers and clients </w:t>
            </w:r>
            <w:r w:rsidRPr="00F2795F">
              <w:rPr>
                <w:szCs w:val="24"/>
              </w:rPr>
              <w:t xml:space="preserve">is clear, consistent, accurate, timely, and uses already established templates and methods of communication. </w:t>
            </w:r>
          </w:p>
        </w:tc>
      </w:tr>
    </w:tbl>
    <w:p w14:paraId="626B5350" w14:textId="77777777" w:rsidR="00F2795F" w:rsidRDefault="00F2795F" w:rsidP="00CA78E5"/>
    <w:p w14:paraId="41E5DB14" w14:textId="77777777" w:rsidR="009F1084" w:rsidRPr="008A6B28" w:rsidRDefault="009F1084" w:rsidP="009F1084">
      <w:pPr>
        <w:pStyle w:val="Heading1"/>
        <w:ind w:left="-5"/>
        <w:rPr>
          <w:b/>
          <w:bCs/>
          <w:color w:val="auto"/>
          <w:sz w:val="22"/>
        </w:rPr>
      </w:pPr>
      <w:bookmarkStart w:id="2" w:name="_Hlk143596949"/>
      <w:r w:rsidRPr="008A6B28">
        <w:rPr>
          <w:b/>
          <w:bCs/>
          <w:color w:val="auto"/>
          <w:sz w:val="22"/>
        </w:rPr>
        <w:t xml:space="preserve">Key Performance Indicator 3 - Administrative support of functional areas </w:t>
      </w:r>
    </w:p>
    <w:bookmarkEnd w:id="2"/>
    <w:p w14:paraId="30B3AB06" w14:textId="30B685AD" w:rsidR="009F1084" w:rsidRPr="008A6B28" w:rsidRDefault="009F1084" w:rsidP="009F1084">
      <w:pPr>
        <w:ind w:right="10"/>
        <w:rPr>
          <w:color w:val="auto"/>
        </w:rPr>
      </w:pPr>
      <w:r w:rsidRPr="008A6B28">
        <w:rPr>
          <w:color w:val="auto"/>
        </w:rPr>
        <w:t xml:space="preserve">Provide administrative support on behalf of functional areas such as Te Kōtuku, Hauora and Executive. </w:t>
      </w:r>
    </w:p>
    <w:p w14:paraId="700FFB6C" w14:textId="77777777" w:rsidR="009F1084" w:rsidRDefault="009F1084" w:rsidP="009F1084">
      <w:pPr>
        <w:ind w:right="10"/>
      </w:pPr>
    </w:p>
    <w:tbl>
      <w:tblPr>
        <w:tblStyle w:val="TableGrid0"/>
        <w:tblW w:w="9025" w:type="dxa"/>
        <w:tblInd w:w="-5" w:type="dxa"/>
        <w:tblCellMar>
          <w:top w:w="47" w:type="dxa"/>
          <w:left w:w="107" w:type="dxa"/>
          <w:right w:w="88" w:type="dxa"/>
        </w:tblCellMar>
        <w:tblLook w:val="04A0" w:firstRow="1" w:lastRow="0" w:firstColumn="1" w:lastColumn="0" w:noHBand="0" w:noVBand="1"/>
      </w:tblPr>
      <w:tblGrid>
        <w:gridCol w:w="4342"/>
        <w:gridCol w:w="4683"/>
      </w:tblGrid>
      <w:tr w:rsidR="009F1084" w14:paraId="155DD115" w14:textId="77777777" w:rsidTr="009F1084">
        <w:trPr>
          <w:trHeight w:val="276"/>
        </w:trPr>
        <w:tc>
          <w:tcPr>
            <w:tcW w:w="4342" w:type="dxa"/>
            <w:tcBorders>
              <w:top w:val="single" w:sz="4" w:space="0" w:color="000000"/>
              <w:left w:val="single" w:sz="4" w:space="0" w:color="000000"/>
              <w:bottom w:val="single" w:sz="4" w:space="0" w:color="000000"/>
              <w:right w:val="single" w:sz="4" w:space="0" w:color="000000"/>
            </w:tcBorders>
            <w:shd w:val="clear" w:color="auto" w:fill="ACBA78"/>
            <w:hideMark/>
          </w:tcPr>
          <w:p w14:paraId="35890A5D" w14:textId="77777777" w:rsidR="009F1084" w:rsidRPr="009F1084" w:rsidRDefault="009F1084">
            <w:pPr>
              <w:spacing w:after="0" w:line="256" w:lineRule="auto"/>
              <w:ind w:left="0" w:firstLine="0"/>
              <w:rPr>
                <w:color w:val="FFFFFF" w:themeColor="background1"/>
              </w:rPr>
            </w:pPr>
            <w:r w:rsidRPr="009F1084">
              <w:rPr>
                <w:b/>
                <w:color w:val="FFFFFF" w:themeColor="background1"/>
              </w:rPr>
              <w:t xml:space="preserve">What will I be doing? </w:t>
            </w:r>
          </w:p>
        </w:tc>
        <w:tc>
          <w:tcPr>
            <w:tcW w:w="4683" w:type="dxa"/>
            <w:tcBorders>
              <w:top w:val="single" w:sz="4" w:space="0" w:color="000000"/>
              <w:left w:val="single" w:sz="4" w:space="0" w:color="000000"/>
              <w:bottom w:val="single" w:sz="4" w:space="0" w:color="000000"/>
              <w:right w:val="single" w:sz="4" w:space="0" w:color="000000"/>
            </w:tcBorders>
            <w:shd w:val="clear" w:color="auto" w:fill="ACBA78"/>
            <w:hideMark/>
          </w:tcPr>
          <w:p w14:paraId="655F5572" w14:textId="77777777" w:rsidR="009F1084" w:rsidRPr="009F1084" w:rsidRDefault="009F1084">
            <w:pPr>
              <w:spacing w:after="0" w:line="256" w:lineRule="auto"/>
              <w:ind w:left="1" w:firstLine="0"/>
              <w:rPr>
                <w:color w:val="FFFFFF" w:themeColor="background1"/>
              </w:rPr>
            </w:pPr>
            <w:r w:rsidRPr="009F1084">
              <w:rPr>
                <w:b/>
                <w:color w:val="FFFFFF" w:themeColor="background1"/>
              </w:rPr>
              <w:t xml:space="preserve">How will I know I am doing it well? </w:t>
            </w:r>
          </w:p>
        </w:tc>
      </w:tr>
      <w:tr w:rsidR="009F1084" w14:paraId="254FDDA3" w14:textId="77777777" w:rsidTr="00AB1B2F">
        <w:trPr>
          <w:trHeight w:val="441"/>
        </w:trPr>
        <w:tc>
          <w:tcPr>
            <w:tcW w:w="4342" w:type="dxa"/>
            <w:tcBorders>
              <w:top w:val="single" w:sz="4" w:space="0" w:color="000000"/>
              <w:left w:val="single" w:sz="4" w:space="0" w:color="000000"/>
              <w:bottom w:val="single" w:sz="4" w:space="0" w:color="000000"/>
              <w:right w:val="single" w:sz="4" w:space="0" w:color="000000"/>
            </w:tcBorders>
            <w:hideMark/>
          </w:tcPr>
          <w:p w14:paraId="779065A4" w14:textId="1B8D7CF3" w:rsidR="009F1084" w:rsidRPr="009F1084" w:rsidRDefault="009F1084">
            <w:pPr>
              <w:spacing w:after="1" w:line="240" w:lineRule="auto"/>
              <w:ind w:left="0" w:firstLine="0"/>
              <w:rPr>
                <w:szCs w:val="24"/>
              </w:rPr>
            </w:pPr>
            <w:r w:rsidRPr="009F1084">
              <w:rPr>
                <w:szCs w:val="24"/>
              </w:rPr>
              <w:t xml:space="preserve">Utilise all relevant databases, ensure full range of functionality is understood and used in accordance with appropriate policies and procedures. </w:t>
            </w:r>
          </w:p>
          <w:p w14:paraId="383D9320" w14:textId="77777777" w:rsidR="009F1084" w:rsidRDefault="009F1084">
            <w:pPr>
              <w:spacing w:after="0" w:line="256" w:lineRule="auto"/>
              <w:ind w:left="0" w:firstLine="0"/>
              <w:rPr>
                <w:szCs w:val="24"/>
              </w:rPr>
            </w:pPr>
          </w:p>
          <w:p w14:paraId="6031EE3C" w14:textId="5C6C0D0D" w:rsidR="009F1084" w:rsidRPr="009F1084" w:rsidRDefault="009F1084">
            <w:pPr>
              <w:spacing w:after="0" w:line="256" w:lineRule="auto"/>
              <w:ind w:left="0" w:firstLine="0"/>
              <w:rPr>
                <w:szCs w:val="24"/>
              </w:rPr>
            </w:pPr>
            <w:r w:rsidRPr="009F1084">
              <w:rPr>
                <w:szCs w:val="24"/>
              </w:rPr>
              <w:t xml:space="preserve">Attend applicable IT training on new systems or updates to ensure knowledge is current. </w:t>
            </w:r>
          </w:p>
        </w:tc>
        <w:tc>
          <w:tcPr>
            <w:tcW w:w="4683" w:type="dxa"/>
            <w:tcBorders>
              <w:top w:val="single" w:sz="4" w:space="0" w:color="000000"/>
              <w:left w:val="single" w:sz="4" w:space="0" w:color="000000"/>
              <w:bottom w:val="single" w:sz="4" w:space="0" w:color="000000"/>
              <w:right w:val="single" w:sz="4" w:space="0" w:color="000000"/>
            </w:tcBorders>
            <w:hideMark/>
          </w:tcPr>
          <w:p w14:paraId="768D556D" w14:textId="77777777" w:rsidR="009F1084" w:rsidRDefault="009F1084">
            <w:pPr>
              <w:spacing w:after="1" w:line="240" w:lineRule="auto"/>
              <w:ind w:left="1" w:firstLine="0"/>
              <w:rPr>
                <w:szCs w:val="24"/>
              </w:rPr>
            </w:pPr>
            <w:r w:rsidRPr="009F1084">
              <w:rPr>
                <w:szCs w:val="24"/>
              </w:rPr>
              <w:t xml:space="preserve">All applicable software programmes are utilised to ensure consistent practice and entering of information. </w:t>
            </w:r>
          </w:p>
          <w:p w14:paraId="5B3C0066" w14:textId="77777777" w:rsidR="00B1120E" w:rsidRPr="009F1084" w:rsidRDefault="00B1120E">
            <w:pPr>
              <w:spacing w:after="1" w:line="240" w:lineRule="auto"/>
              <w:ind w:left="1" w:firstLine="0"/>
              <w:rPr>
                <w:szCs w:val="24"/>
              </w:rPr>
            </w:pPr>
          </w:p>
          <w:p w14:paraId="0211C1EE" w14:textId="5AA020E9" w:rsidR="00B1120E" w:rsidRDefault="009F1084" w:rsidP="00AB1B2F">
            <w:pPr>
              <w:spacing w:after="0" w:line="256" w:lineRule="auto"/>
              <w:ind w:left="1" w:right="93" w:firstLine="0"/>
              <w:rPr>
                <w:szCs w:val="24"/>
              </w:rPr>
            </w:pPr>
            <w:r w:rsidRPr="009F1084">
              <w:rPr>
                <w:szCs w:val="24"/>
              </w:rPr>
              <w:t xml:space="preserve">Proactively supports the updates and introduction of software programmes and positively champions these programmes with the </w:t>
            </w:r>
            <w:r w:rsidR="00DD236E">
              <w:rPr>
                <w:szCs w:val="24"/>
              </w:rPr>
              <w:t xml:space="preserve">Rūnanga </w:t>
            </w:r>
            <w:r w:rsidR="001323AF">
              <w:rPr>
                <w:szCs w:val="24"/>
              </w:rPr>
              <w:t>Group</w:t>
            </w:r>
            <w:r w:rsidRPr="009F1084">
              <w:rPr>
                <w:szCs w:val="24"/>
              </w:rPr>
              <w:t xml:space="preserve">. </w:t>
            </w:r>
            <w:r w:rsidR="00AB1B2F" w:rsidRPr="009F1084">
              <w:rPr>
                <w:szCs w:val="24"/>
              </w:rPr>
              <w:t>Attends applicable IT training.</w:t>
            </w:r>
          </w:p>
          <w:p w14:paraId="27132A70" w14:textId="22FF6C14" w:rsidR="009F1084" w:rsidRPr="009F1084" w:rsidRDefault="009F1084" w:rsidP="00AB1B2F">
            <w:pPr>
              <w:spacing w:after="0" w:line="256" w:lineRule="auto"/>
              <w:ind w:left="0" w:right="93" w:firstLine="0"/>
              <w:rPr>
                <w:szCs w:val="24"/>
              </w:rPr>
            </w:pPr>
          </w:p>
        </w:tc>
      </w:tr>
      <w:tr w:rsidR="009F1084" w14:paraId="7B1E5794" w14:textId="77777777" w:rsidTr="009F1084">
        <w:trPr>
          <w:trHeight w:val="742"/>
        </w:trPr>
        <w:tc>
          <w:tcPr>
            <w:tcW w:w="4342" w:type="dxa"/>
            <w:tcBorders>
              <w:top w:val="single" w:sz="4" w:space="0" w:color="000000"/>
              <w:left w:val="single" w:sz="4" w:space="0" w:color="000000"/>
              <w:bottom w:val="single" w:sz="4" w:space="0" w:color="000000"/>
              <w:right w:val="single" w:sz="4" w:space="0" w:color="000000"/>
            </w:tcBorders>
            <w:hideMark/>
          </w:tcPr>
          <w:p w14:paraId="03F66C9E" w14:textId="0E035577" w:rsidR="009F1084" w:rsidRPr="009F1084" w:rsidRDefault="009F1084">
            <w:pPr>
              <w:spacing w:after="0" w:line="256" w:lineRule="auto"/>
              <w:ind w:left="0" w:right="7" w:firstLine="0"/>
              <w:rPr>
                <w:szCs w:val="24"/>
              </w:rPr>
            </w:pPr>
            <w:r w:rsidRPr="009F1084">
              <w:rPr>
                <w:szCs w:val="24"/>
              </w:rPr>
              <w:t xml:space="preserve">Assist with the onboarding of new </w:t>
            </w:r>
            <w:r w:rsidR="00B1120E">
              <w:rPr>
                <w:szCs w:val="24"/>
              </w:rPr>
              <w:t>employees</w:t>
            </w:r>
            <w:r w:rsidRPr="009F1084">
              <w:rPr>
                <w:szCs w:val="24"/>
              </w:rPr>
              <w:t xml:space="preserve"> by completing the applicable administration activities. </w:t>
            </w:r>
          </w:p>
        </w:tc>
        <w:tc>
          <w:tcPr>
            <w:tcW w:w="4683" w:type="dxa"/>
            <w:tcBorders>
              <w:top w:val="single" w:sz="4" w:space="0" w:color="000000"/>
              <w:left w:val="single" w:sz="4" w:space="0" w:color="000000"/>
              <w:bottom w:val="single" w:sz="4" w:space="0" w:color="000000"/>
              <w:right w:val="single" w:sz="4" w:space="0" w:color="000000"/>
            </w:tcBorders>
            <w:hideMark/>
          </w:tcPr>
          <w:p w14:paraId="1FB197EE" w14:textId="7BE92A5D" w:rsidR="009F1084" w:rsidRPr="009F1084" w:rsidRDefault="009F1084">
            <w:pPr>
              <w:spacing w:after="0" w:line="256" w:lineRule="auto"/>
              <w:ind w:left="1" w:firstLine="0"/>
              <w:rPr>
                <w:szCs w:val="24"/>
              </w:rPr>
            </w:pPr>
            <w:r w:rsidRPr="009F1084">
              <w:rPr>
                <w:szCs w:val="24"/>
              </w:rPr>
              <w:t xml:space="preserve">Ensure onboarding activities are completed on time and in accordance with process and lead </w:t>
            </w:r>
            <w:r w:rsidR="00B1120E">
              <w:rPr>
                <w:szCs w:val="24"/>
              </w:rPr>
              <w:t>at</w:t>
            </w:r>
            <w:r w:rsidRPr="009F1084">
              <w:rPr>
                <w:szCs w:val="24"/>
              </w:rPr>
              <w:t xml:space="preserve"> times from other</w:t>
            </w:r>
            <w:r w:rsidR="0018098D">
              <w:rPr>
                <w:szCs w:val="24"/>
              </w:rPr>
              <w:t xml:space="preserve"> </w:t>
            </w:r>
            <w:r w:rsidRPr="009F1084">
              <w:rPr>
                <w:szCs w:val="24"/>
              </w:rPr>
              <w:t xml:space="preserve">service providers. </w:t>
            </w:r>
          </w:p>
        </w:tc>
      </w:tr>
      <w:tr w:rsidR="009F1084" w14:paraId="5BF42021" w14:textId="77777777" w:rsidTr="009F1084">
        <w:trPr>
          <w:trHeight w:val="1476"/>
        </w:trPr>
        <w:tc>
          <w:tcPr>
            <w:tcW w:w="4342" w:type="dxa"/>
            <w:tcBorders>
              <w:top w:val="single" w:sz="4" w:space="0" w:color="000000"/>
              <w:left w:val="single" w:sz="4" w:space="0" w:color="000000"/>
              <w:bottom w:val="single" w:sz="4" w:space="0" w:color="000000"/>
              <w:right w:val="single" w:sz="4" w:space="0" w:color="000000"/>
            </w:tcBorders>
            <w:hideMark/>
          </w:tcPr>
          <w:p w14:paraId="5612CBF7" w14:textId="47D1597D" w:rsidR="009F1084" w:rsidRPr="009F1084" w:rsidRDefault="009F1084">
            <w:pPr>
              <w:spacing w:after="1" w:line="240" w:lineRule="auto"/>
              <w:ind w:left="0" w:firstLine="0"/>
              <w:rPr>
                <w:szCs w:val="24"/>
              </w:rPr>
            </w:pPr>
            <w:r w:rsidRPr="009F1084">
              <w:rPr>
                <w:szCs w:val="24"/>
              </w:rPr>
              <w:t>Ensure ongoing compliance with delivery of administration that are carried out on behalf of another functional are</w:t>
            </w:r>
            <w:r w:rsidR="00B1120E">
              <w:rPr>
                <w:szCs w:val="24"/>
              </w:rPr>
              <w:t>a</w:t>
            </w:r>
            <w:r w:rsidRPr="009F1084">
              <w:rPr>
                <w:szCs w:val="24"/>
              </w:rPr>
              <w:t xml:space="preserve">. </w:t>
            </w:r>
          </w:p>
          <w:p w14:paraId="7E1D924A" w14:textId="77777777" w:rsidR="00B1120E" w:rsidRDefault="00B1120E">
            <w:pPr>
              <w:spacing w:after="0" w:line="256" w:lineRule="auto"/>
              <w:ind w:left="0" w:firstLine="0"/>
              <w:rPr>
                <w:szCs w:val="24"/>
              </w:rPr>
            </w:pPr>
          </w:p>
          <w:p w14:paraId="2A279EAB" w14:textId="084E426F" w:rsidR="009F1084" w:rsidRPr="009F1084" w:rsidRDefault="009F1084">
            <w:pPr>
              <w:spacing w:after="0" w:line="256" w:lineRule="auto"/>
              <w:ind w:left="0" w:firstLine="0"/>
              <w:rPr>
                <w:szCs w:val="24"/>
              </w:rPr>
            </w:pPr>
            <w:r w:rsidRPr="009F1084">
              <w:rPr>
                <w:szCs w:val="24"/>
              </w:rPr>
              <w:t xml:space="preserve">Administration assistance and support for other functional areas of </w:t>
            </w:r>
            <w:r w:rsidR="00B1120E" w:rsidRPr="00B1120E">
              <w:rPr>
                <w:szCs w:val="24"/>
              </w:rPr>
              <w:t>the Rūnanga Group</w:t>
            </w:r>
            <w:r w:rsidRPr="009F1084">
              <w:rPr>
                <w:szCs w:val="24"/>
              </w:rPr>
              <w:t xml:space="preserve"> as and when required</w:t>
            </w:r>
            <w:r w:rsidR="00B1120E">
              <w:rPr>
                <w:szCs w:val="24"/>
              </w:rPr>
              <w:t xml:space="preserve">. </w:t>
            </w:r>
            <w:r w:rsidRPr="009F1084">
              <w:rPr>
                <w:szCs w:val="24"/>
              </w:rPr>
              <w:t xml:space="preserve"> </w:t>
            </w:r>
          </w:p>
        </w:tc>
        <w:tc>
          <w:tcPr>
            <w:tcW w:w="4683" w:type="dxa"/>
            <w:tcBorders>
              <w:top w:val="single" w:sz="4" w:space="0" w:color="000000"/>
              <w:left w:val="single" w:sz="4" w:space="0" w:color="000000"/>
              <w:bottom w:val="single" w:sz="4" w:space="0" w:color="000000"/>
              <w:right w:val="single" w:sz="4" w:space="0" w:color="000000"/>
            </w:tcBorders>
            <w:hideMark/>
          </w:tcPr>
          <w:p w14:paraId="4CFEDB17" w14:textId="77777777" w:rsidR="009F1084" w:rsidRPr="009F1084" w:rsidRDefault="009F1084">
            <w:pPr>
              <w:spacing w:after="0" w:line="240" w:lineRule="auto"/>
              <w:ind w:left="1" w:firstLine="0"/>
              <w:rPr>
                <w:szCs w:val="24"/>
              </w:rPr>
            </w:pPr>
            <w:r w:rsidRPr="009F1084">
              <w:rPr>
                <w:szCs w:val="24"/>
              </w:rPr>
              <w:t xml:space="preserve">Compliance and work standards are being met with feedback from the functional area. </w:t>
            </w:r>
          </w:p>
          <w:p w14:paraId="5BC8042F" w14:textId="77777777" w:rsidR="00B1120E" w:rsidRDefault="00B1120E">
            <w:pPr>
              <w:spacing w:after="0" w:line="256" w:lineRule="auto"/>
              <w:ind w:left="1" w:firstLine="0"/>
              <w:rPr>
                <w:szCs w:val="24"/>
              </w:rPr>
            </w:pPr>
          </w:p>
          <w:p w14:paraId="6827DA71" w14:textId="3D575E43" w:rsidR="009F1084" w:rsidRPr="009F1084" w:rsidRDefault="009F1084">
            <w:pPr>
              <w:spacing w:after="0" w:line="256" w:lineRule="auto"/>
              <w:ind w:left="1" w:firstLine="0"/>
              <w:rPr>
                <w:szCs w:val="24"/>
              </w:rPr>
            </w:pPr>
            <w:r w:rsidRPr="009F1084">
              <w:rPr>
                <w:szCs w:val="24"/>
              </w:rPr>
              <w:t xml:space="preserve">Administration assistance and support is provided. </w:t>
            </w:r>
          </w:p>
        </w:tc>
      </w:tr>
    </w:tbl>
    <w:p w14:paraId="288DFEB2" w14:textId="1089D914" w:rsidR="008A6B28" w:rsidRPr="00AB7139" w:rsidRDefault="009F1084" w:rsidP="00AB7139">
      <w:pPr>
        <w:spacing w:after="98" w:line="256" w:lineRule="auto"/>
        <w:ind w:left="0" w:firstLine="0"/>
      </w:pPr>
      <w:r>
        <w:rPr>
          <w:b/>
        </w:rPr>
        <w:t xml:space="preserve"> </w:t>
      </w:r>
      <w:bookmarkStart w:id="3" w:name="_Hlk143597025"/>
    </w:p>
    <w:p w14:paraId="23FA8E96" w14:textId="12B0ED58" w:rsidR="009F1084" w:rsidRPr="008A6B28" w:rsidRDefault="009F1084" w:rsidP="009F1084">
      <w:pPr>
        <w:pStyle w:val="Heading1"/>
        <w:ind w:left="-5"/>
        <w:rPr>
          <w:b/>
          <w:bCs/>
          <w:color w:val="auto"/>
          <w:sz w:val="22"/>
        </w:rPr>
      </w:pPr>
      <w:r w:rsidRPr="008A6B28">
        <w:rPr>
          <w:b/>
          <w:bCs/>
          <w:color w:val="auto"/>
          <w:sz w:val="22"/>
        </w:rPr>
        <w:t xml:space="preserve">Key Performance Indicator 4 - Quality and Process Improvement </w:t>
      </w:r>
    </w:p>
    <w:bookmarkEnd w:id="3"/>
    <w:p w14:paraId="5E3CD546" w14:textId="43A7C160" w:rsidR="009F1084" w:rsidRPr="008A6B28" w:rsidRDefault="009F1084" w:rsidP="009F1084">
      <w:pPr>
        <w:ind w:right="10"/>
        <w:rPr>
          <w:sz w:val="20"/>
          <w:szCs w:val="20"/>
        </w:rPr>
      </w:pPr>
      <w:r w:rsidRPr="008A6B28">
        <w:rPr>
          <w:color w:val="auto"/>
        </w:rPr>
        <w:t>Enabling quality assurance and continuous improvement by looking for efficiencies to best support administrative requirements</w:t>
      </w:r>
      <w:r w:rsidRPr="008A6B28">
        <w:rPr>
          <w:sz w:val="20"/>
          <w:szCs w:val="20"/>
        </w:rPr>
        <w:t xml:space="preserve">. </w:t>
      </w:r>
    </w:p>
    <w:p w14:paraId="5ECED4E4" w14:textId="77777777" w:rsidR="009F1084" w:rsidRDefault="009F1084" w:rsidP="009F1084">
      <w:pPr>
        <w:spacing w:after="0" w:line="256" w:lineRule="auto"/>
        <w:ind w:left="0" w:firstLine="0"/>
      </w:pPr>
      <w:r>
        <w:t xml:space="preserve"> </w:t>
      </w:r>
    </w:p>
    <w:tbl>
      <w:tblPr>
        <w:tblStyle w:val="TableGrid0"/>
        <w:tblW w:w="9025" w:type="dxa"/>
        <w:tblInd w:w="-5" w:type="dxa"/>
        <w:tblCellMar>
          <w:top w:w="47" w:type="dxa"/>
          <w:left w:w="107" w:type="dxa"/>
          <w:right w:w="86" w:type="dxa"/>
        </w:tblCellMar>
        <w:tblLook w:val="04A0" w:firstRow="1" w:lastRow="0" w:firstColumn="1" w:lastColumn="0" w:noHBand="0" w:noVBand="1"/>
      </w:tblPr>
      <w:tblGrid>
        <w:gridCol w:w="4335"/>
        <w:gridCol w:w="4690"/>
      </w:tblGrid>
      <w:tr w:rsidR="009F1084" w14:paraId="38EB6A68" w14:textId="77777777" w:rsidTr="00B1120E">
        <w:trPr>
          <w:trHeight w:val="276"/>
        </w:trPr>
        <w:tc>
          <w:tcPr>
            <w:tcW w:w="4335" w:type="dxa"/>
            <w:tcBorders>
              <w:top w:val="single" w:sz="4" w:space="0" w:color="000000"/>
              <w:left w:val="single" w:sz="4" w:space="0" w:color="000000"/>
              <w:bottom w:val="single" w:sz="4" w:space="0" w:color="000000"/>
              <w:right w:val="single" w:sz="4" w:space="0" w:color="000000"/>
            </w:tcBorders>
            <w:shd w:val="clear" w:color="auto" w:fill="ACBA78"/>
            <w:hideMark/>
          </w:tcPr>
          <w:p w14:paraId="3FCA0F56" w14:textId="77777777" w:rsidR="009F1084" w:rsidRPr="00B1120E" w:rsidRDefault="009F1084">
            <w:pPr>
              <w:spacing w:after="0" w:line="256" w:lineRule="auto"/>
              <w:ind w:left="0" w:firstLine="0"/>
              <w:rPr>
                <w:color w:val="FFFFFF" w:themeColor="background1"/>
              </w:rPr>
            </w:pPr>
            <w:r w:rsidRPr="00B1120E">
              <w:rPr>
                <w:b/>
                <w:color w:val="FFFFFF" w:themeColor="background1"/>
              </w:rPr>
              <w:t xml:space="preserve">What will I be doing? </w:t>
            </w:r>
          </w:p>
        </w:tc>
        <w:tc>
          <w:tcPr>
            <w:tcW w:w="4690" w:type="dxa"/>
            <w:tcBorders>
              <w:top w:val="single" w:sz="4" w:space="0" w:color="000000"/>
              <w:left w:val="single" w:sz="4" w:space="0" w:color="000000"/>
              <w:bottom w:val="single" w:sz="4" w:space="0" w:color="000000"/>
              <w:right w:val="single" w:sz="4" w:space="0" w:color="000000"/>
            </w:tcBorders>
            <w:shd w:val="clear" w:color="auto" w:fill="ACBA78"/>
            <w:hideMark/>
          </w:tcPr>
          <w:p w14:paraId="45BB2E48" w14:textId="77777777" w:rsidR="009F1084" w:rsidRPr="00B1120E" w:rsidRDefault="009F1084">
            <w:pPr>
              <w:spacing w:after="0" w:line="256" w:lineRule="auto"/>
              <w:ind w:left="2" w:firstLine="0"/>
              <w:rPr>
                <w:color w:val="FFFFFF" w:themeColor="background1"/>
              </w:rPr>
            </w:pPr>
            <w:r w:rsidRPr="00B1120E">
              <w:rPr>
                <w:b/>
                <w:color w:val="FFFFFF" w:themeColor="background1"/>
              </w:rPr>
              <w:t xml:space="preserve">How will I know I am doing it well? </w:t>
            </w:r>
          </w:p>
        </w:tc>
      </w:tr>
      <w:tr w:rsidR="009F1084" w14:paraId="1CA69EB2" w14:textId="77777777" w:rsidTr="00B1120E">
        <w:trPr>
          <w:trHeight w:val="1230"/>
        </w:trPr>
        <w:tc>
          <w:tcPr>
            <w:tcW w:w="4335" w:type="dxa"/>
            <w:tcBorders>
              <w:top w:val="single" w:sz="4" w:space="0" w:color="000000"/>
              <w:left w:val="single" w:sz="4" w:space="0" w:color="000000"/>
              <w:bottom w:val="single" w:sz="4" w:space="0" w:color="000000"/>
              <w:right w:val="single" w:sz="4" w:space="0" w:color="000000"/>
            </w:tcBorders>
            <w:hideMark/>
          </w:tcPr>
          <w:p w14:paraId="3A5DE0FD" w14:textId="394DC7DB" w:rsidR="009F1084" w:rsidRPr="00B1120E" w:rsidRDefault="009F1084">
            <w:pPr>
              <w:spacing w:after="0" w:line="256" w:lineRule="auto"/>
              <w:ind w:left="0" w:firstLine="0"/>
            </w:pPr>
            <w:r w:rsidRPr="00B1120E">
              <w:t>Look for opportunities for process and system improvement and facilitate solutions</w:t>
            </w:r>
            <w:r w:rsidR="00B1120E">
              <w:t xml:space="preserve"> throughout the R</w:t>
            </w:r>
            <w:r w:rsidR="00B1120E" w:rsidRPr="00B1120E">
              <w:t>ūnanga Group</w:t>
            </w:r>
            <w:r w:rsidR="00E6452D">
              <w:t>.</w:t>
            </w:r>
          </w:p>
        </w:tc>
        <w:tc>
          <w:tcPr>
            <w:tcW w:w="4690" w:type="dxa"/>
            <w:tcBorders>
              <w:top w:val="single" w:sz="4" w:space="0" w:color="000000"/>
              <w:left w:val="single" w:sz="4" w:space="0" w:color="000000"/>
              <w:bottom w:val="single" w:sz="4" w:space="0" w:color="000000"/>
              <w:right w:val="single" w:sz="4" w:space="0" w:color="000000"/>
            </w:tcBorders>
            <w:hideMark/>
          </w:tcPr>
          <w:p w14:paraId="25687201" w14:textId="16F58889" w:rsidR="00B1120E" w:rsidRDefault="009F1084">
            <w:pPr>
              <w:spacing w:after="1" w:line="240" w:lineRule="auto"/>
              <w:ind w:left="2" w:right="677" w:firstLine="0"/>
            </w:pPr>
            <w:r w:rsidRPr="00B1120E">
              <w:t>Processes improvement has been realised with improved service to customer</w:t>
            </w:r>
            <w:r w:rsidR="00B1120E">
              <w:t xml:space="preserve">s, </w:t>
            </w:r>
            <w:r w:rsidR="00B1120E" w:rsidRPr="00B1120E">
              <w:t>the Rūnanga Group.</w:t>
            </w:r>
          </w:p>
          <w:p w14:paraId="6321DF48" w14:textId="77777777" w:rsidR="00B1120E" w:rsidRDefault="00B1120E">
            <w:pPr>
              <w:spacing w:after="1" w:line="240" w:lineRule="auto"/>
              <w:ind w:left="2" w:right="677" w:firstLine="0"/>
            </w:pPr>
          </w:p>
          <w:p w14:paraId="448AD1FD" w14:textId="63CA2B98" w:rsidR="009F1084" w:rsidRPr="00B1120E" w:rsidRDefault="009F1084" w:rsidP="00B1120E">
            <w:pPr>
              <w:spacing w:after="1" w:line="240" w:lineRule="auto"/>
              <w:ind w:left="2" w:right="677" w:firstLine="0"/>
            </w:pPr>
            <w:r w:rsidRPr="00B1120E">
              <w:t xml:space="preserve">Active participation in the Administration </w:t>
            </w:r>
            <w:r w:rsidR="00B1120E">
              <w:t>team</w:t>
            </w:r>
            <w:r w:rsidRPr="00B1120E">
              <w:t xml:space="preserve"> to share process and system improvement</w:t>
            </w:r>
            <w:r w:rsidR="00B1120E">
              <w:t>s</w:t>
            </w:r>
            <w:r w:rsidRPr="00B1120E">
              <w:t xml:space="preserve">. </w:t>
            </w:r>
          </w:p>
        </w:tc>
      </w:tr>
      <w:tr w:rsidR="009F1084" w14:paraId="32ED2E7C" w14:textId="77777777" w:rsidTr="00B1120E">
        <w:trPr>
          <w:trHeight w:val="744"/>
        </w:trPr>
        <w:tc>
          <w:tcPr>
            <w:tcW w:w="4335" w:type="dxa"/>
            <w:tcBorders>
              <w:top w:val="single" w:sz="4" w:space="0" w:color="000000"/>
              <w:left w:val="single" w:sz="4" w:space="0" w:color="000000"/>
              <w:bottom w:val="single" w:sz="4" w:space="0" w:color="000000"/>
              <w:right w:val="single" w:sz="4" w:space="0" w:color="000000"/>
            </w:tcBorders>
            <w:hideMark/>
          </w:tcPr>
          <w:p w14:paraId="3F22C697" w14:textId="646CDFE0" w:rsidR="009F1084" w:rsidRPr="00B1120E" w:rsidRDefault="009F1084">
            <w:pPr>
              <w:spacing w:after="0" w:line="256" w:lineRule="auto"/>
              <w:ind w:left="0" w:firstLine="0"/>
            </w:pPr>
            <w:r w:rsidRPr="00B1120E">
              <w:t xml:space="preserve">Participate in the development and maintenance of standards for administrative support across </w:t>
            </w:r>
            <w:r w:rsidR="00B1120E" w:rsidRPr="00B1120E">
              <w:t>the Rūnanga Group</w:t>
            </w:r>
            <w:r w:rsidR="00E6452D">
              <w:t xml:space="preserve">. </w:t>
            </w:r>
          </w:p>
        </w:tc>
        <w:tc>
          <w:tcPr>
            <w:tcW w:w="4690" w:type="dxa"/>
            <w:tcBorders>
              <w:top w:val="single" w:sz="4" w:space="0" w:color="000000"/>
              <w:left w:val="single" w:sz="4" w:space="0" w:color="000000"/>
              <w:bottom w:val="single" w:sz="4" w:space="0" w:color="000000"/>
              <w:right w:val="single" w:sz="4" w:space="0" w:color="000000"/>
            </w:tcBorders>
            <w:hideMark/>
          </w:tcPr>
          <w:p w14:paraId="342963FA" w14:textId="77777777" w:rsidR="009F1084" w:rsidRPr="00B1120E" w:rsidRDefault="009F1084">
            <w:pPr>
              <w:spacing w:after="0" w:line="256" w:lineRule="auto"/>
              <w:ind w:left="2" w:firstLine="0"/>
            </w:pPr>
            <w:r w:rsidRPr="00B1120E">
              <w:t xml:space="preserve">Seeks to continually improve the quality and efficiency of services provided by actively participating in discussions and project teams. </w:t>
            </w:r>
          </w:p>
        </w:tc>
      </w:tr>
    </w:tbl>
    <w:p w14:paraId="4F093D7C" w14:textId="77777777" w:rsidR="00B1120E" w:rsidRDefault="00B1120E" w:rsidP="00AB1B2F">
      <w:pPr>
        <w:ind w:left="0" w:firstLine="0"/>
      </w:pPr>
    </w:p>
    <w:p w14:paraId="1B191771" w14:textId="77777777" w:rsidR="00B1120E" w:rsidRPr="008A6B28" w:rsidRDefault="00B1120E" w:rsidP="00B1120E">
      <w:pPr>
        <w:pStyle w:val="Heading1"/>
        <w:ind w:left="-5"/>
        <w:rPr>
          <w:b/>
          <w:bCs/>
          <w:color w:val="auto"/>
          <w:sz w:val="22"/>
        </w:rPr>
      </w:pPr>
      <w:bookmarkStart w:id="4" w:name="_Hlk143597046"/>
      <w:r w:rsidRPr="008A6B28">
        <w:rPr>
          <w:b/>
          <w:bCs/>
          <w:color w:val="auto"/>
          <w:sz w:val="22"/>
        </w:rPr>
        <w:lastRenderedPageBreak/>
        <w:t xml:space="preserve">Key Performance Indicator 5 - Team Participation </w:t>
      </w:r>
    </w:p>
    <w:bookmarkEnd w:id="4"/>
    <w:p w14:paraId="2CA51B93" w14:textId="407CDF00" w:rsidR="00B1120E" w:rsidRPr="008A6B28" w:rsidRDefault="00B1120E" w:rsidP="00B1120E">
      <w:pPr>
        <w:ind w:right="10"/>
        <w:rPr>
          <w:color w:val="auto"/>
        </w:rPr>
      </w:pPr>
      <w:r w:rsidRPr="008A6B28">
        <w:rPr>
          <w:color w:val="auto"/>
        </w:rPr>
        <w:t xml:space="preserve">Participate and be an effective team member in the wider </w:t>
      </w:r>
      <w:r w:rsidR="00DD236E">
        <w:rPr>
          <w:color w:val="auto"/>
        </w:rPr>
        <w:t>Corporate Services</w:t>
      </w:r>
      <w:r w:rsidRPr="008A6B28">
        <w:rPr>
          <w:color w:val="auto"/>
        </w:rPr>
        <w:t xml:space="preserve"> team. </w:t>
      </w:r>
    </w:p>
    <w:p w14:paraId="551FA1DB" w14:textId="77777777" w:rsidR="00B1120E" w:rsidRDefault="00B1120E" w:rsidP="00B1120E">
      <w:pPr>
        <w:spacing w:after="0" w:line="256" w:lineRule="auto"/>
        <w:ind w:left="0" w:firstLine="0"/>
      </w:pPr>
      <w:r>
        <w:t xml:space="preserve"> </w:t>
      </w:r>
    </w:p>
    <w:tbl>
      <w:tblPr>
        <w:tblStyle w:val="TableGrid0"/>
        <w:tblW w:w="9025" w:type="dxa"/>
        <w:tblInd w:w="-5" w:type="dxa"/>
        <w:tblCellMar>
          <w:top w:w="47" w:type="dxa"/>
          <w:left w:w="107" w:type="dxa"/>
          <w:right w:w="115" w:type="dxa"/>
        </w:tblCellMar>
        <w:tblLook w:val="04A0" w:firstRow="1" w:lastRow="0" w:firstColumn="1" w:lastColumn="0" w:noHBand="0" w:noVBand="1"/>
      </w:tblPr>
      <w:tblGrid>
        <w:gridCol w:w="4344"/>
        <w:gridCol w:w="4681"/>
      </w:tblGrid>
      <w:tr w:rsidR="00B1120E" w14:paraId="7359F5E1" w14:textId="77777777" w:rsidTr="00347FC1">
        <w:trPr>
          <w:trHeight w:val="276"/>
        </w:trPr>
        <w:tc>
          <w:tcPr>
            <w:tcW w:w="4344" w:type="dxa"/>
            <w:tcBorders>
              <w:top w:val="single" w:sz="4" w:space="0" w:color="000000"/>
              <w:left w:val="single" w:sz="4" w:space="0" w:color="000000"/>
              <w:bottom w:val="single" w:sz="4" w:space="0" w:color="000000"/>
              <w:right w:val="single" w:sz="4" w:space="0" w:color="000000"/>
            </w:tcBorders>
            <w:shd w:val="clear" w:color="auto" w:fill="ACBA78"/>
            <w:hideMark/>
          </w:tcPr>
          <w:p w14:paraId="39912507" w14:textId="77777777" w:rsidR="00B1120E" w:rsidRPr="00347FC1" w:rsidRDefault="00B1120E">
            <w:pPr>
              <w:spacing w:after="0" w:line="256" w:lineRule="auto"/>
              <w:ind w:left="0" w:firstLine="0"/>
              <w:rPr>
                <w:color w:val="FFFFFF" w:themeColor="background1"/>
              </w:rPr>
            </w:pPr>
            <w:r w:rsidRPr="00347FC1">
              <w:rPr>
                <w:b/>
                <w:color w:val="FFFFFF" w:themeColor="background1"/>
              </w:rPr>
              <w:t xml:space="preserve">What will I be doing? </w:t>
            </w:r>
          </w:p>
        </w:tc>
        <w:tc>
          <w:tcPr>
            <w:tcW w:w="4681" w:type="dxa"/>
            <w:tcBorders>
              <w:top w:val="single" w:sz="4" w:space="0" w:color="000000"/>
              <w:left w:val="single" w:sz="4" w:space="0" w:color="000000"/>
              <w:bottom w:val="single" w:sz="4" w:space="0" w:color="000000"/>
              <w:right w:val="single" w:sz="4" w:space="0" w:color="000000"/>
            </w:tcBorders>
            <w:shd w:val="clear" w:color="auto" w:fill="ACBA78"/>
            <w:hideMark/>
          </w:tcPr>
          <w:p w14:paraId="1046488D" w14:textId="77777777" w:rsidR="00B1120E" w:rsidRPr="00347FC1" w:rsidRDefault="00B1120E">
            <w:pPr>
              <w:spacing w:after="0" w:line="256" w:lineRule="auto"/>
              <w:ind w:left="1" w:firstLine="0"/>
              <w:rPr>
                <w:color w:val="FFFFFF" w:themeColor="background1"/>
              </w:rPr>
            </w:pPr>
            <w:r w:rsidRPr="00347FC1">
              <w:rPr>
                <w:b/>
                <w:color w:val="FFFFFF" w:themeColor="background1"/>
              </w:rPr>
              <w:t xml:space="preserve">How will I know I am doing it well? </w:t>
            </w:r>
          </w:p>
        </w:tc>
      </w:tr>
      <w:tr w:rsidR="00B1120E" w14:paraId="63C66083" w14:textId="77777777" w:rsidTr="00B1120E">
        <w:trPr>
          <w:trHeight w:val="500"/>
        </w:trPr>
        <w:tc>
          <w:tcPr>
            <w:tcW w:w="4344" w:type="dxa"/>
            <w:tcBorders>
              <w:top w:val="single" w:sz="4" w:space="0" w:color="000000"/>
              <w:left w:val="single" w:sz="4" w:space="0" w:color="000000"/>
              <w:bottom w:val="single" w:sz="4" w:space="0" w:color="000000"/>
              <w:right w:val="single" w:sz="4" w:space="0" w:color="000000"/>
            </w:tcBorders>
            <w:hideMark/>
          </w:tcPr>
          <w:p w14:paraId="5D3A9C77" w14:textId="3E4A246E" w:rsidR="00B1120E" w:rsidRPr="003A68C1" w:rsidRDefault="00B1120E">
            <w:pPr>
              <w:spacing w:after="0" w:line="256" w:lineRule="auto"/>
              <w:ind w:left="0" w:firstLine="0"/>
              <w:rPr>
                <w:szCs w:val="24"/>
              </w:rPr>
            </w:pPr>
            <w:r w:rsidRPr="003A68C1">
              <w:rPr>
                <w:szCs w:val="24"/>
              </w:rPr>
              <w:t xml:space="preserve">Attend and actively participate in the relevant Administration </w:t>
            </w:r>
            <w:r w:rsidR="00056DB3">
              <w:rPr>
                <w:szCs w:val="24"/>
              </w:rPr>
              <w:t>and</w:t>
            </w:r>
            <w:r w:rsidR="00DD236E">
              <w:rPr>
                <w:szCs w:val="24"/>
              </w:rPr>
              <w:t xml:space="preserve"> wider Corporate Services Team </w:t>
            </w:r>
            <w:r w:rsidRPr="003A68C1">
              <w:rPr>
                <w:szCs w:val="24"/>
              </w:rPr>
              <w:t xml:space="preserve">meetings. </w:t>
            </w:r>
          </w:p>
        </w:tc>
        <w:tc>
          <w:tcPr>
            <w:tcW w:w="4681" w:type="dxa"/>
            <w:tcBorders>
              <w:top w:val="single" w:sz="4" w:space="0" w:color="000000"/>
              <w:left w:val="single" w:sz="4" w:space="0" w:color="000000"/>
              <w:bottom w:val="single" w:sz="4" w:space="0" w:color="000000"/>
              <w:right w:val="single" w:sz="4" w:space="0" w:color="000000"/>
            </w:tcBorders>
            <w:hideMark/>
          </w:tcPr>
          <w:p w14:paraId="2C917871" w14:textId="77777777" w:rsidR="00B1120E" w:rsidRPr="003A68C1" w:rsidRDefault="00B1120E">
            <w:pPr>
              <w:spacing w:after="0" w:line="256" w:lineRule="auto"/>
              <w:ind w:left="1" w:firstLine="0"/>
              <w:rPr>
                <w:szCs w:val="24"/>
              </w:rPr>
            </w:pPr>
            <w:r w:rsidRPr="003A68C1">
              <w:rPr>
                <w:szCs w:val="24"/>
              </w:rPr>
              <w:t xml:space="preserve">Attends and participates in team meetings. </w:t>
            </w:r>
          </w:p>
        </w:tc>
      </w:tr>
      <w:tr w:rsidR="00B1120E" w14:paraId="402DAF0A" w14:textId="77777777" w:rsidTr="00B1120E">
        <w:trPr>
          <w:trHeight w:val="742"/>
        </w:trPr>
        <w:tc>
          <w:tcPr>
            <w:tcW w:w="4344" w:type="dxa"/>
            <w:tcBorders>
              <w:top w:val="single" w:sz="4" w:space="0" w:color="000000"/>
              <w:left w:val="single" w:sz="4" w:space="0" w:color="000000"/>
              <w:bottom w:val="single" w:sz="4" w:space="0" w:color="000000"/>
              <w:right w:val="single" w:sz="4" w:space="0" w:color="000000"/>
            </w:tcBorders>
            <w:hideMark/>
          </w:tcPr>
          <w:p w14:paraId="4C717D25" w14:textId="77777777" w:rsidR="00B1120E" w:rsidRPr="003A68C1" w:rsidRDefault="00B1120E">
            <w:pPr>
              <w:spacing w:after="0" w:line="256" w:lineRule="auto"/>
              <w:ind w:left="0" w:firstLine="0"/>
              <w:rPr>
                <w:szCs w:val="24"/>
              </w:rPr>
            </w:pPr>
            <w:r w:rsidRPr="003A68C1">
              <w:rPr>
                <w:szCs w:val="24"/>
              </w:rPr>
              <w:t xml:space="preserve">Participate in team discussions, provide input into matters related to the administrative support service. </w:t>
            </w:r>
          </w:p>
        </w:tc>
        <w:tc>
          <w:tcPr>
            <w:tcW w:w="4681" w:type="dxa"/>
            <w:tcBorders>
              <w:top w:val="single" w:sz="4" w:space="0" w:color="000000"/>
              <w:left w:val="single" w:sz="4" w:space="0" w:color="000000"/>
              <w:bottom w:val="single" w:sz="4" w:space="0" w:color="000000"/>
              <w:right w:val="single" w:sz="4" w:space="0" w:color="000000"/>
            </w:tcBorders>
            <w:hideMark/>
          </w:tcPr>
          <w:p w14:paraId="38DAE270" w14:textId="77777777" w:rsidR="00B1120E" w:rsidRPr="003A68C1" w:rsidRDefault="00B1120E">
            <w:pPr>
              <w:spacing w:after="0" w:line="256" w:lineRule="auto"/>
              <w:ind w:left="1" w:firstLine="0"/>
              <w:rPr>
                <w:szCs w:val="24"/>
              </w:rPr>
            </w:pPr>
            <w:r w:rsidRPr="003A68C1">
              <w:rPr>
                <w:szCs w:val="24"/>
              </w:rPr>
              <w:t xml:space="preserve">Participation is proactive and enthusiastic as a team member. </w:t>
            </w:r>
          </w:p>
        </w:tc>
      </w:tr>
      <w:tr w:rsidR="00B1120E" w14:paraId="37F7FDBD" w14:textId="77777777" w:rsidTr="00B1120E">
        <w:trPr>
          <w:trHeight w:val="499"/>
        </w:trPr>
        <w:tc>
          <w:tcPr>
            <w:tcW w:w="4344" w:type="dxa"/>
            <w:tcBorders>
              <w:top w:val="single" w:sz="4" w:space="0" w:color="000000"/>
              <w:left w:val="single" w:sz="4" w:space="0" w:color="000000"/>
              <w:bottom w:val="single" w:sz="4" w:space="0" w:color="000000"/>
              <w:right w:val="single" w:sz="4" w:space="0" w:color="000000"/>
            </w:tcBorders>
            <w:hideMark/>
          </w:tcPr>
          <w:p w14:paraId="33A0EFFF" w14:textId="77777777" w:rsidR="00B1120E" w:rsidRPr="003A68C1" w:rsidRDefault="00B1120E">
            <w:pPr>
              <w:spacing w:after="0" w:line="256" w:lineRule="auto"/>
              <w:ind w:left="0" w:firstLine="0"/>
              <w:rPr>
                <w:szCs w:val="24"/>
              </w:rPr>
            </w:pPr>
            <w:r w:rsidRPr="003A68C1">
              <w:rPr>
                <w:szCs w:val="24"/>
              </w:rPr>
              <w:t xml:space="preserve">Participate in relevant training, coaching or mentoring. </w:t>
            </w:r>
          </w:p>
        </w:tc>
        <w:tc>
          <w:tcPr>
            <w:tcW w:w="4681" w:type="dxa"/>
            <w:tcBorders>
              <w:top w:val="single" w:sz="4" w:space="0" w:color="000000"/>
              <w:left w:val="single" w:sz="4" w:space="0" w:color="000000"/>
              <w:bottom w:val="single" w:sz="4" w:space="0" w:color="000000"/>
              <w:right w:val="single" w:sz="4" w:space="0" w:color="000000"/>
            </w:tcBorders>
            <w:hideMark/>
          </w:tcPr>
          <w:p w14:paraId="4023C98D" w14:textId="77777777" w:rsidR="00B1120E" w:rsidRPr="003A68C1" w:rsidRDefault="00B1120E">
            <w:pPr>
              <w:spacing w:after="0" w:line="256" w:lineRule="auto"/>
              <w:ind w:left="1" w:firstLine="0"/>
              <w:rPr>
                <w:szCs w:val="24"/>
              </w:rPr>
            </w:pPr>
            <w:r w:rsidRPr="003A68C1">
              <w:rPr>
                <w:szCs w:val="24"/>
              </w:rPr>
              <w:t xml:space="preserve">Actively identify areas for development and seek out appropriate training to meet that need. </w:t>
            </w:r>
          </w:p>
        </w:tc>
      </w:tr>
      <w:tr w:rsidR="00B758A7" w14:paraId="01329A97" w14:textId="77777777" w:rsidTr="00B1120E">
        <w:trPr>
          <w:trHeight w:val="499"/>
        </w:trPr>
        <w:tc>
          <w:tcPr>
            <w:tcW w:w="4344" w:type="dxa"/>
            <w:tcBorders>
              <w:top w:val="single" w:sz="4" w:space="0" w:color="000000"/>
              <w:left w:val="single" w:sz="4" w:space="0" w:color="000000"/>
              <w:bottom w:val="single" w:sz="4" w:space="0" w:color="000000"/>
              <w:right w:val="single" w:sz="4" w:space="0" w:color="000000"/>
            </w:tcBorders>
          </w:tcPr>
          <w:p w14:paraId="6A850FF9" w14:textId="0264CFE7" w:rsidR="00B758A7" w:rsidRPr="003A68C1" w:rsidRDefault="00226032">
            <w:pPr>
              <w:spacing w:after="0" w:line="256" w:lineRule="auto"/>
              <w:ind w:left="0" w:firstLine="0"/>
              <w:rPr>
                <w:szCs w:val="24"/>
              </w:rPr>
            </w:pPr>
            <w:r w:rsidRPr="003A68C1">
              <w:rPr>
                <w:szCs w:val="24"/>
              </w:rPr>
              <w:t>P</w:t>
            </w:r>
            <w:r w:rsidR="00055BCA" w:rsidRPr="003A68C1">
              <w:rPr>
                <w:szCs w:val="24"/>
              </w:rPr>
              <w:t xml:space="preserve">articipate in </w:t>
            </w:r>
            <w:r w:rsidR="00DA3B54" w:rsidRPr="00DA3B54">
              <w:rPr>
                <w:szCs w:val="24"/>
              </w:rPr>
              <w:t xml:space="preserve">Rūnanga Group </w:t>
            </w:r>
            <w:r w:rsidR="00055BCA" w:rsidRPr="003A68C1">
              <w:rPr>
                <w:szCs w:val="24"/>
              </w:rPr>
              <w:t>Kaupapa activities including attending hui, karakia, whakawhanaungatanga, waiata sessions etc.</w:t>
            </w:r>
          </w:p>
        </w:tc>
        <w:tc>
          <w:tcPr>
            <w:tcW w:w="4681" w:type="dxa"/>
            <w:tcBorders>
              <w:top w:val="single" w:sz="4" w:space="0" w:color="000000"/>
              <w:left w:val="single" w:sz="4" w:space="0" w:color="000000"/>
              <w:bottom w:val="single" w:sz="4" w:space="0" w:color="000000"/>
              <w:right w:val="single" w:sz="4" w:space="0" w:color="000000"/>
            </w:tcBorders>
          </w:tcPr>
          <w:p w14:paraId="0DC2B1FB" w14:textId="198C9114" w:rsidR="00B758A7" w:rsidRPr="003A68C1" w:rsidRDefault="00A74DFC">
            <w:pPr>
              <w:spacing w:after="0" w:line="256" w:lineRule="auto"/>
              <w:ind w:left="1" w:firstLine="0"/>
              <w:rPr>
                <w:szCs w:val="24"/>
              </w:rPr>
            </w:pPr>
            <w:r w:rsidRPr="003A68C1">
              <w:rPr>
                <w:szCs w:val="24"/>
              </w:rPr>
              <w:t xml:space="preserve">Participation is enthusiastic and </w:t>
            </w:r>
            <w:r w:rsidR="00811587" w:rsidRPr="003A68C1">
              <w:rPr>
                <w:szCs w:val="24"/>
              </w:rPr>
              <w:t xml:space="preserve">supportive. </w:t>
            </w:r>
          </w:p>
        </w:tc>
      </w:tr>
      <w:tr w:rsidR="00226032" w14:paraId="05DECA7E" w14:textId="77777777" w:rsidTr="00B1120E">
        <w:trPr>
          <w:trHeight w:val="499"/>
        </w:trPr>
        <w:tc>
          <w:tcPr>
            <w:tcW w:w="4344" w:type="dxa"/>
            <w:tcBorders>
              <w:top w:val="single" w:sz="4" w:space="0" w:color="000000"/>
              <w:left w:val="single" w:sz="4" w:space="0" w:color="000000"/>
              <w:bottom w:val="single" w:sz="4" w:space="0" w:color="000000"/>
              <w:right w:val="single" w:sz="4" w:space="0" w:color="000000"/>
            </w:tcBorders>
          </w:tcPr>
          <w:p w14:paraId="19152271" w14:textId="3E59A06E" w:rsidR="00226032" w:rsidRPr="003A68C1" w:rsidRDefault="00226032">
            <w:pPr>
              <w:spacing w:after="0" w:line="256" w:lineRule="auto"/>
              <w:ind w:left="0" w:firstLine="0"/>
              <w:rPr>
                <w:szCs w:val="24"/>
              </w:rPr>
            </w:pPr>
            <w:r w:rsidRPr="003A68C1">
              <w:rPr>
                <w:szCs w:val="24"/>
              </w:rPr>
              <w:t>Uphold the principles of Whānau Ora</w:t>
            </w:r>
          </w:p>
        </w:tc>
        <w:tc>
          <w:tcPr>
            <w:tcW w:w="4681" w:type="dxa"/>
            <w:tcBorders>
              <w:top w:val="single" w:sz="4" w:space="0" w:color="000000"/>
              <w:left w:val="single" w:sz="4" w:space="0" w:color="000000"/>
              <w:bottom w:val="single" w:sz="4" w:space="0" w:color="000000"/>
              <w:right w:val="single" w:sz="4" w:space="0" w:color="000000"/>
            </w:tcBorders>
          </w:tcPr>
          <w:p w14:paraId="5AD704C4" w14:textId="29A37EF7" w:rsidR="00226032" w:rsidRPr="003A68C1" w:rsidRDefault="00226032">
            <w:pPr>
              <w:spacing w:after="0" w:line="256" w:lineRule="auto"/>
              <w:ind w:left="1" w:firstLine="0"/>
              <w:rPr>
                <w:szCs w:val="24"/>
              </w:rPr>
            </w:pPr>
            <w:r w:rsidRPr="003A68C1">
              <w:rPr>
                <w:szCs w:val="24"/>
              </w:rPr>
              <w:t>Actively acknowledge the unique skills and abilities all kaimahi bring while working across teams and functions.</w:t>
            </w:r>
          </w:p>
        </w:tc>
      </w:tr>
      <w:tr w:rsidR="00B1120E" w14:paraId="150405A1" w14:textId="77777777" w:rsidTr="00B1120E">
        <w:trPr>
          <w:trHeight w:val="499"/>
        </w:trPr>
        <w:tc>
          <w:tcPr>
            <w:tcW w:w="4344" w:type="dxa"/>
            <w:tcBorders>
              <w:top w:val="single" w:sz="4" w:space="0" w:color="000000"/>
              <w:left w:val="single" w:sz="4" w:space="0" w:color="000000"/>
              <w:bottom w:val="single" w:sz="4" w:space="0" w:color="000000"/>
              <w:right w:val="single" w:sz="4" w:space="0" w:color="000000"/>
            </w:tcBorders>
            <w:hideMark/>
          </w:tcPr>
          <w:p w14:paraId="3FCE1B7E" w14:textId="77777777" w:rsidR="00B1120E" w:rsidRPr="003A68C1" w:rsidRDefault="00B1120E">
            <w:pPr>
              <w:spacing w:after="0" w:line="256" w:lineRule="auto"/>
              <w:ind w:left="0" w:firstLine="0"/>
              <w:rPr>
                <w:szCs w:val="24"/>
              </w:rPr>
            </w:pPr>
            <w:r w:rsidRPr="003A68C1">
              <w:rPr>
                <w:szCs w:val="24"/>
              </w:rPr>
              <w:t xml:space="preserve">Participate in the development and delivery of and individual performance review. </w:t>
            </w:r>
          </w:p>
        </w:tc>
        <w:tc>
          <w:tcPr>
            <w:tcW w:w="4681" w:type="dxa"/>
            <w:tcBorders>
              <w:top w:val="single" w:sz="4" w:space="0" w:color="000000"/>
              <w:left w:val="single" w:sz="4" w:space="0" w:color="000000"/>
              <w:bottom w:val="single" w:sz="4" w:space="0" w:color="000000"/>
              <w:right w:val="single" w:sz="4" w:space="0" w:color="000000"/>
            </w:tcBorders>
            <w:hideMark/>
          </w:tcPr>
          <w:p w14:paraId="610196D3" w14:textId="77777777" w:rsidR="00B1120E" w:rsidRPr="003A68C1" w:rsidRDefault="00B1120E">
            <w:pPr>
              <w:spacing w:after="0" w:line="256" w:lineRule="auto"/>
              <w:ind w:left="1" w:firstLine="0"/>
              <w:rPr>
                <w:szCs w:val="24"/>
              </w:rPr>
            </w:pPr>
            <w:r w:rsidRPr="003A68C1">
              <w:rPr>
                <w:szCs w:val="24"/>
              </w:rPr>
              <w:t xml:space="preserve">Actively participates in the development of an individual performance review. </w:t>
            </w:r>
          </w:p>
        </w:tc>
      </w:tr>
    </w:tbl>
    <w:p w14:paraId="6BC542CB" w14:textId="77777777" w:rsidR="00AB1B2F" w:rsidRPr="00AB1B2F" w:rsidRDefault="00AB1B2F" w:rsidP="00226032">
      <w:pPr>
        <w:ind w:left="0" w:firstLine="0"/>
      </w:pPr>
      <w:bookmarkStart w:id="5" w:name="_Hlk143597055"/>
    </w:p>
    <w:p w14:paraId="06971378" w14:textId="14DF624A" w:rsidR="00B1120E" w:rsidRPr="008A6B28" w:rsidRDefault="00B1120E" w:rsidP="00B1120E">
      <w:pPr>
        <w:pStyle w:val="Heading1"/>
        <w:ind w:left="-5"/>
        <w:rPr>
          <w:b/>
          <w:bCs/>
          <w:color w:val="auto"/>
          <w:sz w:val="22"/>
        </w:rPr>
      </w:pPr>
      <w:r w:rsidRPr="008A6B28">
        <w:rPr>
          <w:b/>
          <w:bCs/>
          <w:color w:val="auto"/>
          <w:sz w:val="22"/>
        </w:rPr>
        <w:t xml:space="preserve">Key Performance Indicator 6 - Health and Safety </w:t>
      </w:r>
    </w:p>
    <w:bookmarkEnd w:id="5"/>
    <w:p w14:paraId="73E88B75" w14:textId="77777777" w:rsidR="00AB1B2F" w:rsidRPr="003A68C1" w:rsidRDefault="00B1120E" w:rsidP="00AB1B2F">
      <w:pPr>
        <w:ind w:right="10"/>
        <w:rPr>
          <w:color w:val="auto"/>
        </w:rPr>
      </w:pPr>
      <w:r w:rsidRPr="003A68C1">
        <w:rPr>
          <w:color w:val="auto"/>
        </w:rPr>
        <w:t xml:space="preserve">Undertake the personal health and safety duties, as an employee of </w:t>
      </w:r>
      <w:r w:rsidR="00347FC1" w:rsidRPr="003A68C1">
        <w:rPr>
          <w:color w:val="auto"/>
        </w:rPr>
        <w:t>Te Rūnanga o Ngā Wairiki – Ngāti Apa</w:t>
      </w:r>
      <w:r w:rsidR="00AB1B2F" w:rsidRPr="003A68C1">
        <w:rPr>
          <w:color w:val="auto"/>
        </w:rPr>
        <w:t>.</w:t>
      </w:r>
    </w:p>
    <w:p w14:paraId="68100879" w14:textId="2844D693" w:rsidR="00B1120E" w:rsidRPr="003A68C1" w:rsidRDefault="00B1120E" w:rsidP="00AB1B2F">
      <w:pPr>
        <w:ind w:right="10"/>
        <w:rPr>
          <w:color w:val="auto"/>
        </w:rPr>
      </w:pPr>
      <w:r w:rsidRPr="003A68C1">
        <w:rPr>
          <w:color w:val="auto"/>
        </w:rPr>
        <w:t xml:space="preserve">  </w:t>
      </w:r>
    </w:p>
    <w:tbl>
      <w:tblPr>
        <w:tblStyle w:val="TableGrid0"/>
        <w:tblW w:w="9025" w:type="dxa"/>
        <w:tblInd w:w="-5" w:type="dxa"/>
        <w:tblCellMar>
          <w:top w:w="45" w:type="dxa"/>
          <w:left w:w="106" w:type="dxa"/>
          <w:right w:w="75" w:type="dxa"/>
        </w:tblCellMar>
        <w:tblLook w:val="04A0" w:firstRow="1" w:lastRow="0" w:firstColumn="1" w:lastColumn="0" w:noHBand="0" w:noVBand="1"/>
      </w:tblPr>
      <w:tblGrid>
        <w:gridCol w:w="4319"/>
        <w:gridCol w:w="4706"/>
      </w:tblGrid>
      <w:tr w:rsidR="00B1120E" w14:paraId="432FE5B7" w14:textId="77777777" w:rsidTr="00347FC1">
        <w:trPr>
          <w:trHeight w:val="276"/>
        </w:trPr>
        <w:tc>
          <w:tcPr>
            <w:tcW w:w="4319" w:type="dxa"/>
            <w:tcBorders>
              <w:top w:val="single" w:sz="4" w:space="0" w:color="000000"/>
              <w:left w:val="single" w:sz="4" w:space="0" w:color="000000"/>
              <w:bottom w:val="single" w:sz="4" w:space="0" w:color="000000"/>
              <w:right w:val="single" w:sz="4" w:space="0" w:color="000000"/>
            </w:tcBorders>
            <w:shd w:val="clear" w:color="auto" w:fill="ACBA78"/>
            <w:hideMark/>
          </w:tcPr>
          <w:p w14:paraId="4A21FB53" w14:textId="77777777" w:rsidR="00B1120E" w:rsidRPr="00347FC1" w:rsidRDefault="00B1120E">
            <w:pPr>
              <w:spacing w:after="0" w:line="256" w:lineRule="auto"/>
              <w:ind w:left="0" w:firstLine="0"/>
              <w:rPr>
                <w:color w:val="FFFFFF" w:themeColor="background1"/>
              </w:rPr>
            </w:pPr>
            <w:r w:rsidRPr="00347FC1">
              <w:rPr>
                <w:b/>
                <w:color w:val="FFFFFF" w:themeColor="background1"/>
              </w:rPr>
              <w:t xml:space="preserve">What will I be doing? </w:t>
            </w:r>
          </w:p>
        </w:tc>
        <w:tc>
          <w:tcPr>
            <w:tcW w:w="4706" w:type="dxa"/>
            <w:tcBorders>
              <w:top w:val="single" w:sz="4" w:space="0" w:color="000000"/>
              <w:left w:val="single" w:sz="4" w:space="0" w:color="000000"/>
              <w:bottom w:val="single" w:sz="4" w:space="0" w:color="000000"/>
              <w:right w:val="single" w:sz="4" w:space="0" w:color="000000"/>
            </w:tcBorders>
            <w:shd w:val="clear" w:color="auto" w:fill="ACBA78"/>
            <w:hideMark/>
          </w:tcPr>
          <w:p w14:paraId="14B3722D" w14:textId="77777777" w:rsidR="00B1120E" w:rsidRPr="00347FC1" w:rsidRDefault="00B1120E">
            <w:pPr>
              <w:spacing w:after="0" w:line="256" w:lineRule="auto"/>
              <w:ind w:left="0" w:firstLine="0"/>
              <w:rPr>
                <w:color w:val="FFFFFF" w:themeColor="background1"/>
              </w:rPr>
            </w:pPr>
            <w:r w:rsidRPr="00347FC1">
              <w:rPr>
                <w:b/>
                <w:color w:val="FFFFFF" w:themeColor="background1"/>
              </w:rPr>
              <w:t xml:space="preserve">How will I know I am doing it well? </w:t>
            </w:r>
          </w:p>
        </w:tc>
      </w:tr>
      <w:tr w:rsidR="00B1120E" w14:paraId="501BB97C" w14:textId="77777777" w:rsidTr="00347FC1">
        <w:trPr>
          <w:trHeight w:val="743"/>
        </w:trPr>
        <w:tc>
          <w:tcPr>
            <w:tcW w:w="4319" w:type="dxa"/>
            <w:tcBorders>
              <w:top w:val="single" w:sz="4" w:space="0" w:color="000000"/>
              <w:left w:val="single" w:sz="4" w:space="0" w:color="000000"/>
              <w:bottom w:val="single" w:sz="4" w:space="0" w:color="000000"/>
              <w:right w:val="single" w:sz="4" w:space="0" w:color="000000"/>
            </w:tcBorders>
            <w:hideMark/>
          </w:tcPr>
          <w:p w14:paraId="1F8C6E41" w14:textId="77777777" w:rsidR="00B1120E" w:rsidRPr="003A68C1" w:rsidRDefault="00B1120E">
            <w:pPr>
              <w:spacing w:after="0" w:line="256" w:lineRule="auto"/>
              <w:ind w:left="0" w:firstLine="0"/>
              <w:rPr>
                <w:szCs w:val="24"/>
              </w:rPr>
            </w:pPr>
            <w:r w:rsidRPr="003A68C1">
              <w:rPr>
                <w:szCs w:val="24"/>
              </w:rPr>
              <w:t xml:space="preserve">Undertake your work safely and do not participate in activities that may place yourself and others in danger or at risk. </w:t>
            </w:r>
          </w:p>
        </w:tc>
        <w:tc>
          <w:tcPr>
            <w:tcW w:w="4706" w:type="dxa"/>
            <w:tcBorders>
              <w:top w:val="single" w:sz="4" w:space="0" w:color="000000"/>
              <w:left w:val="single" w:sz="4" w:space="0" w:color="000000"/>
              <w:bottom w:val="single" w:sz="4" w:space="0" w:color="000000"/>
              <w:right w:val="single" w:sz="4" w:space="0" w:color="000000"/>
            </w:tcBorders>
            <w:hideMark/>
          </w:tcPr>
          <w:p w14:paraId="696E861B" w14:textId="77777777" w:rsidR="00B1120E" w:rsidRPr="003A68C1" w:rsidRDefault="00B1120E">
            <w:pPr>
              <w:spacing w:after="0" w:line="256" w:lineRule="auto"/>
              <w:ind w:left="0" w:firstLine="0"/>
              <w:rPr>
                <w:szCs w:val="24"/>
              </w:rPr>
            </w:pPr>
            <w:r w:rsidRPr="003A68C1">
              <w:rPr>
                <w:szCs w:val="24"/>
              </w:rPr>
              <w:t xml:space="preserve">Nothing that the incumbent does or doesn’t do results in others being put in danger or risk or harmed. </w:t>
            </w:r>
          </w:p>
        </w:tc>
      </w:tr>
      <w:tr w:rsidR="00B1120E" w14:paraId="6D6D043D" w14:textId="77777777" w:rsidTr="00347FC1">
        <w:trPr>
          <w:trHeight w:val="986"/>
        </w:trPr>
        <w:tc>
          <w:tcPr>
            <w:tcW w:w="4319" w:type="dxa"/>
            <w:tcBorders>
              <w:top w:val="single" w:sz="4" w:space="0" w:color="000000"/>
              <w:left w:val="single" w:sz="4" w:space="0" w:color="000000"/>
              <w:bottom w:val="single" w:sz="4" w:space="0" w:color="000000"/>
              <w:right w:val="single" w:sz="4" w:space="0" w:color="000000"/>
            </w:tcBorders>
            <w:hideMark/>
          </w:tcPr>
          <w:p w14:paraId="52A7B7AB" w14:textId="5F966641" w:rsidR="00B1120E" w:rsidRPr="003A68C1" w:rsidRDefault="00B1120E">
            <w:pPr>
              <w:spacing w:after="0" w:line="256" w:lineRule="auto"/>
              <w:ind w:left="0" w:firstLine="0"/>
              <w:rPr>
                <w:szCs w:val="24"/>
              </w:rPr>
            </w:pPr>
            <w:r w:rsidRPr="003A68C1">
              <w:rPr>
                <w:szCs w:val="24"/>
              </w:rPr>
              <w:t>Comply</w:t>
            </w:r>
            <w:r w:rsidR="00347FC1" w:rsidRPr="003A68C1">
              <w:rPr>
                <w:szCs w:val="24"/>
              </w:rPr>
              <w:t xml:space="preserve"> and endorse</w:t>
            </w:r>
            <w:r w:rsidRPr="003A68C1">
              <w:rPr>
                <w:szCs w:val="24"/>
              </w:rPr>
              <w:t xml:space="preserve"> all health and safety information, instruction, training, and supervision. </w:t>
            </w:r>
          </w:p>
        </w:tc>
        <w:tc>
          <w:tcPr>
            <w:tcW w:w="4706" w:type="dxa"/>
            <w:tcBorders>
              <w:top w:val="single" w:sz="4" w:space="0" w:color="000000"/>
              <w:left w:val="single" w:sz="4" w:space="0" w:color="000000"/>
              <w:bottom w:val="single" w:sz="4" w:space="0" w:color="000000"/>
              <w:right w:val="single" w:sz="4" w:space="0" w:color="000000"/>
            </w:tcBorders>
            <w:hideMark/>
          </w:tcPr>
          <w:p w14:paraId="073DEB00" w14:textId="77777777" w:rsidR="00B1120E" w:rsidRPr="003A68C1" w:rsidRDefault="00B1120E">
            <w:pPr>
              <w:spacing w:after="0" w:line="256" w:lineRule="auto"/>
              <w:ind w:left="0" w:firstLine="0"/>
              <w:rPr>
                <w:szCs w:val="24"/>
              </w:rPr>
            </w:pPr>
            <w:r w:rsidRPr="003A68C1">
              <w:rPr>
                <w:szCs w:val="24"/>
              </w:rPr>
              <w:t xml:space="preserve">You actively participate in any health and safety training appropriate to the role, and will at all times comply with health and safety policies, procedures and standards. </w:t>
            </w:r>
          </w:p>
        </w:tc>
      </w:tr>
      <w:tr w:rsidR="00B1120E" w14:paraId="2FA86175" w14:textId="77777777" w:rsidTr="00347FC1">
        <w:trPr>
          <w:trHeight w:val="2208"/>
        </w:trPr>
        <w:tc>
          <w:tcPr>
            <w:tcW w:w="4319" w:type="dxa"/>
            <w:tcBorders>
              <w:top w:val="single" w:sz="4" w:space="0" w:color="000000"/>
              <w:left w:val="single" w:sz="4" w:space="0" w:color="000000"/>
              <w:bottom w:val="single" w:sz="4" w:space="0" w:color="000000"/>
              <w:right w:val="single" w:sz="4" w:space="0" w:color="000000"/>
            </w:tcBorders>
            <w:hideMark/>
          </w:tcPr>
          <w:p w14:paraId="0A487C91" w14:textId="49BC29D0" w:rsidR="00B1120E" w:rsidRPr="003A68C1" w:rsidRDefault="00B1120E">
            <w:pPr>
              <w:spacing w:after="0" w:line="256" w:lineRule="auto"/>
              <w:ind w:left="0" w:right="16" w:firstLine="0"/>
              <w:rPr>
                <w:szCs w:val="24"/>
              </w:rPr>
            </w:pPr>
            <w:r w:rsidRPr="003A68C1">
              <w:rPr>
                <w:szCs w:val="24"/>
              </w:rPr>
              <w:t>Report any health and safety hazards, incidents, and near misses accurately and in a timely manner to your Manager and enter into the electronic health and safety management system</w:t>
            </w:r>
            <w:r w:rsidR="00347FC1" w:rsidRPr="003A68C1">
              <w:rPr>
                <w:szCs w:val="24"/>
              </w:rPr>
              <w:t xml:space="preserve"> (Safe 365). </w:t>
            </w:r>
          </w:p>
        </w:tc>
        <w:tc>
          <w:tcPr>
            <w:tcW w:w="4706" w:type="dxa"/>
            <w:tcBorders>
              <w:top w:val="single" w:sz="4" w:space="0" w:color="000000"/>
              <w:left w:val="single" w:sz="4" w:space="0" w:color="000000"/>
              <w:bottom w:val="single" w:sz="4" w:space="0" w:color="000000"/>
              <w:right w:val="single" w:sz="4" w:space="0" w:color="000000"/>
            </w:tcBorders>
            <w:hideMark/>
          </w:tcPr>
          <w:p w14:paraId="19DF8971" w14:textId="741B3DD4" w:rsidR="00B1120E" w:rsidRPr="003A68C1" w:rsidRDefault="00B1120E" w:rsidP="00347FC1">
            <w:pPr>
              <w:spacing w:after="0" w:line="256" w:lineRule="auto"/>
              <w:ind w:left="0" w:right="27" w:firstLine="0"/>
              <w:jc w:val="both"/>
              <w:rPr>
                <w:szCs w:val="24"/>
              </w:rPr>
            </w:pPr>
            <w:r w:rsidRPr="003A68C1">
              <w:rPr>
                <w:szCs w:val="24"/>
              </w:rPr>
              <w:t xml:space="preserve">All health and safety hazards, incidents, and near misses are required to be entered into the health and safety management system immediately.  If this cannot be done immediately, it must be done as soon as practicable after the hazard, incident, near miss occurred.  Serious incidents and hazards should also be reported immediately to </w:t>
            </w:r>
            <w:r w:rsidR="00347FC1" w:rsidRPr="003A68C1">
              <w:rPr>
                <w:szCs w:val="24"/>
              </w:rPr>
              <w:t xml:space="preserve">your </w:t>
            </w:r>
            <w:r w:rsidRPr="003A68C1">
              <w:rPr>
                <w:szCs w:val="24"/>
              </w:rPr>
              <w:t xml:space="preserve">Manager and entered into the health and safety management system. </w:t>
            </w:r>
          </w:p>
        </w:tc>
      </w:tr>
      <w:tr w:rsidR="00B1120E" w14:paraId="727858CF" w14:textId="77777777" w:rsidTr="00347FC1">
        <w:trPr>
          <w:trHeight w:val="989"/>
        </w:trPr>
        <w:tc>
          <w:tcPr>
            <w:tcW w:w="4319" w:type="dxa"/>
            <w:tcBorders>
              <w:top w:val="single" w:sz="4" w:space="0" w:color="000000"/>
              <w:left w:val="single" w:sz="4" w:space="0" w:color="000000"/>
              <w:bottom w:val="single" w:sz="4" w:space="0" w:color="000000"/>
              <w:right w:val="single" w:sz="4" w:space="0" w:color="000000"/>
            </w:tcBorders>
            <w:hideMark/>
          </w:tcPr>
          <w:p w14:paraId="69AFA230" w14:textId="77777777" w:rsidR="00B1120E" w:rsidRPr="003A68C1" w:rsidRDefault="00B1120E">
            <w:pPr>
              <w:spacing w:after="0" w:line="256" w:lineRule="auto"/>
              <w:ind w:left="2" w:firstLine="0"/>
              <w:rPr>
                <w:szCs w:val="24"/>
              </w:rPr>
            </w:pPr>
            <w:r w:rsidRPr="003A68C1">
              <w:rPr>
                <w:szCs w:val="24"/>
              </w:rPr>
              <w:t xml:space="preserve">Comply with all requirements of return to work or rehabilitation plans. </w:t>
            </w:r>
          </w:p>
        </w:tc>
        <w:tc>
          <w:tcPr>
            <w:tcW w:w="4706" w:type="dxa"/>
            <w:tcBorders>
              <w:top w:val="single" w:sz="4" w:space="0" w:color="000000"/>
              <w:left w:val="single" w:sz="4" w:space="0" w:color="000000"/>
              <w:bottom w:val="single" w:sz="4" w:space="0" w:color="000000"/>
              <w:right w:val="single" w:sz="4" w:space="0" w:color="000000"/>
            </w:tcBorders>
            <w:hideMark/>
          </w:tcPr>
          <w:p w14:paraId="11EDFFBB" w14:textId="77777777" w:rsidR="00B1120E" w:rsidRPr="003A68C1" w:rsidRDefault="00B1120E">
            <w:pPr>
              <w:spacing w:after="0" w:line="256" w:lineRule="auto"/>
              <w:ind w:left="0" w:right="27" w:firstLine="0"/>
              <w:rPr>
                <w:szCs w:val="24"/>
              </w:rPr>
            </w:pPr>
            <w:r w:rsidRPr="003A68C1">
              <w:rPr>
                <w:szCs w:val="24"/>
              </w:rPr>
              <w:t xml:space="preserve">You will comply with all of the requirements of a return to work or rehabilitation plan to ensure that they return to work in a sensible, healthy, and safe way. </w:t>
            </w:r>
          </w:p>
        </w:tc>
      </w:tr>
      <w:tr w:rsidR="00B1120E" w14:paraId="39CA717E" w14:textId="77777777" w:rsidTr="00347FC1">
        <w:trPr>
          <w:trHeight w:val="1231"/>
        </w:trPr>
        <w:tc>
          <w:tcPr>
            <w:tcW w:w="4319" w:type="dxa"/>
            <w:tcBorders>
              <w:top w:val="single" w:sz="4" w:space="0" w:color="000000"/>
              <w:left w:val="single" w:sz="4" w:space="0" w:color="000000"/>
              <w:bottom w:val="single" w:sz="4" w:space="0" w:color="000000"/>
              <w:right w:val="single" w:sz="4" w:space="0" w:color="000000"/>
            </w:tcBorders>
            <w:hideMark/>
          </w:tcPr>
          <w:p w14:paraId="0DF40007" w14:textId="6CE5829A" w:rsidR="00B1120E" w:rsidRPr="003A68C1" w:rsidRDefault="00B1120E">
            <w:pPr>
              <w:spacing w:after="0" w:line="240" w:lineRule="auto"/>
              <w:ind w:left="2" w:firstLine="0"/>
              <w:rPr>
                <w:szCs w:val="24"/>
              </w:rPr>
            </w:pPr>
            <w:r w:rsidRPr="003A68C1">
              <w:rPr>
                <w:szCs w:val="24"/>
              </w:rPr>
              <w:lastRenderedPageBreak/>
              <w:t xml:space="preserve">Report any faults or issues relating to health and safety into </w:t>
            </w:r>
            <w:r w:rsidR="00347FC1" w:rsidRPr="003A68C1">
              <w:rPr>
                <w:szCs w:val="24"/>
              </w:rPr>
              <w:t>Safe 365</w:t>
            </w:r>
            <w:r w:rsidRPr="003A68C1">
              <w:rPr>
                <w:szCs w:val="24"/>
              </w:rPr>
              <w:t xml:space="preserve">, Health &amp; Safety </w:t>
            </w:r>
          </w:p>
          <w:p w14:paraId="64B1C5B6" w14:textId="7745DCDE" w:rsidR="00B1120E" w:rsidRPr="003A68C1" w:rsidRDefault="00B1120E">
            <w:pPr>
              <w:spacing w:after="0" w:line="256" w:lineRule="auto"/>
              <w:ind w:left="2" w:firstLine="0"/>
              <w:rPr>
                <w:szCs w:val="24"/>
              </w:rPr>
            </w:pPr>
            <w:r w:rsidRPr="003A68C1">
              <w:rPr>
                <w:szCs w:val="24"/>
              </w:rPr>
              <w:t>Management system and ensure that your</w:t>
            </w:r>
            <w:r w:rsidR="00347FC1" w:rsidRPr="003A68C1">
              <w:rPr>
                <w:szCs w:val="24"/>
              </w:rPr>
              <w:t xml:space="preserve"> </w:t>
            </w:r>
            <w:r w:rsidRPr="003A68C1">
              <w:rPr>
                <w:szCs w:val="24"/>
              </w:rPr>
              <w:t xml:space="preserve">Manager is kept fully informed of any issues. </w:t>
            </w:r>
          </w:p>
        </w:tc>
        <w:tc>
          <w:tcPr>
            <w:tcW w:w="4706" w:type="dxa"/>
            <w:tcBorders>
              <w:top w:val="single" w:sz="4" w:space="0" w:color="000000"/>
              <w:left w:val="single" w:sz="4" w:space="0" w:color="000000"/>
              <w:bottom w:val="single" w:sz="4" w:space="0" w:color="000000"/>
              <w:right w:val="single" w:sz="4" w:space="0" w:color="000000"/>
            </w:tcBorders>
            <w:hideMark/>
          </w:tcPr>
          <w:p w14:paraId="12FAC7AA" w14:textId="4E372683" w:rsidR="00B1120E" w:rsidRPr="003A68C1" w:rsidRDefault="00B1120E">
            <w:pPr>
              <w:spacing w:after="0" w:line="256" w:lineRule="auto"/>
              <w:ind w:left="0" w:firstLine="0"/>
              <w:rPr>
                <w:szCs w:val="24"/>
              </w:rPr>
            </w:pPr>
            <w:r w:rsidRPr="003A68C1">
              <w:rPr>
                <w:szCs w:val="24"/>
              </w:rPr>
              <w:t xml:space="preserve">Any faults or issues relating to health and safety need to be reported to your Manager and/or to the Health and Safety team immediately.  If this cannot be done immediately, it must be done as soon as practicable after becoming aware of the fault or issues. </w:t>
            </w:r>
          </w:p>
        </w:tc>
      </w:tr>
    </w:tbl>
    <w:p w14:paraId="2670B31C" w14:textId="77777777" w:rsidR="00B1120E" w:rsidRDefault="00B1120E" w:rsidP="00B1120E">
      <w:pPr>
        <w:spacing w:after="57" w:line="256" w:lineRule="auto"/>
        <w:ind w:left="0" w:firstLine="0"/>
      </w:pPr>
      <w:r>
        <w:t xml:space="preserve"> </w:t>
      </w:r>
    </w:p>
    <w:p w14:paraId="4C9405D3" w14:textId="77777777" w:rsidR="00B1120E" w:rsidRPr="008A6B28" w:rsidRDefault="00B1120E" w:rsidP="00B1120E">
      <w:pPr>
        <w:pStyle w:val="Heading1"/>
        <w:ind w:left="-5"/>
        <w:rPr>
          <w:b/>
          <w:bCs/>
          <w:color w:val="auto"/>
          <w:sz w:val="22"/>
        </w:rPr>
      </w:pPr>
      <w:bookmarkStart w:id="6" w:name="_Hlk143597078"/>
      <w:r w:rsidRPr="008A6B28">
        <w:rPr>
          <w:b/>
          <w:bCs/>
          <w:color w:val="auto"/>
          <w:sz w:val="22"/>
        </w:rPr>
        <w:t xml:space="preserve">Key Performance Indicator 7 – Security and Regulatory </w:t>
      </w:r>
    </w:p>
    <w:bookmarkEnd w:id="6"/>
    <w:p w14:paraId="65B04285" w14:textId="2FAF7C40" w:rsidR="00B1120E" w:rsidRPr="003A68C1" w:rsidRDefault="00B1120E" w:rsidP="00347FC1">
      <w:pPr>
        <w:ind w:right="10"/>
        <w:jc w:val="both"/>
      </w:pPr>
      <w:r w:rsidRPr="003A68C1">
        <w:t xml:space="preserve">To proactively support and participate in activities related to the security and regulatory compliance of </w:t>
      </w:r>
      <w:r w:rsidR="007E5CED">
        <w:t xml:space="preserve">the </w:t>
      </w:r>
      <w:r w:rsidR="007E5CED" w:rsidRPr="007E5CED">
        <w:t>Rūnanga Group</w:t>
      </w:r>
      <w:r w:rsidRPr="003A68C1">
        <w:t>, by actively support</w:t>
      </w:r>
      <w:r w:rsidR="00347FC1" w:rsidRPr="003A68C1">
        <w:t>ing</w:t>
      </w:r>
      <w:r w:rsidRPr="003A68C1">
        <w:t xml:space="preserve"> all security and regulatory policies and procedures, specifically in relation to site access, lockdowns and fire/building warden functions.   </w:t>
      </w:r>
    </w:p>
    <w:p w14:paraId="35F4E479" w14:textId="77777777" w:rsidR="00B1120E" w:rsidRDefault="00B1120E" w:rsidP="00B1120E">
      <w:pPr>
        <w:spacing w:after="0" w:line="256" w:lineRule="auto"/>
        <w:ind w:left="0" w:firstLine="0"/>
      </w:pPr>
      <w:r>
        <w:t xml:space="preserve"> </w:t>
      </w:r>
    </w:p>
    <w:tbl>
      <w:tblPr>
        <w:tblStyle w:val="TableGrid0"/>
        <w:tblW w:w="9025" w:type="dxa"/>
        <w:tblInd w:w="-5" w:type="dxa"/>
        <w:tblCellMar>
          <w:top w:w="47" w:type="dxa"/>
          <w:left w:w="107" w:type="dxa"/>
          <w:right w:w="60" w:type="dxa"/>
        </w:tblCellMar>
        <w:tblLook w:val="04A0" w:firstRow="1" w:lastRow="0" w:firstColumn="1" w:lastColumn="0" w:noHBand="0" w:noVBand="1"/>
      </w:tblPr>
      <w:tblGrid>
        <w:gridCol w:w="4319"/>
        <w:gridCol w:w="4706"/>
      </w:tblGrid>
      <w:tr w:rsidR="00B1120E" w14:paraId="6923C33F" w14:textId="77777777" w:rsidTr="00347FC1">
        <w:trPr>
          <w:trHeight w:val="276"/>
        </w:trPr>
        <w:tc>
          <w:tcPr>
            <w:tcW w:w="4319" w:type="dxa"/>
            <w:tcBorders>
              <w:top w:val="single" w:sz="4" w:space="0" w:color="000000"/>
              <w:left w:val="single" w:sz="4" w:space="0" w:color="000000"/>
              <w:bottom w:val="single" w:sz="4" w:space="0" w:color="000000"/>
              <w:right w:val="single" w:sz="4" w:space="0" w:color="000000"/>
            </w:tcBorders>
            <w:shd w:val="clear" w:color="auto" w:fill="ACBA78"/>
            <w:hideMark/>
          </w:tcPr>
          <w:p w14:paraId="0EEDCEFA" w14:textId="77777777" w:rsidR="00B1120E" w:rsidRPr="00347FC1" w:rsidRDefault="00B1120E">
            <w:pPr>
              <w:spacing w:after="0" w:line="256" w:lineRule="auto"/>
              <w:ind w:left="0" w:firstLine="0"/>
              <w:rPr>
                <w:color w:val="FFFFFF" w:themeColor="background1"/>
              </w:rPr>
            </w:pPr>
            <w:r w:rsidRPr="00347FC1">
              <w:rPr>
                <w:b/>
                <w:color w:val="FFFFFF" w:themeColor="background1"/>
              </w:rPr>
              <w:t xml:space="preserve">What will I be doing? </w:t>
            </w:r>
          </w:p>
        </w:tc>
        <w:tc>
          <w:tcPr>
            <w:tcW w:w="4706" w:type="dxa"/>
            <w:tcBorders>
              <w:top w:val="single" w:sz="4" w:space="0" w:color="000000"/>
              <w:left w:val="single" w:sz="4" w:space="0" w:color="000000"/>
              <w:bottom w:val="single" w:sz="4" w:space="0" w:color="000000"/>
              <w:right w:val="single" w:sz="4" w:space="0" w:color="000000"/>
            </w:tcBorders>
            <w:shd w:val="clear" w:color="auto" w:fill="ACBA78"/>
            <w:hideMark/>
          </w:tcPr>
          <w:p w14:paraId="5429F834" w14:textId="77777777" w:rsidR="00B1120E" w:rsidRPr="00347FC1" w:rsidRDefault="00B1120E">
            <w:pPr>
              <w:spacing w:after="0" w:line="256" w:lineRule="auto"/>
              <w:ind w:left="0" w:firstLine="0"/>
              <w:rPr>
                <w:color w:val="FFFFFF" w:themeColor="background1"/>
              </w:rPr>
            </w:pPr>
            <w:r w:rsidRPr="00347FC1">
              <w:rPr>
                <w:b/>
                <w:color w:val="FFFFFF" w:themeColor="background1"/>
              </w:rPr>
              <w:t xml:space="preserve">How will I know I am doing it well? </w:t>
            </w:r>
          </w:p>
        </w:tc>
      </w:tr>
      <w:tr w:rsidR="00B1120E" w14:paraId="53F0220E" w14:textId="77777777" w:rsidTr="00347FC1">
        <w:trPr>
          <w:trHeight w:val="2965"/>
        </w:trPr>
        <w:tc>
          <w:tcPr>
            <w:tcW w:w="4319" w:type="dxa"/>
            <w:tcBorders>
              <w:top w:val="single" w:sz="4" w:space="0" w:color="000000"/>
              <w:left w:val="single" w:sz="4" w:space="0" w:color="000000"/>
              <w:bottom w:val="single" w:sz="4" w:space="0" w:color="000000"/>
              <w:right w:val="single" w:sz="4" w:space="0" w:color="000000"/>
            </w:tcBorders>
            <w:hideMark/>
          </w:tcPr>
          <w:p w14:paraId="1C06385B" w14:textId="30D615A8" w:rsidR="00B1120E" w:rsidRDefault="00B1120E">
            <w:pPr>
              <w:spacing w:after="0" w:line="237" w:lineRule="auto"/>
              <w:ind w:left="0" w:right="10" w:firstLine="0"/>
            </w:pPr>
            <w:r>
              <w:t>Actively adhere to</w:t>
            </w:r>
            <w:r w:rsidR="00347FC1">
              <w:t xml:space="preserve"> </w:t>
            </w:r>
            <w:r>
              <w:t xml:space="preserve">access and security procedures by proactively being aware of who is around you when entering any restricted space within </w:t>
            </w:r>
            <w:r w:rsidR="00347FC1" w:rsidRPr="00347FC1">
              <w:t>Te Rūnanga o Ngā Wairiki – Ngāti Apa</w:t>
            </w:r>
            <w:r>
              <w:t xml:space="preserve">. </w:t>
            </w:r>
          </w:p>
          <w:p w14:paraId="2B719F18" w14:textId="77777777" w:rsidR="00347FC1" w:rsidRDefault="00347FC1">
            <w:pPr>
              <w:spacing w:after="0" w:line="256" w:lineRule="auto"/>
              <w:ind w:left="0" w:right="47" w:firstLine="0"/>
              <w:jc w:val="both"/>
            </w:pPr>
          </w:p>
          <w:p w14:paraId="35ACC730" w14:textId="66805465" w:rsidR="00B1120E" w:rsidRDefault="00B1120E">
            <w:pPr>
              <w:spacing w:after="0" w:line="256" w:lineRule="auto"/>
              <w:ind w:left="0" w:right="47" w:firstLine="0"/>
              <w:jc w:val="both"/>
            </w:pPr>
            <w:r>
              <w:t>Proactively participate in Lockdown situations, by staying calm and following instructions.</w:t>
            </w:r>
            <w:r>
              <w:rPr>
                <w:b/>
              </w:rPr>
              <w:t xml:space="preserve"> </w:t>
            </w:r>
          </w:p>
        </w:tc>
        <w:tc>
          <w:tcPr>
            <w:tcW w:w="4706" w:type="dxa"/>
            <w:tcBorders>
              <w:top w:val="single" w:sz="4" w:space="0" w:color="000000"/>
              <w:left w:val="single" w:sz="4" w:space="0" w:color="000000"/>
              <w:bottom w:val="single" w:sz="4" w:space="0" w:color="000000"/>
              <w:right w:val="single" w:sz="4" w:space="0" w:color="000000"/>
            </w:tcBorders>
            <w:hideMark/>
          </w:tcPr>
          <w:p w14:paraId="406244E5" w14:textId="19D86A01" w:rsidR="00B1120E" w:rsidRDefault="00B1120E">
            <w:pPr>
              <w:spacing w:after="0" w:line="237" w:lineRule="auto"/>
              <w:ind w:left="0" w:firstLine="0"/>
            </w:pPr>
            <w:r>
              <w:t>No unauthorised personnel are accessing</w:t>
            </w:r>
            <w:r w:rsidR="00347FC1">
              <w:t xml:space="preserve"> </w:t>
            </w:r>
            <w:r>
              <w:t xml:space="preserve">restricted areas.   </w:t>
            </w:r>
          </w:p>
          <w:p w14:paraId="02122C8D" w14:textId="77777777" w:rsidR="00347FC1" w:rsidRDefault="00347FC1">
            <w:pPr>
              <w:spacing w:after="0" w:line="237" w:lineRule="auto"/>
              <w:ind w:left="0" w:firstLine="0"/>
            </w:pPr>
          </w:p>
          <w:p w14:paraId="14F9D179" w14:textId="1E677578" w:rsidR="00B1120E" w:rsidRDefault="00B1120E">
            <w:pPr>
              <w:spacing w:after="0" w:line="237" w:lineRule="auto"/>
              <w:ind w:left="0" w:firstLine="0"/>
            </w:pPr>
            <w:r>
              <w:t xml:space="preserve">You are consciously aware of the environment that enables you to be identify when something is amiss or untoward.  </w:t>
            </w:r>
          </w:p>
          <w:p w14:paraId="5C1A2425" w14:textId="77777777" w:rsidR="00347FC1" w:rsidRDefault="00347FC1">
            <w:pPr>
              <w:spacing w:after="0" w:line="237" w:lineRule="auto"/>
              <w:ind w:left="0" w:firstLine="0"/>
            </w:pPr>
          </w:p>
          <w:p w14:paraId="4EE5BEFC" w14:textId="77777777" w:rsidR="00B1120E" w:rsidRDefault="00B1120E">
            <w:pPr>
              <w:spacing w:after="1" w:line="237" w:lineRule="auto"/>
              <w:ind w:left="0" w:right="77" w:firstLine="0"/>
            </w:pPr>
            <w:r>
              <w:t xml:space="preserve">Reporting when security access issues occur. Take personal responsibility to ensure behaviour is professional and calm and all instructions are followed, in a lockdown situation. </w:t>
            </w:r>
          </w:p>
          <w:p w14:paraId="29AFB959" w14:textId="77777777" w:rsidR="00347FC1" w:rsidRDefault="00347FC1">
            <w:pPr>
              <w:spacing w:after="1" w:line="237" w:lineRule="auto"/>
              <w:ind w:left="0" w:right="77" w:firstLine="0"/>
            </w:pPr>
          </w:p>
          <w:p w14:paraId="5EDCB3F2" w14:textId="77777777" w:rsidR="00B1120E" w:rsidRDefault="00B1120E">
            <w:pPr>
              <w:spacing w:after="0" w:line="256" w:lineRule="auto"/>
              <w:ind w:left="0" w:firstLine="0"/>
            </w:pPr>
            <w:r>
              <w:t xml:space="preserve">All policies and procedures are adhered to, at all times.  </w:t>
            </w:r>
          </w:p>
        </w:tc>
      </w:tr>
      <w:tr w:rsidR="00B1120E" w14:paraId="11804968" w14:textId="77777777" w:rsidTr="00347FC1">
        <w:trPr>
          <w:trHeight w:val="2964"/>
        </w:trPr>
        <w:tc>
          <w:tcPr>
            <w:tcW w:w="4319" w:type="dxa"/>
            <w:tcBorders>
              <w:top w:val="single" w:sz="4" w:space="0" w:color="000000"/>
              <w:left w:val="single" w:sz="4" w:space="0" w:color="000000"/>
              <w:bottom w:val="single" w:sz="4" w:space="0" w:color="000000"/>
              <w:right w:val="single" w:sz="4" w:space="0" w:color="000000"/>
            </w:tcBorders>
            <w:hideMark/>
          </w:tcPr>
          <w:p w14:paraId="3E575671" w14:textId="77777777" w:rsidR="00B1120E" w:rsidRDefault="00B1120E">
            <w:pPr>
              <w:spacing w:after="0" w:line="256" w:lineRule="auto"/>
              <w:ind w:left="0" w:firstLine="0"/>
            </w:pPr>
            <w:r w:rsidRPr="004E480A">
              <w:t>Actively support the function of Fire and Building wardens in</w:t>
            </w:r>
            <w:r>
              <w:t xml:space="preserve"> specific area of work. </w:t>
            </w:r>
          </w:p>
        </w:tc>
        <w:tc>
          <w:tcPr>
            <w:tcW w:w="4706" w:type="dxa"/>
            <w:tcBorders>
              <w:top w:val="single" w:sz="4" w:space="0" w:color="000000"/>
              <w:left w:val="single" w:sz="4" w:space="0" w:color="000000"/>
              <w:bottom w:val="single" w:sz="4" w:space="0" w:color="000000"/>
              <w:right w:val="single" w:sz="4" w:space="0" w:color="000000"/>
            </w:tcBorders>
            <w:hideMark/>
          </w:tcPr>
          <w:p w14:paraId="379C0159" w14:textId="7C2F633A" w:rsidR="00B1120E" w:rsidRDefault="00B1120E">
            <w:pPr>
              <w:spacing w:after="0" w:line="237" w:lineRule="auto"/>
              <w:ind w:left="0" w:firstLine="0"/>
            </w:pPr>
            <w:r>
              <w:t>Evacuate the space and take personal responsibility for yourself</w:t>
            </w:r>
            <w:r w:rsidR="00347FC1">
              <w:t xml:space="preserve">. </w:t>
            </w:r>
          </w:p>
          <w:p w14:paraId="53BA20DD" w14:textId="77777777" w:rsidR="00347FC1" w:rsidRDefault="00347FC1">
            <w:pPr>
              <w:spacing w:after="0" w:line="237" w:lineRule="auto"/>
              <w:ind w:left="0" w:firstLine="0"/>
            </w:pPr>
          </w:p>
          <w:p w14:paraId="76EC7411" w14:textId="77777777" w:rsidR="00B1120E" w:rsidRDefault="00B1120E">
            <w:pPr>
              <w:spacing w:after="0" w:line="237" w:lineRule="auto"/>
              <w:ind w:left="0" w:right="291" w:firstLine="0"/>
            </w:pPr>
            <w:r>
              <w:t xml:space="preserve">Follow the instructions of your Fire warden. Act as the deputy Fire Warden, as and when necessary.  </w:t>
            </w:r>
          </w:p>
          <w:p w14:paraId="02D5AA43" w14:textId="77777777" w:rsidR="00397657" w:rsidRDefault="00397657">
            <w:pPr>
              <w:spacing w:after="0" w:line="237" w:lineRule="auto"/>
              <w:ind w:left="0" w:right="291" w:firstLine="0"/>
            </w:pPr>
          </w:p>
          <w:p w14:paraId="682DADFA" w14:textId="77777777" w:rsidR="00B1120E" w:rsidRDefault="00B1120E">
            <w:pPr>
              <w:spacing w:after="0" w:line="237" w:lineRule="auto"/>
              <w:ind w:left="0" w:firstLine="0"/>
            </w:pPr>
            <w:r>
              <w:t xml:space="preserve">Participate in approved training, as and when required. </w:t>
            </w:r>
          </w:p>
          <w:p w14:paraId="235948BA" w14:textId="77777777" w:rsidR="00397657" w:rsidRDefault="00397657">
            <w:pPr>
              <w:spacing w:after="0" w:line="237" w:lineRule="auto"/>
              <w:ind w:left="0" w:firstLine="0"/>
            </w:pPr>
          </w:p>
          <w:p w14:paraId="3B784F20" w14:textId="01E5FD06" w:rsidR="00B1120E" w:rsidRDefault="00B1120E">
            <w:pPr>
              <w:spacing w:after="0" w:line="256" w:lineRule="auto"/>
              <w:ind w:left="0" w:firstLine="0"/>
            </w:pPr>
            <w:r>
              <w:t xml:space="preserve">Where applicable, </w:t>
            </w:r>
            <w:r w:rsidR="00397657">
              <w:t>clients, customers and</w:t>
            </w:r>
            <w:r>
              <w:t xml:space="preserve"> visitors are actively supported in safely leaving the space and meeting in the designated Assembly area.  </w:t>
            </w:r>
          </w:p>
        </w:tc>
      </w:tr>
    </w:tbl>
    <w:p w14:paraId="5BB25F85" w14:textId="77777777" w:rsidR="00AB1B2F" w:rsidRDefault="00AB1B2F" w:rsidP="00AB1B2F">
      <w:pPr>
        <w:spacing w:after="0"/>
        <w:rPr>
          <w:rFonts w:asciiTheme="minorHAnsi" w:hAnsiTheme="minorHAnsi" w:cs="Arial"/>
          <w:b/>
          <w:color w:val="FFFFFF" w:themeColor="background1"/>
          <w:sz w:val="24"/>
          <w:szCs w:val="24"/>
        </w:rPr>
      </w:pPr>
    </w:p>
    <w:p w14:paraId="5F12A4E8" w14:textId="531824A8" w:rsidR="00397657" w:rsidRPr="008A6B28" w:rsidRDefault="009B61F1" w:rsidP="008A6B28">
      <w:pPr>
        <w:shd w:val="clear" w:color="auto" w:fill="ACBA78"/>
        <w:spacing w:after="0"/>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Professional Behaviours</w:t>
      </w:r>
      <w:r w:rsidR="00F53785">
        <w:rPr>
          <w:rFonts w:asciiTheme="minorHAnsi" w:hAnsiTheme="minorHAnsi" w:cs="Arial"/>
          <w:b/>
          <w:color w:val="FFFFFF" w:themeColor="background1"/>
          <w:sz w:val="24"/>
          <w:szCs w:val="24"/>
        </w:rPr>
        <w:t xml:space="preserve"> - </w:t>
      </w:r>
      <w:r w:rsidR="00F53785" w:rsidRPr="00F53785">
        <w:rPr>
          <w:rFonts w:asciiTheme="minorHAnsi" w:hAnsiTheme="minorHAnsi" w:cs="Arial"/>
          <w:b/>
          <w:color w:val="FFFFFF" w:themeColor="background1"/>
          <w:sz w:val="24"/>
          <w:szCs w:val="24"/>
        </w:rPr>
        <w:t>how we behave at work</w:t>
      </w:r>
    </w:p>
    <w:p w14:paraId="7C076985" w14:textId="3FF622E6" w:rsidR="00397657" w:rsidRPr="00397657" w:rsidRDefault="00397657" w:rsidP="008A6B28">
      <w:pPr>
        <w:spacing w:after="0" w:line="259" w:lineRule="auto"/>
        <w:ind w:left="0" w:firstLine="0"/>
        <w:rPr>
          <w:rFonts w:eastAsiaTheme="minorHAnsi" w:cstheme="minorBidi"/>
          <w:b/>
          <w:color w:val="auto"/>
          <w:kern w:val="2"/>
          <w:lang w:eastAsia="en-US"/>
          <w14:ligatures w14:val="standardContextual"/>
        </w:rPr>
      </w:pPr>
      <w:r w:rsidRPr="00397657">
        <w:rPr>
          <w:rFonts w:eastAsiaTheme="minorHAnsi" w:cstheme="minorBidi"/>
          <w:b/>
          <w:color w:val="auto"/>
          <w:kern w:val="2"/>
          <w:lang w:eastAsia="en-US"/>
          <w14:ligatures w14:val="standardContextual"/>
        </w:rPr>
        <w:t>Communication</w:t>
      </w:r>
      <w:r>
        <w:rPr>
          <w:rFonts w:eastAsiaTheme="minorHAnsi" w:cstheme="minorBidi"/>
          <w:b/>
          <w:color w:val="auto"/>
          <w:kern w:val="2"/>
          <w:lang w:eastAsia="en-US"/>
          <w14:ligatures w14:val="standardContextual"/>
        </w:rPr>
        <w:t>:</w:t>
      </w:r>
    </w:p>
    <w:p w14:paraId="6C63E80C" w14:textId="77777777" w:rsidR="00397657" w:rsidRDefault="00397657" w:rsidP="00397657">
      <w:pPr>
        <w:pStyle w:val="ListParagraph"/>
        <w:numPr>
          <w:ilvl w:val="0"/>
          <w:numId w:val="6"/>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Exceptional interpersonal and communication skills</w:t>
      </w:r>
    </w:p>
    <w:p w14:paraId="0200A111" w14:textId="77777777" w:rsidR="00397657" w:rsidRDefault="00397657" w:rsidP="00397657">
      <w:pPr>
        <w:pStyle w:val="ListParagraph"/>
        <w:numPr>
          <w:ilvl w:val="0"/>
          <w:numId w:val="6"/>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Outstanding English and competent Te Reo M</w:t>
      </w:r>
      <w:r w:rsidRPr="00397657">
        <w:rPr>
          <w:rFonts w:eastAsiaTheme="minorHAnsi"/>
          <w:color w:val="auto"/>
          <w:kern w:val="2"/>
          <w:lang w:eastAsia="en-US"/>
          <w14:ligatures w14:val="standardContextual"/>
        </w:rPr>
        <w:t>ā</w:t>
      </w:r>
      <w:r w:rsidRPr="00397657">
        <w:rPr>
          <w:rFonts w:eastAsiaTheme="minorHAnsi" w:cstheme="minorBidi"/>
          <w:color w:val="auto"/>
          <w:kern w:val="2"/>
          <w:lang w:eastAsia="en-US"/>
          <w14:ligatures w14:val="standardContextual"/>
        </w:rPr>
        <w:t>ori including written work, with appropriate professionalism, grammar and accuracy supported by phenomenal proof-reading abilities</w:t>
      </w:r>
    </w:p>
    <w:p w14:paraId="28CC4815" w14:textId="77777777" w:rsidR="00397657" w:rsidRDefault="00397657" w:rsidP="00397657">
      <w:pPr>
        <w:pStyle w:val="ListParagraph"/>
        <w:numPr>
          <w:ilvl w:val="0"/>
          <w:numId w:val="6"/>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 xml:space="preserve">Empathy with the role of Rūnanga to provide multiple bottom line benefits for the Iwi that it represents </w:t>
      </w:r>
    </w:p>
    <w:p w14:paraId="2D009F53" w14:textId="12EAEDF8" w:rsidR="00397657" w:rsidRPr="00397657" w:rsidRDefault="00397657" w:rsidP="00397657">
      <w:pPr>
        <w:pStyle w:val="ListParagraph"/>
        <w:numPr>
          <w:ilvl w:val="0"/>
          <w:numId w:val="6"/>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Portrays a natural and open manner and a level of self-confidence which helps generate trust and good working relationships</w:t>
      </w:r>
    </w:p>
    <w:p w14:paraId="0BECEDD3" w14:textId="77777777" w:rsidR="00397657" w:rsidRPr="00397657" w:rsidRDefault="00397657" w:rsidP="008A6B28">
      <w:pPr>
        <w:spacing w:after="0" w:line="259" w:lineRule="auto"/>
        <w:ind w:left="0" w:firstLine="0"/>
        <w:rPr>
          <w:rFonts w:eastAsiaTheme="minorHAnsi" w:cstheme="minorBidi"/>
          <w:b/>
          <w:color w:val="auto"/>
          <w:kern w:val="2"/>
          <w:lang w:eastAsia="en-US"/>
          <w14:ligatures w14:val="standardContextual"/>
        </w:rPr>
      </w:pPr>
      <w:r w:rsidRPr="00397657">
        <w:rPr>
          <w:rFonts w:eastAsiaTheme="minorHAnsi" w:cstheme="minorBidi"/>
          <w:b/>
          <w:color w:val="auto"/>
          <w:kern w:val="2"/>
          <w:lang w:eastAsia="en-US"/>
          <w14:ligatures w14:val="standardContextual"/>
        </w:rPr>
        <w:lastRenderedPageBreak/>
        <w:t>Personal Accountability &amp; Integrity</w:t>
      </w:r>
    </w:p>
    <w:p w14:paraId="5B665B61" w14:textId="77777777" w:rsidR="00397657" w:rsidRDefault="00397657" w:rsidP="00397657">
      <w:pPr>
        <w:pStyle w:val="ListParagraph"/>
        <w:numPr>
          <w:ilvl w:val="0"/>
          <w:numId w:val="7"/>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Is known as reliable and demonstrates a conscientious approach to work</w:t>
      </w:r>
    </w:p>
    <w:p w14:paraId="32B25A0D" w14:textId="77777777" w:rsidR="00397657" w:rsidRDefault="00397657" w:rsidP="00397657">
      <w:pPr>
        <w:pStyle w:val="ListParagraph"/>
        <w:numPr>
          <w:ilvl w:val="0"/>
          <w:numId w:val="7"/>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Ability to maintain a confidential and professional manner at all times</w:t>
      </w:r>
    </w:p>
    <w:p w14:paraId="16242293" w14:textId="77777777" w:rsidR="00397657" w:rsidRDefault="00397657" w:rsidP="00397657">
      <w:pPr>
        <w:pStyle w:val="ListParagraph"/>
        <w:numPr>
          <w:ilvl w:val="0"/>
          <w:numId w:val="7"/>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Is highly organised</w:t>
      </w:r>
    </w:p>
    <w:p w14:paraId="747505EB" w14:textId="77777777" w:rsidR="00397657" w:rsidRDefault="00397657" w:rsidP="00397657">
      <w:pPr>
        <w:pStyle w:val="ListParagraph"/>
        <w:numPr>
          <w:ilvl w:val="0"/>
          <w:numId w:val="7"/>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Time management through the ability to prioritise and carry a high and varied workload</w:t>
      </w:r>
    </w:p>
    <w:p w14:paraId="29D2CB13" w14:textId="48C6248D" w:rsidR="00397657" w:rsidRDefault="00397657" w:rsidP="00397657">
      <w:pPr>
        <w:pStyle w:val="ListParagraph"/>
        <w:numPr>
          <w:ilvl w:val="0"/>
          <w:numId w:val="7"/>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Clearly demonstrates integrity in difficult situations, proactively shares information and viewpoint and encourages this in others.  Does the right thing.</w:t>
      </w:r>
    </w:p>
    <w:p w14:paraId="0124A2BA" w14:textId="1D193377" w:rsidR="00397657" w:rsidRPr="00397657" w:rsidRDefault="00397657" w:rsidP="00397657">
      <w:pPr>
        <w:pStyle w:val="ListParagraph"/>
        <w:numPr>
          <w:ilvl w:val="0"/>
          <w:numId w:val="7"/>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 xml:space="preserve">Has a flexible approach to work demands and is prepared to take on tasks within own area of expertise for the good of the </w:t>
      </w:r>
      <w:r w:rsidR="00200D86">
        <w:rPr>
          <w:rFonts w:eastAsiaTheme="minorHAnsi" w:cstheme="minorBidi"/>
          <w:color w:val="auto"/>
          <w:kern w:val="2"/>
          <w:lang w:eastAsia="en-US"/>
          <w14:ligatures w14:val="standardContextual"/>
        </w:rPr>
        <w:t>T</w:t>
      </w:r>
      <w:r w:rsidRPr="00397657">
        <w:rPr>
          <w:rFonts w:eastAsiaTheme="minorHAnsi" w:cstheme="minorBidi"/>
          <w:color w:val="auto"/>
          <w:kern w:val="2"/>
          <w:lang w:eastAsia="en-US"/>
          <w14:ligatures w14:val="standardContextual"/>
        </w:rPr>
        <w:t>eam</w:t>
      </w:r>
    </w:p>
    <w:p w14:paraId="75837609" w14:textId="77777777" w:rsidR="00397657" w:rsidRPr="00397657" w:rsidRDefault="00397657" w:rsidP="00397657">
      <w:pPr>
        <w:pStyle w:val="ListParagraph"/>
        <w:numPr>
          <w:ilvl w:val="0"/>
          <w:numId w:val="7"/>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 xml:space="preserve">Is engaged and enthusiastic regarding role and responsibilities </w:t>
      </w:r>
    </w:p>
    <w:p w14:paraId="4D540140" w14:textId="77777777" w:rsidR="00397657" w:rsidRPr="00397657" w:rsidRDefault="00397657" w:rsidP="00397657">
      <w:pPr>
        <w:pStyle w:val="ListParagraph"/>
        <w:numPr>
          <w:ilvl w:val="0"/>
          <w:numId w:val="7"/>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Is naturally mindful of potential conflicts of interest and is respectful of the need to manage conflicts to protect the interests of the Group</w:t>
      </w:r>
    </w:p>
    <w:p w14:paraId="045D6EF0" w14:textId="77777777" w:rsidR="00397657" w:rsidRPr="00397657" w:rsidRDefault="00397657" w:rsidP="008A6B28">
      <w:pPr>
        <w:spacing w:after="0" w:line="259" w:lineRule="auto"/>
        <w:ind w:left="0" w:firstLine="0"/>
        <w:rPr>
          <w:rFonts w:eastAsiaTheme="minorHAnsi" w:cstheme="minorBidi"/>
          <w:b/>
          <w:color w:val="auto"/>
          <w:kern w:val="2"/>
          <w:lang w:eastAsia="en-US"/>
          <w14:ligatures w14:val="standardContextual"/>
        </w:rPr>
      </w:pPr>
      <w:r w:rsidRPr="00397657">
        <w:rPr>
          <w:rFonts w:eastAsiaTheme="minorHAnsi" w:cstheme="minorBidi"/>
          <w:b/>
          <w:color w:val="auto"/>
          <w:kern w:val="2"/>
          <w:lang w:eastAsia="en-US"/>
          <w14:ligatures w14:val="standardContextual"/>
        </w:rPr>
        <w:t>Problem Solving</w:t>
      </w:r>
    </w:p>
    <w:p w14:paraId="7558BB66" w14:textId="77777777" w:rsidR="00397657" w:rsidRDefault="00397657" w:rsidP="00AB1B2F">
      <w:pPr>
        <w:pStyle w:val="ListParagraph"/>
        <w:numPr>
          <w:ilvl w:val="0"/>
          <w:numId w:val="13"/>
        </w:numPr>
        <w:spacing w:after="160" w:line="259" w:lineRule="auto"/>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Ability to look at the big picture to plan and work through a process to reach the required end result</w:t>
      </w:r>
    </w:p>
    <w:p w14:paraId="269E8462" w14:textId="4339A761" w:rsidR="00AB1B2F" w:rsidRDefault="00397657" w:rsidP="002E2FE6">
      <w:pPr>
        <w:pStyle w:val="ListParagraph"/>
        <w:numPr>
          <w:ilvl w:val="0"/>
          <w:numId w:val="8"/>
        </w:numPr>
        <w:spacing w:after="160" w:line="259" w:lineRule="auto"/>
        <w:ind w:left="360"/>
        <w:rPr>
          <w:rFonts w:eastAsiaTheme="minorHAnsi" w:cstheme="minorBidi"/>
          <w:color w:val="auto"/>
          <w:kern w:val="2"/>
          <w:lang w:eastAsia="en-US"/>
          <w14:ligatures w14:val="standardContextual"/>
        </w:rPr>
      </w:pPr>
      <w:r w:rsidRPr="00397657">
        <w:rPr>
          <w:rFonts w:eastAsiaTheme="minorHAnsi" w:cstheme="minorBidi"/>
          <w:color w:val="auto"/>
          <w:kern w:val="2"/>
          <w:lang w:eastAsia="en-US"/>
          <w14:ligatures w14:val="standardContextual"/>
        </w:rPr>
        <w:t>Demonstrates solid decision making, always using good logic and rationale</w:t>
      </w:r>
    </w:p>
    <w:p w14:paraId="73A904F0" w14:textId="77777777" w:rsidR="002E2FE6" w:rsidRPr="002E2FE6" w:rsidRDefault="002E2FE6" w:rsidP="002E2FE6">
      <w:pPr>
        <w:pStyle w:val="ListParagraph"/>
        <w:spacing w:after="160" w:line="259" w:lineRule="auto"/>
        <w:ind w:left="360" w:firstLine="0"/>
        <w:rPr>
          <w:rFonts w:eastAsiaTheme="minorHAnsi" w:cstheme="minorBidi"/>
          <w:color w:val="auto"/>
          <w:kern w:val="2"/>
          <w:lang w:eastAsia="en-US"/>
          <w14:ligatures w14:val="standardContextual"/>
        </w:rPr>
      </w:pPr>
    </w:p>
    <w:p w14:paraId="0CFBD138" w14:textId="25ECC881" w:rsidR="005073F1" w:rsidRDefault="005073F1" w:rsidP="008A6B28">
      <w:pPr>
        <w:shd w:val="clear" w:color="auto" w:fill="ACBA78"/>
        <w:spacing w:after="0"/>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 xml:space="preserve">Experience and Skills </w:t>
      </w:r>
    </w:p>
    <w:p w14:paraId="39271B89" w14:textId="77777777" w:rsidR="005073F1" w:rsidRDefault="005073F1" w:rsidP="008A6B28">
      <w:pPr>
        <w:pStyle w:val="ListParagraph"/>
        <w:numPr>
          <w:ilvl w:val="0"/>
          <w:numId w:val="11"/>
        </w:numPr>
        <w:spacing w:after="160" w:line="259" w:lineRule="auto"/>
        <w:rPr>
          <w:rFonts w:eastAsiaTheme="minorHAnsi" w:cstheme="minorBidi"/>
          <w:color w:val="auto"/>
          <w:kern w:val="2"/>
          <w:lang w:eastAsia="en-US"/>
          <w14:ligatures w14:val="standardContextual"/>
        </w:rPr>
      </w:pPr>
      <w:r w:rsidRPr="005073F1">
        <w:rPr>
          <w:rFonts w:eastAsiaTheme="minorHAnsi" w:cstheme="minorBidi"/>
          <w:color w:val="auto"/>
          <w:kern w:val="2"/>
          <w:lang w:eastAsia="en-US"/>
          <w14:ligatures w14:val="standardContextual"/>
        </w:rPr>
        <w:t>Relevant experience in an administration function</w:t>
      </w:r>
    </w:p>
    <w:p w14:paraId="6021EBBE" w14:textId="77777777" w:rsidR="005073F1" w:rsidRDefault="005073F1" w:rsidP="005073F1">
      <w:pPr>
        <w:pStyle w:val="ListParagraph"/>
        <w:numPr>
          <w:ilvl w:val="0"/>
          <w:numId w:val="11"/>
        </w:numPr>
        <w:spacing w:before="240" w:after="160" w:line="259" w:lineRule="auto"/>
        <w:rPr>
          <w:rFonts w:eastAsiaTheme="minorHAnsi" w:cstheme="minorBidi"/>
          <w:color w:val="auto"/>
          <w:kern w:val="2"/>
          <w:lang w:eastAsia="en-US"/>
          <w14:ligatures w14:val="standardContextual"/>
        </w:rPr>
      </w:pPr>
      <w:r w:rsidRPr="005073F1">
        <w:rPr>
          <w:rFonts w:eastAsiaTheme="minorHAnsi" w:cstheme="minorBidi"/>
          <w:color w:val="auto"/>
          <w:kern w:val="2"/>
          <w:lang w:eastAsia="en-US"/>
          <w14:ligatures w14:val="standardContextual"/>
        </w:rPr>
        <w:t>Proven experience in a reception/customer facing role</w:t>
      </w:r>
    </w:p>
    <w:p w14:paraId="02977738" w14:textId="77777777" w:rsidR="005073F1" w:rsidRDefault="005073F1" w:rsidP="005073F1">
      <w:pPr>
        <w:pStyle w:val="ListParagraph"/>
        <w:numPr>
          <w:ilvl w:val="0"/>
          <w:numId w:val="11"/>
        </w:numPr>
        <w:spacing w:before="240" w:after="160" w:line="259" w:lineRule="auto"/>
        <w:rPr>
          <w:rFonts w:eastAsiaTheme="minorHAnsi" w:cstheme="minorBidi"/>
          <w:color w:val="auto"/>
          <w:kern w:val="2"/>
          <w:lang w:eastAsia="en-US"/>
          <w14:ligatures w14:val="standardContextual"/>
        </w:rPr>
      </w:pPr>
      <w:r w:rsidRPr="005073F1">
        <w:rPr>
          <w:rFonts w:eastAsiaTheme="minorHAnsi" w:cstheme="minorBidi"/>
          <w:color w:val="auto"/>
          <w:kern w:val="2"/>
          <w:lang w:eastAsia="en-US"/>
          <w14:ligatures w14:val="standardContextual"/>
        </w:rPr>
        <w:t>Proven interpersonal and communication skills</w:t>
      </w:r>
    </w:p>
    <w:p w14:paraId="60EC0FEE" w14:textId="77777777" w:rsidR="005073F1" w:rsidRPr="00AA5122" w:rsidRDefault="005073F1" w:rsidP="005073F1">
      <w:pPr>
        <w:pStyle w:val="ListParagraph"/>
        <w:numPr>
          <w:ilvl w:val="0"/>
          <w:numId w:val="11"/>
        </w:numPr>
        <w:spacing w:before="240" w:after="160" w:line="259" w:lineRule="auto"/>
        <w:rPr>
          <w:rFonts w:eastAsiaTheme="minorHAnsi" w:cstheme="minorBidi"/>
          <w:color w:val="auto"/>
          <w:kern w:val="2"/>
          <w:lang w:eastAsia="en-US"/>
          <w14:ligatures w14:val="standardContextual"/>
        </w:rPr>
      </w:pPr>
      <w:r w:rsidRPr="005073F1">
        <w:rPr>
          <w:rFonts w:eastAsiaTheme="minorHAnsi" w:cs="Arial"/>
          <w:color w:val="auto"/>
          <w:lang w:eastAsia="en-US"/>
        </w:rPr>
        <w:t>Demonstrated experience in Microsoft 365 office projects including Word PowerPoint, Planner, Teams, SharePoint and learning databases with the ability to generate reports</w:t>
      </w:r>
    </w:p>
    <w:p w14:paraId="011D2C13" w14:textId="2A605732" w:rsidR="00AA5122" w:rsidRPr="00AA5122" w:rsidRDefault="00AA5122" w:rsidP="00AA5122">
      <w:pPr>
        <w:pStyle w:val="ListParagraph"/>
        <w:numPr>
          <w:ilvl w:val="0"/>
          <w:numId w:val="11"/>
        </w:numPr>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S</w:t>
      </w:r>
      <w:r w:rsidRPr="00AA5122">
        <w:rPr>
          <w:rFonts w:eastAsiaTheme="minorHAnsi" w:cstheme="minorBidi"/>
          <w:color w:val="auto"/>
          <w:kern w:val="2"/>
          <w:lang w:eastAsia="en-US"/>
          <w14:ligatures w14:val="standardContextual"/>
        </w:rPr>
        <w:t>trong word process</w:t>
      </w:r>
      <w:r w:rsidR="001A1D69">
        <w:rPr>
          <w:rFonts w:eastAsiaTheme="minorHAnsi" w:cstheme="minorBidi"/>
          <w:color w:val="auto"/>
          <w:kern w:val="2"/>
          <w:lang w:eastAsia="en-US"/>
          <w14:ligatures w14:val="standardContextual"/>
        </w:rPr>
        <w:t>ing skills</w:t>
      </w:r>
      <w:r w:rsidRPr="00AA5122">
        <w:rPr>
          <w:rFonts w:eastAsiaTheme="minorHAnsi" w:cstheme="minorBidi"/>
          <w:color w:val="auto"/>
          <w:kern w:val="2"/>
          <w:lang w:eastAsia="en-US"/>
          <w14:ligatures w14:val="standardContextual"/>
        </w:rPr>
        <w:t xml:space="preserve"> with an adequate speed and good accuracy</w:t>
      </w:r>
    </w:p>
    <w:p w14:paraId="55671A7E" w14:textId="77777777" w:rsidR="005073F1" w:rsidRDefault="005073F1" w:rsidP="005073F1">
      <w:pPr>
        <w:pStyle w:val="ListParagraph"/>
        <w:numPr>
          <w:ilvl w:val="0"/>
          <w:numId w:val="11"/>
        </w:numPr>
        <w:spacing w:before="240" w:after="160" w:line="259" w:lineRule="auto"/>
        <w:rPr>
          <w:rFonts w:eastAsiaTheme="minorHAnsi" w:cstheme="minorBidi"/>
          <w:color w:val="auto"/>
          <w:kern w:val="2"/>
          <w:lang w:eastAsia="en-US"/>
          <w14:ligatures w14:val="standardContextual"/>
        </w:rPr>
      </w:pPr>
      <w:r w:rsidRPr="005073F1">
        <w:rPr>
          <w:rFonts w:eastAsiaTheme="minorHAnsi" w:cstheme="minorBidi"/>
          <w:color w:val="auto"/>
          <w:kern w:val="2"/>
          <w:lang w:eastAsia="en-US"/>
          <w14:ligatures w14:val="standardContextual"/>
        </w:rPr>
        <w:t>A working knowledge of the Employment Relations Act 2000 and Health and Safety at Work Act 2015</w:t>
      </w:r>
    </w:p>
    <w:p w14:paraId="3474EBD6" w14:textId="64E0C2A9" w:rsidR="001A1D69" w:rsidRPr="001A1D69" w:rsidRDefault="001A1D69" w:rsidP="001A1D69">
      <w:pPr>
        <w:pStyle w:val="ListParagraph"/>
        <w:numPr>
          <w:ilvl w:val="0"/>
          <w:numId w:val="11"/>
        </w:numPr>
        <w:rPr>
          <w:rFonts w:eastAsiaTheme="minorHAnsi" w:cstheme="minorBidi"/>
          <w:color w:val="auto"/>
          <w:kern w:val="2"/>
          <w:lang w:eastAsia="en-US"/>
          <w14:ligatures w14:val="standardContextual"/>
        </w:rPr>
      </w:pPr>
      <w:r w:rsidRPr="001A1D69">
        <w:rPr>
          <w:rFonts w:eastAsiaTheme="minorHAnsi" w:cstheme="minorBidi"/>
          <w:color w:val="auto"/>
          <w:kern w:val="2"/>
          <w:lang w:eastAsia="en-US"/>
          <w14:ligatures w14:val="standardContextual"/>
        </w:rPr>
        <w:t>Discretion and an understanding of Confidentiality issues</w:t>
      </w:r>
    </w:p>
    <w:p w14:paraId="7ADADF6B" w14:textId="77777777" w:rsidR="005073F1" w:rsidRDefault="005073F1" w:rsidP="005073F1">
      <w:pPr>
        <w:pStyle w:val="ListParagraph"/>
        <w:numPr>
          <w:ilvl w:val="0"/>
          <w:numId w:val="11"/>
        </w:numPr>
        <w:spacing w:before="240" w:after="160" w:line="259" w:lineRule="auto"/>
        <w:rPr>
          <w:rFonts w:eastAsiaTheme="minorHAnsi" w:cstheme="minorBidi"/>
          <w:color w:val="auto"/>
          <w:kern w:val="2"/>
          <w:lang w:eastAsia="en-US"/>
          <w14:ligatures w14:val="standardContextual"/>
        </w:rPr>
      </w:pPr>
      <w:r w:rsidRPr="005073F1">
        <w:rPr>
          <w:rFonts w:eastAsiaTheme="minorHAnsi" w:cstheme="minorBidi"/>
          <w:color w:val="auto"/>
          <w:kern w:val="2"/>
          <w:lang w:eastAsia="en-US"/>
          <w14:ligatures w14:val="standardContextual"/>
        </w:rPr>
        <w:t xml:space="preserve">Proven ability to work effectively in a team </w:t>
      </w:r>
    </w:p>
    <w:p w14:paraId="419B7757" w14:textId="77777777" w:rsidR="005073F1" w:rsidRDefault="005073F1" w:rsidP="005073F1">
      <w:pPr>
        <w:pStyle w:val="ListParagraph"/>
        <w:numPr>
          <w:ilvl w:val="0"/>
          <w:numId w:val="11"/>
        </w:numPr>
        <w:spacing w:before="240" w:after="160" w:line="259" w:lineRule="auto"/>
        <w:rPr>
          <w:rFonts w:eastAsiaTheme="minorHAnsi" w:cstheme="minorBidi"/>
          <w:color w:val="auto"/>
          <w:kern w:val="2"/>
          <w:lang w:eastAsia="en-US"/>
          <w14:ligatures w14:val="standardContextual"/>
        </w:rPr>
      </w:pPr>
      <w:r w:rsidRPr="005073F1">
        <w:rPr>
          <w:rFonts w:eastAsiaTheme="minorHAnsi" w:cstheme="minorBidi"/>
          <w:color w:val="auto"/>
          <w:kern w:val="2"/>
          <w:lang w:eastAsia="en-US"/>
          <w14:ligatures w14:val="standardContextual"/>
        </w:rPr>
        <w:t>Phenomenal quality and accuracy of work</w:t>
      </w:r>
    </w:p>
    <w:p w14:paraId="414E7D4A" w14:textId="77777777" w:rsidR="005073F1" w:rsidRDefault="005073F1" w:rsidP="005073F1">
      <w:pPr>
        <w:pStyle w:val="ListParagraph"/>
        <w:numPr>
          <w:ilvl w:val="0"/>
          <w:numId w:val="11"/>
        </w:numPr>
        <w:spacing w:before="240" w:after="160" w:line="259" w:lineRule="auto"/>
        <w:rPr>
          <w:rFonts w:eastAsiaTheme="minorHAnsi" w:cstheme="minorBidi"/>
          <w:color w:val="auto"/>
          <w:kern w:val="2"/>
          <w:lang w:eastAsia="en-US"/>
          <w14:ligatures w14:val="standardContextual"/>
        </w:rPr>
      </w:pPr>
      <w:r w:rsidRPr="005073F1">
        <w:rPr>
          <w:rFonts w:eastAsiaTheme="minorHAnsi" w:cstheme="minorBidi"/>
          <w:color w:val="auto"/>
          <w:kern w:val="2"/>
          <w:lang w:eastAsia="en-US"/>
          <w14:ligatures w14:val="standardContextual"/>
        </w:rPr>
        <w:t>Tenacity to achieve results and high standards &amp; commitment to excellence</w:t>
      </w:r>
    </w:p>
    <w:p w14:paraId="1E2CA704" w14:textId="77777777" w:rsidR="005073F1" w:rsidRDefault="005073F1" w:rsidP="005073F1">
      <w:pPr>
        <w:pStyle w:val="ListParagraph"/>
        <w:numPr>
          <w:ilvl w:val="0"/>
          <w:numId w:val="11"/>
        </w:numPr>
        <w:spacing w:before="240" w:after="160" w:line="259" w:lineRule="auto"/>
        <w:rPr>
          <w:rFonts w:eastAsiaTheme="minorHAnsi" w:cstheme="minorBidi"/>
          <w:color w:val="auto"/>
          <w:kern w:val="2"/>
          <w:lang w:eastAsia="en-US"/>
          <w14:ligatures w14:val="standardContextual"/>
        </w:rPr>
      </w:pPr>
      <w:r w:rsidRPr="005073F1">
        <w:rPr>
          <w:rFonts w:eastAsiaTheme="minorHAnsi" w:cstheme="minorBidi"/>
          <w:color w:val="auto"/>
          <w:kern w:val="2"/>
          <w:lang w:eastAsia="en-US"/>
          <w14:ligatures w14:val="standardContextual"/>
        </w:rPr>
        <w:t>Strong work ethi</w:t>
      </w:r>
      <w:r>
        <w:rPr>
          <w:rFonts w:eastAsiaTheme="minorHAnsi" w:cstheme="minorBidi"/>
          <w:color w:val="auto"/>
          <w:kern w:val="2"/>
          <w:lang w:eastAsia="en-US"/>
          <w14:ligatures w14:val="standardContextual"/>
        </w:rPr>
        <w:t>c</w:t>
      </w:r>
    </w:p>
    <w:p w14:paraId="1EBC4D06" w14:textId="3B9354E5" w:rsidR="005073F1" w:rsidRPr="005073F1" w:rsidRDefault="005073F1" w:rsidP="005073F1">
      <w:pPr>
        <w:pStyle w:val="ListParagraph"/>
        <w:numPr>
          <w:ilvl w:val="0"/>
          <w:numId w:val="11"/>
        </w:numPr>
        <w:spacing w:before="240" w:after="160" w:line="259" w:lineRule="auto"/>
        <w:rPr>
          <w:rFonts w:eastAsiaTheme="minorHAnsi" w:cstheme="minorBidi"/>
          <w:color w:val="auto"/>
          <w:kern w:val="2"/>
          <w:lang w:eastAsia="en-US"/>
          <w14:ligatures w14:val="standardContextual"/>
        </w:rPr>
      </w:pPr>
      <w:r w:rsidRPr="005073F1">
        <w:rPr>
          <w:rFonts w:eastAsiaTheme="minorHAnsi" w:cstheme="minorBidi"/>
          <w:color w:val="auto"/>
          <w:kern w:val="2"/>
          <w:lang w:eastAsia="en-US"/>
          <w14:ligatures w14:val="standardContextual"/>
        </w:rPr>
        <w:t>Analytical approach to workload</w:t>
      </w:r>
    </w:p>
    <w:sectPr w:rsidR="005073F1" w:rsidRPr="005073F1" w:rsidSect="00CA78E5">
      <w:type w:val="continuous"/>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5197" w14:textId="77777777" w:rsidR="00B77956" w:rsidRDefault="00B77956" w:rsidP="00920EC1">
      <w:pPr>
        <w:spacing w:after="0" w:line="240" w:lineRule="auto"/>
      </w:pPr>
      <w:r>
        <w:separator/>
      </w:r>
    </w:p>
  </w:endnote>
  <w:endnote w:type="continuationSeparator" w:id="0">
    <w:p w14:paraId="2CC7D72D" w14:textId="77777777" w:rsidR="00B77956" w:rsidRDefault="00B77956" w:rsidP="0092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B261" w14:textId="77777777" w:rsidR="00CA78E5" w:rsidRDefault="00CA78E5" w:rsidP="00CA78E5">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1221" w14:textId="77777777" w:rsidR="00B77956" w:rsidRDefault="00B77956" w:rsidP="00920EC1">
      <w:pPr>
        <w:spacing w:after="0" w:line="240" w:lineRule="auto"/>
      </w:pPr>
      <w:r>
        <w:separator/>
      </w:r>
    </w:p>
  </w:footnote>
  <w:footnote w:type="continuationSeparator" w:id="0">
    <w:p w14:paraId="786743BA" w14:textId="77777777" w:rsidR="00B77956" w:rsidRDefault="00B77956" w:rsidP="00920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A2B2" w14:textId="13670F6A" w:rsidR="00E85BD1" w:rsidRDefault="00684A71" w:rsidP="00920EC1">
    <w:pPr>
      <w:pStyle w:val="Header"/>
      <w:ind w:left="0" w:firstLine="0"/>
    </w:pPr>
    <w:r>
      <w:rPr>
        <w:noProof/>
      </w:rPr>
      <w:drawing>
        <wp:anchor distT="0" distB="0" distL="114300" distR="114300" simplePos="0" relativeHeight="251658240" behindDoc="1" locked="0" layoutInCell="1" allowOverlap="1" wp14:anchorId="6A41AE4F" wp14:editId="507A1402">
          <wp:simplePos x="0" y="0"/>
          <wp:positionH relativeFrom="margin">
            <wp:posOffset>-163195</wp:posOffset>
          </wp:positionH>
          <wp:positionV relativeFrom="paragraph">
            <wp:posOffset>-393065</wp:posOffset>
          </wp:positionV>
          <wp:extent cx="1905000" cy="809625"/>
          <wp:effectExtent l="0" t="0" r="0" b="9525"/>
          <wp:wrapTight wrapText="bothSides">
            <wp:wrapPolygon edited="0">
              <wp:start x="0" y="0"/>
              <wp:lineTo x="0" y="21346"/>
              <wp:lineTo x="21384" y="21346"/>
              <wp:lineTo x="21384" y="0"/>
              <wp:lineTo x="0" y="0"/>
            </wp:wrapPolygon>
          </wp:wrapTight>
          <wp:docPr id="2" name="Picture 2" descr="Ngā Wairiki Ngāti Apa Iwi visit 2021 | Te Whare Wānanga o Awanuiāran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ā Wairiki Ngāti Apa Iwi visit 2021 | Te Whare Wānanga o Awanuiārangi"/>
                  <pic:cNvPicPr>
                    <a:picLocks noChangeAspect="1" noChangeArrowheads="1"/>
                  </pic:cNvPicPr>
                </pic:nvPicPr>
                <pic:blipFill rotWithShape="1">
                  <a:blip r:embed="rId1">
                    <a:extLst>
                      <a:ext uri="{28A0092B-C50C-407E-A947-70E740481C1C}">
                        <a14:useLocalDpi xmlns:a14="http://schemas.microsoft.com/office/drawing/2010/main" val="0"/>
                      </a:ext>
                    </a:extLst>
                  </a:blip>
                  <a:srcRect t="9786" b="14591"/>
                  <a:stretch/>
                </pic:blipFill>
                <pic:spPr bwMode="auto">
                  <a:xfrm>
                    <a:off x="0" y="0"/>
                    <a:ext cx="190500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399173" w14:textId="2560F36B" w:rsidR="00920EC1" w:rsidRDefault="00920EC1" w:rsidP="00920EC1">
    <w:pPr>
      <w:pStyle w:val="Header"/>
      <w:ind w:left="0" w:firstLine="0"/>
    </w:pPr>
  </w:p>
  <w:p w14:paraId="01858C2D" w14:textId="77777777" w:rsidR="00920EC1" w:rsidRDefault="00920EC1" w:rsidP="00684A71">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DD1C" w14:textId="0A0F39C5" w:rsidR="00FA500F" w:rsidRDefault="00FA500F">
    <w:pPr>
      <w:pStyle w:val="Header"/>
    </w:pPr>
    <w:r>
      <w:rPr>
        <w:noProof/>
      </w:rPr>
      <w:drawing>
        <wp:anchor distT="0" distB="0" distL="114300" distR="114300" simplePos="0" relativeHeight="251660288" behindDoc="1" locked="0" layoutInCell="1" allowOverlap="1" wp14:anchorId="0527E940" wp14:editId="02F8B649">
          <wp:simplePos x="0" y="0"/>
          <wp:positionH relativeFrom="margin">
            <wp:posOffset>-123825</wp:posOffset>
          </wp:positionH>
          <wp:positionV relativeFrom="paragraph">
            <wp:posOffset>-448310</wp:posOffset>
          </wp:positionV>
          <wp:extent cx="1905000" cy="809625"/>
          <wp:effectExtent l="0" t="0" r="0" b="9525"/>
          <wp:wrapTight wrapText="bothSides">
            <wp:wrapPolygon edited="0">
              <wp:start x="0" y="0"/>
              <wp:lineTo x="0" y="21346"/>
              <wp:lineTo x="21384" y="21346"/>
              <wp:lineTo x="21384" y="0"/>
              <wp:lineTo x="0" y="0"/>
            </wp:wrapPolygon>
          </wp:wrapTight>
          <wp:docPr id="3" name="Picture 3" descr="Ngā Wairiki Ngāti Apa Iwi visit 2021 | Te Whare Wānanga o Awanuiāran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ā Wairiki Ngāti Apa Iwi visit 2021 | Te Whare Wānanga o Awanuiārangi"/>
                  <pic:cNvPicPr>
                    <a:picLocks noChangeAspect="1" noChangeArrowheads="1"/>
                  </pic:cNvPicPr>
                </pic:nvPicPr>
                <pic:blipFill rotWithShape="1">
                  <a:blip r:embed="rId1">
                    <a:extLst>
                      <a:ext uri="{28A0092B-C50C-407E-A947-70E740481C1C}">
                        <a14:useLocalDpi xmlns:a14="http://schemas.microsoft.com/office/drawing/2010/main" val="0"/>
                      </a:ext>
                    </a:extLst>
                  </a:blip>
                  <a:srcRect t="9786" b="14591"/>
                  <a:stretch/>
                </pic:blipFill>
                <pic:spPr bwMode="auto">
                  <a:xfrm>
                    <a:off x="0" y="0"/>
                    <a:ext cx="190500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3FA"/>
    <w:multiLevelType w:val="hybridMultilevel"/>
    <w:tmpl w:val="3BC0B1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1" w15:restartNumberingAfterBreak="0">
    <w:nsid w:val="234676C3"/>
    <w:multiLevelType w:val="hybridMultilevel"/>
    <w:tmpl w:val="DC9AA24A"/>
    <w:lvl w:ilvl="0" w:tplc="6CD6DA44">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27AF974">
      <w:start w:val="1"/>
      <w:numFmt w:val="bullet"/>
      <w:lvlText w:val="o"/>
      <w:lvlJc w:val="left"/>
      <w:pPr>
        <w:ind w:left="13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72680AA">
      <w:start w:val="1"/>
      <w:numFmt w:val="bullet"/>
      <w:lvlText w:val="▪"/>
      <w:lvlJc w:val="left"/>
      <w:pPr>
        <w:ind w:left="20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F64ADF2">
      <w:start w:val="1"/>
      <w:numFmt w:val="bullet"/>
      <w:lvlText w:val="•"/>
      <w:lvlJc w:val="left"/>
      <w:pPr>
        <w:ind w:left="27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EDA07DC">
      <w:start w:val="1"/>
      <w:numFmt w:val="bullet"/>
      <w:lvlText w:val="o"/>
      <w:lvlJc w:val="left"/>
      <w:pPr>
        <w:ind w:left="35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988B2EA">
      <w:start w:val="1"/>
      <w:numFmt w:val="bullet"/>
      <w:lvlText w:val="▪"/>
      <w:lvlJc w:val="left"/>
      <w:pPr>
        <w:ind w:left="42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3E03902">
      <w:start w:val="1"/>
      <w:numFmt w:val="bullet"/>
      <w:lvlText w:val="•"/>
      <w:lvlJc w:val="left"/>
      <w:pPr>
        <w:ind w:left="495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9F42E18">
      <w:start w:val="1"/>
      <w:numFmt w:val="bullet"/>
      <w:lvlText w:val="o"/>
      <w:lvlJc w:val="left"/>
      <w:pPr>
        <w:ind w:left="56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57A7A1C">
      <w:start w:val="1"/>
      <w:numFmt w:val="bullet"/>
      <w:lvlText w:val="▪"/>
      <w:lvlJc w:val="left"/>
      <w:pPr>
        <w:ind w:left="63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4063932"/>
    <w:multiLevelType w:val="hybridMultilevel"/>
    <w:tmpl w:val="F2AEB4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43D7B60"/>
    <w:multiLevelType w:val="hybridMultilevel"/>
    <w:tmpl w:val="E124CC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D1D6B45"/>
    <w:multiLevelType w:val="hybridMultilevel"/>
    <w:tmpl w:val="102E03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1FF5302"/>
    <w:multiLevelType w:val="hybridMultilevel"/>
    <w:tmpl w:val="90B295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6B1281D"/>
    <w:multiLevelType w:val="hybridMultilevel"/>
    <w:tmpl w:val="5770EF2A"/>
    <w:lvl w:ilvl="0" w:tplc="BC268862">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9ACC88C">
      <w:start w:val="1"/>
      <w:numFmt w:val="bullet"/>
      <w:lvlText w:val="o"/>
      <w:lvlJc w:val="left"/>
      <w:pPr>
        <w:ind w:left="15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46209864">
      <w:start w:val="1"/>
      <w:numFmt w:val="bullet"/>
      <w:lvlText w:val="▪"/>
      <w:lvlJc w:val="left"/>
      <w:pPr>
        <w:ind w:left="22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33CB9DC">
      <w:start w:val="1"/>
      <w:numFmt w:val="bullet"/>
      <w:lvlText w:val="•"/>
      <w:lvlJc w:val="left"/>
      <w:pPr>
        <w:ind w:left="29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2E2E06A">
      <w:start w:val="1"/>
      <w:numFmt w:val="bullet"/>
      <w:lvlText w:val="o"/>
      <w:lvlJc w:val="left"/>
      <w:pPr>
        <w:ind w:left="37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92C9552">
      <w:start w:val="1"/>
      <w:numFmt w:val="bullet"/>
      <w:lvlText w:val="▪"/>
      <w:lvlJc w:val="left"/>
      <w:pPr>
        <w:ind w:left="44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D0616CA">
      <w:start w:val="1"/>
      <w:numFmt w:val="bullet"/>
      <w:lvlText w:val="•"/>
      <w:lvlJc w:val="left"/>
      <w:pPr>
        <w:ind w:left="51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A6EA728">
      <w:start w:val="1"/>
      <w:numFmt w:val="bullet"/>
      <w:lvlText w:val="o"/>
      <w:lvlJc w:val="left"/>
      <w:pPr>
        <w:ind w:left="58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10E7310">
      <w:start w:val="1"/>
      <w:numFmt w:val="bullet"/>
      <w:lvlText w:val="▪"/>
      <w:lvlJc w:val="left"/>
      <w:pPr>
        <w:ind w:left="65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4D132636"/>
    <w:multiLevelType w:val="hybridMultilevel"/>
    <w:tmpl w:val="5768CC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EBF31AB"/>
    <w:multiLevelType w:val="hybridMultilevel"/>
    <w:tmpl w:val="E95E5502"/>
    <w:lvl w:ilvl="0" w:tplc="0FF6A7D6">
      <w:numFmt w:val="bullet"/>
      <w:lvlText w:val="-"/>
      <w:lvlJc w:val="left"/>
      <w:pPr>
        <w:tabs>
          <w:tab w:val="num" w:pos="720"/>
        </w:tabs>
        <w:ind w:left="720" w:hanging="360"/>
      </w:pPr>
      <w:rPr>
        <w:rFonts w:ascii="Calibri" w:eastAsia="Times New Roman" w:hAnsi="Calibri"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791428"/>
    <w:multiLevelType w:val="hybridMultilevel"/>
    <w:tmpl w:val="6680D52E"/>
    <w:lvl w:ilvl="0" w:tplc="0FF6A7D6">
      <w:numFmt w:val="bullet"/>
      <w:lvlText w:val="-"/>
      <w:lvlJc w:val="left"/>
      <w:pPr>
        <w:tabs>
          <w:tab w:val="num" w:pos="360"/>
        </w:tabs>
        <w:ind w:left="360" w:hanging="360"/>
      </w:pPr>
      <w:rPr>
        <w:rFonts w:ascii="Calibri" w:eastAsia="Times New Roman" w:hAnsi="Calibri"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2882365"/>
    <w:multiLevelType w:val="hybridMultilevel"/>
    <w:tmpl w:val="33D24B8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1" w15:restartNumberingAfterBreak="0">
    <w:nsid w:val="749424FA"/>
    <w:multiLevelType w:val="hybridMultilevel"/>
    <w:tmpl w:val="97AC25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A9D2E7B"/>
    <w:multiLevelType w:val="hybridMultilevel"/>
    <w:tmpl w:val="A246C1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82285347">
    <w:abstractNumId w:val="1"/>
  </w:num>
  <w:num w:numId="2" w16cid:durableId="752047794">
    <w:abstractNumId w:val="5"/>
  </w:num>
  <w:num w:numId="3" w16cid:durableId="1247377254">
    <w:abstractNumId w:val="7"/>
  </w:num>
  <w:num w:numId="4" w16cid:durableId="1753702575">
    <w:abstractNumId w:val="6"/>
  </w:num>
  <w:num w:numId="5" w16cid:durableId="45380129">
    <w:abstractNumId w:val="9"/>
  </w:num>
  <w:num w:numId="6" w16cid:durableId="292836398">
    <w:abstractNumId w:val="2"/>
  </w:num>
  <w:num w:numId="7" w16cid:durableId="1723944035">
    <w:abstractNumId w:val="3"/>
  </w:num>
  <w:num w:numId="8" w16cid:durableId="872573431">
    <w:abstractNumId w:val="0"/>
  </w:num>
  <w:num w:numId="9" w16cid:durableId="1698657747">
    <w:abstractNumId w:val="11"/>
  </w:num>
  <w:num w:numId="10" w16cid:durableId="1178958138">
    <w:abstractNumId w:val="8"/>
  </w:num>
  <w:num w:numId="11" w16cid:durableId="147593693">
    <w:abstractNumId w:val="12"/>
  </w:num>
  <w:num w:numId="12" w16cid:durableId="2075539388">
    <w:abstractNumId w:val="10"/>
  </w:num>
  <w:num w:numId="13" w16cid:durableId="344283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C1"/>
    <w:rsid w:val="00002965"/>
    <w:rsid w:val="0001744C"/>
    <w:rsid w:val="00055BCA"/>
    <w:rsid w:val="00056DB3"/>
    <w:rsid w:val="000C2F32"/>
    <w:rsid w:val="000F29B9"/>
    <w:rsid w:val="001117E1"/>
    <w:rsid w:val="00113DC3"/>
    <w:rsid w:val="001323AF"/>
    <w:rsid w:val="00150F14"/>
    <w:rsid w:val="0018098D"/>
    <w:rsid w:val="001A1D69"/>
    <w:rsid w:val="001F3B93"/>
    <w:rsid w:val="00200D86"/>
    <w:rsid w:val="0020356E"/>
    <w:rsid w:val="00221551"/>
    <w:rsid w:val="00221D76"/>
    <w:rsid w:val="00226032"/>
    <w:rsid w:val="00230C26"/>
    <w:rsid w:val="002451ED"/>
    <w:rsid w:val="0025193E"/>
    <w:rsid w:val="002611F2"/>
    <w:rsid w:val="002A1A33"/>
    <w:rsid w:val="002D12D4"/>
    <w:rsid w:val="002E2FE6"/>
    <w:rsid w:val="00347FC1"/>
    <w:rsid w:val="00357CAA"/>
    <w:rsid w:val="003861D4"/>
    <w:rsid w:val="00397657"/>
    <w:rsid w:val="003A68C1"/>
    <w:rsid w:val="00427CE0"/>
    <w:rsid w:val="0043781B"/>
    <w:rsid w:val="004525CB"/>
    <w:rsid w:val="00477ED1"/>
    <w:rsid w:val="004A6F58"/>
    <w:rsid w:val="004D6475"/>
    <w:rsid w:val="004E3B1C"/>
    <w:rsid w:val="004E480A"/>
    <w:rsid w:val="005073F1"/>
    <w:rsid w:val="005229E4"/>
    <w:rsid w:val="005647EC"/>
    <w:rsid w:val="005E062F"/>
    <w:rsid w:val="00604297"/>
    <w:rsid w:val="006306F8"/>
    <w:rsid w:val="006574BD"/>
    <w:rsid w:val="00666E69"/>
    <w:rsid w:val="006807C8"/>
    <w:rsid w:val="00684A71"/>
    <w:rsid w:val="006C3042"/>
    <w:rsid w:val="006F4547"/>
    <w:rsid w:val="007442BE"/>
    <w:rsid w:val="007867E8"/>
    <w:rsid w:val="00792F97"/>
    <w:rsid w:val="007B2E46"/>
    <w:rsid w:val="007B4DA1"/>
    <w:rsid w:val="007D5732"/>
    <w:rsid w:val="007E5CED"/>
    <w:rsid w:val="00811587"/>
    <w:rsid w:val="00820149"/>
    <w:rsid w:val="00834781"/>
    <w:rsid w:val="00867311"/>
    <w:rsid w:val="008718C5"/>
    <w:rsid w:val="008871F3"/>
    <w:rsid w:val="00895E26"/>
    <w:rsid w:val="008A6B28"/>
    <w:rsid w:val="008C2DA3"/>
    <w:rsid w:val="008F7309"/>
    <w:rsid w:val="00920EC1"/>
    <w:rsid w:val="00944893"/>
    <w:rsid w:val="009912A5"/>
    <w:rsid w:val="009A6458"/>
    <w:rsid w:val="009B61F1"/>
    <w:rsid w:val="009C17F2"/>
    <w:rsid w:val="009F1084"/>
    <w:rsid w:val="00A03BA4"/>
    <w:rsid w:val="00A300E5"/>
    <w:rsid w:val="00A30209"/>
    <w:rsid w:val="00A30565"/>
    <w:rsid w:val="00A4281A"/>
    <w:rsid w:val="00A74DFC"/>
    <w:rsid w:val="00AA5122"/>
    <w:rsid w:val="00AB1B2F"/>
    <w:rsid w:val="00AB7139"/>
    <w:rsid w:val="00AE2D0E"/>
    <w:rsid w:val="00B1120E"/>
    <w:rsid w:val="00B44A2B"/>
    <w:rsid w:val="00B664F4"/>
    <w:rsid w:val="00B72A96"/>
    <w:rsid w:val="00B758A7"/>
    <w:rsid w:val="00B77956"/>
    <w:rsid w:val="00C52943"/>
    <w:rsid w:val="00C7464F"/>
    <w:rsid w:val="00C8227B"/>
    <w:rsid w:val="00CA160A"/>
    <w:rsid w:val="00CA78E5"/>
    <w:rsid w:val="00CD0888"/>
    <w:rsid w:val="00CE6591"/>
    <w:rsid w:val="00D16EFF"/>
    <w:rsid w:val="00D40866"/>
    <w:rsid w:val="00D51759"/>
    <w:rsid w:val="00D67481"/>
    <w:rsid w:val="00DA3B54"/>
    <w:rsid w:val="00DB64D8"/>
    <w:rsid w:val="00DD236E"/>
    <w:rsid w:val="00DD3F02"/>
    <w:rsid w:val="00E0644C"/>
    <w:rsid w:val="00E2686D"/>
    <w:rsid w:val="00E6452D"/>
    <w:rsid w:val="00E8181B"/>
    <w:rsid w:val="00E85BD1"/>
    <w:rsid w:val="00EC0C53"/>
    <w:rsid w:val="00EE0046"/>
    <w:rsid w:val="00F17BE8"/>
    <w:rsid w:val="00F2795F"/>
    <w:rsid w:val="00F408CF"/>
    <w:rsid w:val="00F41032"/>
    <w:rsid w:val="00F42973"/>
    <w:rsid w:val="00F53785"/>
    <w:rsid w:val="00F559BF"/>
    <w:rsid w:val="00FA500F"/>
    <w:rsid w:val="00FB09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9197D"/>
  <w15:chartTrackingRefBased/>
  <w15:docId w15:val="{92BE02E9-0B6D-4E04-84EB-E9F625C8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C1"/>
    <w:pPr>
      <w:spacing w:after="15" w:line="247" w:lineRule="auto"/>
      <w:ind w:left="10" w:hanging="10"/>
    </w:pPr>
    <w:rPr>
      <w:rFonts w:ascii="Calibri" w:eastAsia="Calibri" w:hAnsi="Calibri" w:cs="Calibri"/>
      <w:color w:val="000000"/>
      <w:kern w:val="0"/>
      <w:lang w:eastAsia="en-NZ"/>
      <w14:ligatures w14:val="none"/>
    </w:rPr>
  </w:style>
  <w:style w:type="paragraph" w:styleId="Heading1">
    <w:name w:val="heading 1"/>
    <w:next w:val="Normal"/>
    <w:link w:val="Heading1Char"/>
    <w:uiPriority w:val="9"/>
    <w:qFormat/>
    <w:rsid w:val="00CA78E5"/>
    <w:pPr>
      <w:keepNext/>
      <w:keepLines/>
      <w:spacing w:after="0" w:line="256" w:lineRule="auto"/>
      <w:ind w:left="10" w:hanging="10"/>
      <w:outlineLvl w:val="0"/>
    </w:pPr>
    <w:rPr>
      <w:rFonts w:ascii="Calibri" w:eastAsia="Calibri" w:hAnsi="Calibri" w:cs="Calibri"/>
      <w:color w:val="19398A"/>
      <w:kern w:val="0"/>
      <w:sz w:val="26"/>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EC1"/>
    <w:rPr>
      <w:rFonts w:ascii="Calibri" w:eastAsia="Calibri" w:hAnsi="Calibri" w:cs="Calibri"/>
      <w:color w:val="000000"/>
      <w:kern w:val="0"/>
      <w:lang w:eastAsia="en-NZ"/>
      <w14:ligatures w14:val="none"/>
    </w:rPr>
  </w:style>
  <w:style w:type="paragraph" w:styleId="Footer">
    <w:name w:val="footer"/>
    <w:basedOn w:val="Normal"/>
    <w:link w:val="FooterChar"/>
    <w:uiPriority w:val="99"/>
    <w:unhideWhenUsed/>
    <w:rsid w:val="00920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EC1"/>
    <w:rPr>
      <w:rFonts w:ascii="Calibri" w:eastAsia="Calibri" w:hAnsi="Calibri" w:cs="Calibri"/>
      <w:color w:val="000000"/>
      <w:kern w:val="0"/>
      <w:lang w:eastAsia="en-NZ"/>
      <w14:ligatures w14:val="none"/>
    </w:rPr>
  </w:style>
  <w:style w:type="table" w:customStyle="1" w:styleId="TableGrid1">
    <w:name w:val="Table Grid1"/>
    <w:basedOn w:val="TableNormal"/>
    <w:next w:val="TableGrid"/>
    <w:uiPriority w:val="39"/>
    <w:unhideWhenUsed/>
    <w:rsid w:val="00E85BD1"/>
    <w:pPr>
      <w:spacing w:after="0" w:line="240" w:lineRule="auto"/>
      <w:jc w:val="both"/>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8E5"/>
    <w:pPr>
      <w:ind w:left="720"/>
      <w:contextualSpacing/>
    </w:pPr>
  </w:style>
  <w:style w:type="character" w:customStyle="1" w:styleId="Heading1Char">
    <w:name w:val="Heading 1 Char"/>
    <w:basedOn w:val="DefaultParagraphFont"/>
    <w:link w:val="Heading1"/>
    <w:uiPriority w:val="9"/>
    <w:rsid w:val="00CA78E5"/>
    <w:rPr>
      <w:rFonts w:ascii="Calibri" w:eastAsia="Calibri" w:hAnsi="Calibri" w:cs="Calibri"/>
      <w:color w:val="19398A"/>
      <w:kern w:val="0"/>
      <w:sz w:val="26"/>
      <w:lang w:eastAsia="en-NZ"/>
      <w14:ligatures w14:val="none"/>
    </w:rPr>
  </w:style>
  <w:style w:type="table" w:customStyle="1" w:styleId="TableGrid0">
    <w:name w:val="TableGrid"/>
    <w:rsid w:val="00CA78E5"/>
    <w:pPr>
      <w:spacing w:after="0" w:line="240" w:lineRule="auto"/>
    </w:pPr>
    <w:rPr>
      <w:rFonts w:eastAsiaTheme="minorEastAsia"/>
      <w:kern w:val="0"/>
      <w:lang w:eastAsia="en-NZ"/>
      <w14:ligatures w14:val="none"/>
    </w:rPr>
    <w:tblPr>
      <w:tblCellMar>
        <w:top w:w="0" w:type="dxa"/>
        <w:left w:w="0" w:type="dxa"/>
        <w:bottom w:w="0" w:type="dxa"/>
        <w:right w:w="0" w:type="dxa"/>
      </w:tblCellMar>
    </w:tblPr>
  </w:style>
  <w:style w:type="paragraph" w:styleId="Revision">
    <w:name w:val="Revision"/>
    <w:hidden/>
    <w:uiPriority w:val="99"/>
    <w:semiHidden/>
    <w:rsid w:val="0001744C"/>
    <w:pPr>
      <w:spacing w:after="0" w:line="240" w:lineRule="auto"/>
    </w:pPr>
    <w:rPr>
      <w:rFonts w:ascii="Calibri" w:eastAsia="Calibri" w:hAnsi="Calibri" w:cs="Calibri"/>
      <w:color w:val="000000"/>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1306">
      <w:bodyDiv w:val="1"/>
      <w:marLeft w:val="0"/>
      <w:marRight w:val="0"/>
      <w:marTop w:val="0"/>
      <w:marBottom w:val="0"/>
      <w:divBdr>
        <w:top w:val="none" w:sz="0" w:space="0" w:color="auto"/>
        <w:left w:val="none" w:sz="0" w:space="0" w:color="auto"/>
        <w:bottom w:val="none" w:sz="0" w:space="0" w:color="auto"/>
        <w:right w:val="none" w:sz="0" w:space="0" w:color="auto"/>
      </w:divBdr>
    </w:div>
    <w:div w:id="458884222">
      <w:bodyDiv w:val="1"/>
      <w:marLeft w:val="0"/>
      <w:marRight w:val="0"/>
      <w:marTop w:val="0"/>
      <w:marBottom w:val="0"/>
      <w:divBdr>
        <w:top w:val="none" w:sz="0" w:space="0" w:color="auto"/>
        <w:left w:val="none" w:sz="0" w:space="0" w:color="auto"/>
        <w:bottom w:val="none" w:sz="0" w:space="0" w:color="auto"/>
        <w:right w:val="none" w:sz="0" w:space="0" w:color="auto"/>
      </w:divBdr>
    </w:div>
    <w:div w:id="528029008">
      <w:bodyDiv w:val="1"/>
      <w:marLeft w:val="0"/>
      <w:marRight w:val="0"/>
      <w:marTop w:val="0"/>
      <w:marBottom w:val="0"/>
      <w:divBdr>
        <w:top w:val="none" w:sz="0" w:space="0" w:color="auto"/>
        <w:left w:val="none" w:sz="0" w:space="0" w:color="auto"/>
        <w:bottom w:val="none" w:sz="0" w:space="0" w:color="auto"/>
        <w:right w:val="none" w:sz="0" w:space="0" w:color="auto"/>
      </w:divBdr>
    </w:div>
    <w:div w:id="600140840">
      <w:bodyDiv w:val="1"/>
      <w:marLeft w:val="0"/>
      <w:marRight w:val="0"/>
      <w:marTop w:val="0"/>
      <w:marBottom w:val="0"/>
      <w:divBdr>
        <w:top w:val="none" w:sz="0" w:space="0" w:color="auto"/>
        <w:left w:val="none" w:sz="0" w:space="0" w:color="auto"/>
        <w:bottom w:val="none" w:sz="0" w:space="0" w:color="auto"/>
        <w:right w:val="none" w:sz="0" w:space="0" w:color="auto"/>
      </w:divBdr>
    </w:div>
    <w:div w:id="704523827">
      <w:bodyDiv w:val="1"/>
      <w:marLeft w:val="0"/>
      <w:marRight w:val="0"/>
      <w:marTop w:val="0"/>
      <w:marBottom w:val="0"/>
      <w:divBdr>
        <w:top w:val="none" w:sz="0" w:space="0" w:color="auto"/>
        <w:left w:val="none" w:sz="0" w:space="0" w:color="auto"/>
        <w:bottom w:val="none" w:sz="0" w:space="0" w:color="auto"/>
        <w:right w:val="none" w:sz="0" w:space="0" w:color="auto"/>
      </w:divBdr>
    </w:div>
    <w:div w:id="793182595">
      <w:bodyDiv w:val="1"/>
      <w:marLeft w:val="0"/>
      <w:marRight w:val="0"/>
      <w:marTop w:val="0"/>
      <w:marBottom w:val="0"/>
      <w:divBdr>
        <w:top w:val="none" w:sz="0" w:space="0" w:color="auto"/>
        <w:left w:val="none" w:sz="0" w:space="0" w:color="auto"/>
        <w:bottom w:val="none" w:sz="0" w:space="0" w:color="auto"/>
        <w:right w:val="none" w:sz="0" w:space="0" w:color="auto"/>
      </w:divBdr>
    </w:div>
    <w:div w:id="1399859878">
      <w:bodyDiv w:val="1"/>
      <w:marLeft w:val="0"/>
      <w:marRight w:val="0"/>
      <w:marTop w:val="0"/>
      <w:marBottom w:val="0"/>
      <w:divBdr>
        <w:top w:val="none" w:sz="0" w:space="0" w:color="auto"/>
        <w:left w:val="none" w:sz="0" w:space="0" w:color="auto"/>
        <w:bottom w:val="none" w:sz="0" w:space="0" w:color="auto"/>
        <w:right w:val="none" w:sz="0" w:space="0" w:color="auto"/>
      </w:divBdr>
    </w:div>
    <w:div w:id="1572932630">
      <w:bodyDiv w:val="1"/>
      <w:marLeft w:val="0"/>
      <w:marRight w:val="0"/>
      <w:marTop w:val="0"/>
      <w:marBottom w:val="0"/>
      <w:divBdr>
        <w:top w:val="none" w:sz="0" w:space="0" w:color="auto"/>
        <w:left w:val="none" w:sz="0" w:space="0" w:color="auto"/>
        <w:bottom w:val="none" w:sz="0" w:space="0" w:color="auto"/>
        <w:right w:val="none" w:sz="0" w:space="0" w:color="auto"/>
      </w:divBdr>
    </w:div>
    <w:div w:id="1862352626">
      <w:bodyDiv w:val="1"/>
      <w:marLeft w:val="0"/>
      <w:marRight w:val="0"/>
      <w:marTop w:val="0"/>
      <w:marBottom w:val="0"/>
      <w:divBdr>
        <w:top w:val="none" w:sz="0" w:space="0" w:color="auto"/>
        <w:left w:val="none" w:sz="0" w:space="0" w:color="auto"/>
        <w:bottom w:val="none" w:sz="0" w:space="0" w:color="auto"/>
        <w:right w:val="none" w:sz="0" w:space="0" w:color="auto"/>
      </w:divBdr>
    </w:div>
    <w:div w:id="1872573216">
      <w:bodyDiv w:val="1"/>
      <w:marLeft w:val="0"/>
      <w:marRight w:val="0"/>
      <w:marTop w:val="0"/>
      <w:marBottom w:val="0"/>
      <w:divBdr>
        <w:top w:val="none" w:sz="0" w:space="0" w:color="auto"/>
        <w:left w:val="none" w:sz="0" w:space="0" w:color="auto"/>
        <w:bottom w:val="none" w:sz="0" w:space="0" w:color="auto"/>
        <w:right w:val="none" w:sz="0" w:space="0" w:color="auto"/>
      </w:divBdr>
    </w:div>
    <w:div w:id="1951741135">
      <w:bodyDiv w:val="1"/>
      <w:marLeft w:val="0"/>
      <w:marRight w:val="0"/>
      <w:marTop w:val="0"/>
      <w:marBottom w:val="0"/>
      <w:divBdr>
        <w:top w:val="none" w:sz="0" w:space="0" w:color="auto"/>
        <w:left w:val="none" w:sz="0" w:space="0" w:color="auto"/>
        <w:bottom w:val="none" w:sz="0" w:space="0" w:color="auto"/>
        <w:right w:val="none" w:sz="0" w:space="0" w:color="auto"/>
      </w:divBdr>
    </w:div>
    <w:div w:id="20401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8817DB11A12479644971B30F74B49" ma:contentTypeVersion="21" ma:contentTypeDescription="Create a new document." ma:contentTypeScope="" ma:versionID="4a4814475a9d34a4a5de913bb40afb96">
  <xsd:schema xmlns:xsd="http://www.w3.org/2001/XMLSchema" xmlns:xs="http://www.w3.org/2001/XMLSchema" xmlns:p="http://schemas.microsoft.com/office/2006/metadata/properties" xmlns:ns2="eece674b-602a-4326-8b99-6243c9790a1e" xmlns:ns3="e4a37310-88c6-405d-b060-905d36a37834" targetNamespace="http://schemas.microsoft.com/office/2006/metadata/properties" ma:root="true" ma:fieldsID="2ebaa628a083c55de2dd992bfe87463a" ns2:_="" ns3:_="">
    <xsd:import namespace="eece674b-602a-4326-8b99-6243c9790a1e"/>
    <xsd:import namespace="e4a37310-88c6-405d-b060-905d36a3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tatus"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674b-602a-4326-8b99-6243c9790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cb25c6-a94c-4796-a797-1db3b25e458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format="Dropdown" ma:internalName="Status">
      <xsd:simpleType>
        <xsd:restriction base="dms:Choice">
          <xsd:enumeration value="Current"/>
          <xsd:enumeration value="Ended"/>
          <xsd:enumeration value="Choice 3"/>
        </xsd:restriction>
      </xsd:simpleType>
    </xsd:element>
    <xsd:element name="Department" ma:index="26" nillable="true" ma:displayName="Department" ma:format="Dropdown" ma:internalName="Department">
      <xsd:simpleType>
        <xsd:restriction base="dms:Choice">
          <xsd:enumeration value="He Puna Ora"/>
          <xsd:enumeration value="Team Lead - Whanau Ora"/>
          <xsd:enumeration value="Whanau Ora"/>
          <xsd:enumeration value="Tamariki Ora"/>
          <xsd:enumeration value="Te Rau O Te Huia"/>
          <xsd:enumeration value="Kaupapa Maori Mental Health"/>
          <xsd:enumeration value="Rongoa Maori"/>
          <xsd:enumeration value="Manager"/>
          <xsd:enumeration value="Administration"/>
          <xsd:enumeration value="Finanace"/>
          <xsd:enumeration value="Communications"/>
          <xsd:enumeration value="Student Attendance"/>
          <xsd:enumeration value="Team Lead - Student Attendance"/>
          <xsd:enumeration value="Rangatahi Coordinator"/>
          <xsd:enumeration value="Group CEO"/>
          <xsd:enumeration value="Group Finance Manager"/>
          <xsd:enumeration value="General Manager Rūnanga Operations"/>
          <xsd:enumeration value="General Manager Commercials Operations"/>
          <xsd:enumeration value="Interim Manager"/>
          <xsd:enumeration value="Localities"/>
          <xsd:enumeration value="Social Services"/>
          <xsd:enumeration value="Hauora Service Coordinator"/>
        </xsd:restriction>
      </xsd:simpleType>
    </xsd:element>
  </xsd:schema>
  <xsd:schema xmlns:xsd="http://www.w3.org/2001/XMLSchema" xmlns:xs="http://www.w3.org/2001/XMLSchema" xmlns:dms="http://schemas.microsoft.com/office/2006/documentManagement/types" xmlns:pc="http://schemas.microsoft.com/office/infopath/2007/PartnerControls" targetNamespace="e4a37310-88c6-405d-b060-905d36a378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70ed56-be6c-4fd5-a588-801a43abd997}" ma:internalName="TaxCatchAll" ma:showField="CatchAllData" ma:web="e4a37310-88c6-405d-b060-905d36a3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ce674b-602a-4326-8b99-6243c9790a1e">
      <Terms xmlns="http://schemas.microsoft.com/office/infopath/2007/PartnerControls"/>
    </lcf76f155ced4ddcb4097134ff3c332f>
    <TaxCatchAll xmlns="e4a37310-88c6-405d-b060-905d36a37834" xsi:nil="true"/>
    <Department xmlns="eece674b-602a-4326-8b99-6243c9790a1e" xsi:nil="true"/>
    <Status xmlns="eece674b-602a-4326-8b99-6243c9790a1e" xsi:nil="true"/>
  </documentManagement>
</p:properties>
</file>

<file path=customXml/itemProps1.xml><?xml version="1.0" encoding="utf-8"?>
<ds:datastoreItem xmlns:ds="http://schemas.openxmlformats.org/officeDocument/2006/customXml" ds:itemID="{800DD9E7-28E4-4BFC-8885-BD0F7C322321}">
  <ds:schemaRefs>
    <ds:schemaRef ds:uri="http://schemas.microsoft.com/sharepoint/v3/contenttype/forms"/>
  </ds:schemaRefs>
</ds:datastoreItem>
</file>

<file path=customXml/itemProps2.xml><?xml version="1.0" encoding="utf-8"?>
<ds:datastoreItem xmlns:ds="http://schemas.openxmlformats.org/officeDocument/2006/customXml" ds:itemID="{FFF91821-DFF9-477C-9B19-BBEED5537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674b-602a-4326-8b99-6243c9790a1e"/>
    <ds:schemaRef ds:uri="e4a37310-88c6-405d-b060-905d36a3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66E1F-FCBB-4C79-9A86-2F20E08589B6}">
  <ds:schemaRefs>
    <ds:schemaRef ds:uri="http://schemas.microsoft.com/office/2006/metadata/properties"/>
    <ds:schemaRef ds:uri="http://schemas.microsoft.com/office/infopath/2007/PartnerControls"/>
    <ds:schemaRef ds:uri="a499d710-575c-4dbf-afd6-91f6aeba96db"/>
    <ds:schemaRef ds:uri="a6515f35-4cb9-4bee-a90f-5708a5f00a53"/>
    <ds:schemaRef ds:uri="eece674b-602a-4326-8b99-6243c9790a1e"/>
    <ds:schemaRef ds:uri="e4a37310-88c6-405d-b060-905d36a37834"/>
  </ds:schemaRefs>
</ds:datastoreItem>
</file>

<file path=docMetadata/LabelInfo.xml><?xml version="1.0" encoding="utf-8"?>
<clbl:labelList xmlns:clbl="http://schemas.microsoft.com/office/2020/mipLabelMetadata">
  <clbl:label id="{4efdfe01-fde7-4ff1-b03b-1aeca01b15a2}" enabled="0" method="" siteId="{4efdfe01-fde7-4ff1-b03b-1aeca01b15a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Rogers</dc:creator>
  <cp:keywords/>
  <dc:description/>
  <cp:lastModifiedBy>Halie Stowers</cp:lastModifiedBy>
  <cp:revision>2</cp:revision>
  <dcterms:created xsi:type="dcterms:W3CDTF">2025-06-29T22:58:00Z</dcterms:created>
  <dcterms:modified xsi:type="dcterms:W3CDTF">2025-06-29T22:58:00Z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0x010100DC18817DB11A12479644971B30F74B49</vt:lpwstr>
  </property>
  <property fmtid="{D5CDD505-2E9C-101B-9397-08002B2CF9AE}" pid="3" name="MediaServiceImageTags">
    <vt:lpwstr/>
  </property>
</Properties>
</file>