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8881A" w14:textId="77777777" w:rsidR="004F72B6" w:rsidRDefault="004F72B6" w:rsidP="00144DD1">
      <w:pPr>
        <w:rPr>
          <w:rFonts w:ascii="Arial" w:hAnsi="Arial" w:cs="Arial"/>
          <w:b/>
          <w:bCs/>
          <w:color w:val="008FC9"/>
        </w:rPr>
      </w:pPr>
    </w:p>
    <w:p w14:paraId="66FE9717" w14:textId="77777777" w:rsidR="004F72B6" w:rsidRDefault="004F72B6" w:rsidP="00144DD1">
      <w:pPr>
        <w:rPr>
          <w:rFonts w:ascii="Arial" w:hAnsi="Arial" w:cs="Arial"/>
          <w:b/>
          <w:bCs/>
          <w:color w:val="008FC9"/>
        </w:rPr>
      </w:pPr>
    </w:p>
    <w:p w14:paraId="5E8EE26F" w14:textId="48EB4D7E" w:rsidR="006971E7" w:rsidRPr="00E71D86" w:rsidRDefault="006971E7" w:rsidP="00144DD1">
      <w:pPr>
        <w:rPr>
          <w:rFonts w:ascii="Aptos" w:hAnsi="Aptos" w:cs="Arial"/>
          <w:b/>
          <w:bCs/>
          <w:color w:val="008FC9"/>
        </w:rPr>
      </w:pPr>
      <w:r w:rsidRPr="00E71D86">
        <w:rPr>
          <w:rFonts w:ascii="Aptos" w:hAnsi="Aptos" w:cs="Arial"/>
          <w:b/>
          <w:bCs/>
          <w:color w:val="008FC9"/>
        </w:rPr>
        <w:t xml:space="preserve">Position </w:t>
      </w:r>
      <w:r w:rsidR="00C1021F" w:rsidRPr="00E71D86">
        <w:rPr>
          <w:rFonts w:ascii="Aptos" w:hAnsi="Aptos" w:cs="Arial"/>
          <w:b/>
          <w:bCs/>
          <w:color w:val="008FC9"/>
        </w:rPr>
        <w:t>D</w:t>
      </w:r>
      <w:r w:rsidRPr="00E71D86">
        <w:rPr>
          <w:rFonts w:ascii="Aptos" w:hAnsi="Aptos" w:cs="Arial"/>
          <w:b/>
          <w:bCs/>
          <w:color w:val="008FC9"/>
        </w:rPr>
        <w:t>escription</w:t>
      </w:r>
      <w:r w:rsidR="006D6A9F" w:rsidRPr="00E71D86">
        <w:rPr>
          <w:rFonts w:ascii="Aptos" w:hAnsi="Aptos" w:cs="Arial"/>
          <w:b/>
          <w:bCs/>
          <w:color w:val="008FC9"/>
        </w:rPr>
        <w:t xml:space="preserve"> </w:t>
      </w:r>
      <w:r w:rsidR="00697519">
        <w:rPr>
          <w:rFonts w:ascii="Aptos" w:hAnsi="Aptos" w:cs="Arial"/>
          <w:b/>
          <w:bCs/>
          <w:color w:val="008FC9"/>
        </w:rPr>
        <w:t>–</w:t>
      </w:r>
      <w:r w:rsidR="006D6A9F" w:rsidRPr="00E71D86">
        <w:rPr>
          <w:rFonts w:ascii="Aptos" w:hAnsi="Aptos" w:cs="Arial"/>
          <w:b/>
          <w:bCs/>
          <w:color w:val="008FC9"/>
        </w:rPr>
        <w:t xml:space="preserve"> Draft</w:t>
      </w:r>
      <w:r w:rsidR="00697519">
        <w:rPr>
          <w:rFonts w:ascii="Aptos" w:hAnsi="Aptos" w:cs="Arial"/>
          <w:b/>
          <w:bCs/>
          <w:color w:val="008FC9"/>
        </w:rPr>
        <w:t xml:space="preserve"> for consultation</w:t>
      </w:r>
    </w:p>
    <w:p w14:paraId="2D200B69" w14:textId="77777777" w:rsidR="003A7755" w:rsidRPr="00E71D86" w:rsidRDefault="003A7755">
      <w:pPr>
        <w:rPr>
          <w:rFonts w:ascii="Aptos" w:hAnsi="Aptos" w:cs="Arial"/>
          <w:b/>
          <w:bCs/>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2664"/>
        <w:gridCol w:w="3087"/>
        <w:gridCol w:w="1377"/>
        <w:gridCol w:w="2195"/>
      </w:tblGrid>
      <w:tr w:rsidR="006971E7" w:rsidRPr="00E71D86" w14:paraId="2134C2B9" w14:textId="77777777" w:rsidTr="29B9537C">
        <w:tc>
          <w:tcPr>
            <w:tcW w:w="2830" w:type="dxa"/>
            <w:tcBorders>
              <w:top w:val="single" w:sz="4" w:space="0" w:color="008FC9"/>
              <w:bottom w:val="single" w:sz="4" w:space="0" w:color="008FC9"/>
              <w:right w:val="single" w:sz="4" w:space="0" w:color="008FC9"/>
            </w:tcBorders>
          </w:tcPr>
          <w:p w14:paraId="686C0E75" w14:textId="5DD819E5" w:rsidR="006971E7" w:rsidRPr="00E71D86" w:rsidRDefault="006971E7" w:rsidP="005207AC">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 xml:space="preserve">Position </w:t>
            </w:r>
            <w:r w:rsidR="00286733" w:rsidRPr="00E71D86">
              <w:rPr>
                <w:rFonts w:ascii="Aptos" w:hAnsi="Aptos" w:cs="Arial"/>
                <w:b/>
                <w:bCs/>
                <w:color w:val="000000" w:themeColor="text1"/>
                <w:sz w:val="20"/>
                <w:szCs w:val="20"/>
              </w:rPr>
              <w:t>t</w:t>
            </w:r>
            <w:r w:rsidRPr="00E71D86">
              <w:rPr>
                <w:rFonts w:ascii="Aptos" w:hAnsi="Aptos" w:cs="Arial"/>
                <w:b/>
                <w:bCs/>
                <w:color w:val="000000" w:themeColor="text1"/>
                <w:sz w:val="20"/>
                <w:szCs w:val="20"/>
              </w:rPr>
              <w:t>itle:</w:t>
            </w:r>
          </w:p>
        </w:tc>
        <w:tc>
          <w:tcPr>
            <w:tcW w:w="3261" w:type="dxa"/>
            <w:tcBorders>
              <w:top w:val="single" w:sz="4" w:space="0" w:color="008FC9"/>
              <w:left w:val="single" w:sz="4" w:space="0" w:color="008FC9"/>
              <w:bottom w:val="single" w:sz="4" w:space="0" w:color="008FC9"/>
              <w:right w:val="single" w:sz="4" w:space="0" w:color="008FC9"/>
            </w:tcBorders>
          </w:tcPr>
          <w:p w14:paraId="14738336" w14:textId="7D2F3AC2" w:rsidR="00AA2542" w:rsidRPr="00AA2542" w:rsidRDefault="00D266B8" w:rsidP="005207AC">
            <w:pPr>
              <w:spacing w:before="40" w:after="40"/>
              <w:rPr>
                <w:rFonts w:ascii="Aptos" w:hAnsi="Aptos" w:cs="Arial"/>
                <w:color w:val="008FC9"/>
                <w:sz w:val="20"/>
                <w:szCs w:val="20"/>
                <w:lang w:val="mi-NZ"/>
              </w:rPr>
            </w:pPr>
            <w:bookmarkStart w:id="0" w:name="_Hlk216255158"/>
            <w:r>
              <w:rPr>
                <w:rFonts w:ascii="Aptos" w:hAnsi="Aptos" w:cs="Arial"/>
                <w:color w:val="008FC9"/>
                <w:sz w:val="22"/>
                <w:szCs w:val="22"/>
              </w:rPr>
              <w:t>Head of Clinical Learning and Development</w:t>
            </w:r>
            <w:bookmarkEnd w:id="0"/>
          </w:p>
        </w:tc>
        <w:tc>
          <w:tcPr>
            <w:tcW w:w="902" w:type="dxa"/>
            <w:tcBorders>
              <w:top w:val="single" w:sz="4" w:space="0" w:color="008FC9"/>
              <w:left w:val="single" w:sz="4" w:space="0" w:color="008FC9"/>
              <w:bottom w:val="single" w:sz="4" w:space="0" w:color="008FC9"/>
              <w:right w:val="single" w:sz="4" w:space="0" w:color="008FC9"/>
            </w:tcBorders>
          </w:tcPr>
          <w:p w14:paraId="2E7D66E4" w14:textId="753E4CB4" w:rsidR="006971E7" w:rsidRPr="00E71D86" w:rsidRDefault="006971E7" w:rsidP="005207AC">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Date:</w:t>
            </w:r>
          </w:p>
        </w:tc>
        <w:tc>
          <w:tcPr>
            <w:tcW w:w="2330" w:type="dxa"/>
            <w:tcBorders>
              <w:top w:val="single" w:sz="4" w:space="0" w:color="008FC9"/>
              <w:left w:val="single" w:sz="4" w:space="0" w:color="008FC9"/>
              <w:bottom w:val="single" w:sz="4" w:space="0" w:color="008FC9"/>
            </w:tcBorders>
          </w:tcPr>
          <w:p w14:paraId="1BE0FC1E" w14:textId="3D8434B0" w:rsidR="006971E7" w:rsidRPr="00E71D86" w:rsidRDefault="00E031C5" w:rsidP="005207AC">
            <w:pPr>
              <w:spacing w:before="40" w:after="40"/>
              <w:rPr>
                <w:rFonts w:ascii="Aptos" w:hAnsi="Aptos" w:cs="Arial"/>
                <w:color w:val="008FC9"/>
                <w:sz w:val="20"/>
                <w:szCs w:val="20"/>
              </w:rPr>
            </w:pPr>
            <w:r>
              <w:rPr>
                <w:rFonts w:ascii="Aptos" w:hAnsi="Aptos" w:cs="Arial"/>
                <w:color w:val="008FC9"/>
                <w:sz w:val="20"/>
                <w:szCs w:val="20"/>
              </w:rPr>
              <w:t>October</w:t>
            </w:r>
            <w:r w:rsidR="00D60DBF" w:rsidRPr="00E71D86">
              <w:rPr>
                <w:rFonts w:ascii="Aptos" w:hAnsi="Aptos" w:cs="Arial"/>
                <w:color w:val="008FC9"/>
                <w:sz w:val="20"/>
                <w:szCs w:val="20"/>
              </w:rPr>
              <w:t xml:space="preserve"> 2025</w:t>
            </w:r>
          </w:p>
        </w:tc>
      </w:tr>
      <w:tr w:rsidR="006971E7" w:rsidRPr="00E71D86" w14:paraId="0591C3A0" w14:textId="77777777" w:rsidTr="29B9537C">
        <w:tc>
          <w:tcPr>
            <w:tcW w:w="2830" w:type="dxa"/>
            <w:tcBorders>
              <w:top w:val="single" w:sz="4" w:space="0" w:color="008FC9"/>
              <w:bottom w:val="single" w:sz="4" w:space="0" w:color="008FC9"/>
              <w:right w:val="single" w:sz="4" w:space="0" w:color="008FC9"/>
            </w:tcBorders>
          </w:tcPr>
          <w:p w14:paraId="001EF30D" w14:textId="5EA7F6A6" w:rsidR="006971E7" w:rsidRPr="00E71D86" w:rsidRDefault="006971E7" w:rsidP="005207AC">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 xml:space="preserve">Reports </w:t>
            </w:r>
            <w:r w:rsidR="00286733" w:rsidRPr="00E71D86">
              <w:rPr>
                <w:rFonts w:ascii="Aptos" w:hAnsi="Aptos" w:cs="Arial"/>
                <w:b/>
                <w:bCs/>
                <w:color w:val="000000" w:themeColor="text1"/>
                <w:sz w:val="20"/>
                <w:szCs w:val="20"/>
              </w:rPr>
              <w:t>t</w:t>
            </w:r>
            <w:r w:rsidRPr="00E71D86">
              <w:rPr>
                <w:rFonts w:ascii="Aptos" w:hAnsi="Aptos" w:cs="Arial"/>
                <w:b/>
                <w:bCs/>
                <w:color w:val="000000" w:themeColor="text1"/>
                <w:sz w:val="20"/>
                <w:szCs w:val="20"/>
              </w:rPr>
              <w:t>o:</w:t>
            </w:r>
          </w:p>
        </w:tc>
        <w:tc>
          <w:tcPr>
            <w:tcW w:w="3261" w:type="dxa"/>
            <w:tcBorders>
              <w:top w:val="single" w:sz="4" w:space="0" w:color="008FC9"/>
              <w:left w:val="single" w:sz="4" w:space="0" w:color="008FC9"/>
              <w:bottom w:val="single" w:sz="4" w:space="0" w:color="008FC9"/>
              <w:right w:val="single" w:sz="4" w:space="0" w:color="008FC9"/>
            </w:tcBorders>
          </w:tcPr>
          <w:p w14:paraId="3E5EE3E8" w14:textId="78F4BA05" w:rsidR="006971E7" w:rsidRPr="00E031C5" w:rsidRDefault="00D266B8" w:rsidP="005207AC">
            <w:pPr>
              <w:spacing w:before="40" w:after="40"/>
              <w:rPr>
                <w:rFonts w:ascii="Aptos" w:hAnsi="Aptos" w:cs="Arial"/>
                <w:color w:val="008FC9"/>
                <w:sz w:val="22"/>
                <w:szCs w:val="22"/>
              </w:rPr>
            </w:pPr>
            <w:r>
              <w:rPr>
                <w:rFonts w:ascii="Aptos" w:hAnsi="Aptos" w:cs="Arial"/>
                <w:color w:val="008FC9"/>
                <w:sz w:val="22"/>
                <w:szCs w:val="22"/>
              </w:rPr>
              <w:t xml:space="preserve">Chief </w:t>
            </w:r>
            <w:r w:rsidR="009D12EF">
              <w:rPr>
                <w:rFonts w:ascii="Aptos" w:hAnsi="Aptos" w:cs="Arial"/>
                <w:color w:val="008FC9"/>
                <w:sz w:val="22"/>
                <w:szCs w:val="22"/>
              </w:rPr>
              <w:t>of Nursing and Quality</w:t>
            </w:r>
          </w:p>
        </w:tc>
        <w:tc>
          <w:tcPr>
            <w:tcW w:w="902" w:type="dxa"/>
            <w:tcBorders>
              <w:top w:val="single" w:sz="4" w:space="0" w:color="008FC9"/>
              <w:left w:val="single" w:sz="4" w:space="0" w:color="008FC9"/>
              <w:bottom w:val="single" w:sz="4" w:space="0" w:color="008FC9"/>
              <w:right w:val="single" w:sz="4" w:space="0" w:color="008FC9"/>
            </w:tcBorders>
          </w:tcPr>
          <w:p w14:paraId="595A1F3C" w14:textId="14A25E72" w:rsidR="006971E7" w:rsidRPr="00E71D86" w:rsidRDefault="006971E7" w:rsidP="005207AC">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Department:</w:t>
            </w:r>
          </w:p>
        </w:tc>
        <w:tc>
          <w:tcPr>
            <w:tcW w:w="2330" w:type="dxa"/>
            <w:tcBorders>
              <w:top w:val="single" w:sz="4" w:space="0" w:color="008FC9"/>
              <w:left w:val="single" w:sz="4" w:space="0" w:color="008FC9"/>
              <w:bottom w:val="single" w:sz="4" w:space="0" w:color="008FC9"/>
            </w:tcBorders>
          </w:tcPr>
          <w:p w14:paraId="716D34DC" w14:textId="161D4692" w:rsidR="006971E7" w:rsidRPr="00E71D86" w:rsidRDefault="006971E7" w:rsidP="005207AC">
            <w:pPr>
              <w:spacing w:before="40" w:after="40"/>
              <w:rPr>
                <w:rFonts w:ascii="Aptos" w:hAnsi="Aptos" w:cs="Arial"/>
                <w:color w:val="008FC9"/>
                <w:sz w:val="20"/>
                <w:szCs w:val="20"/>
              </w:rPr>
            </w:pPr>
          </w:p>
        </w:tc>
      </w:tr>
      <w:tr w:rsidR="006971E7" w:rsidRPr="00E71D86" w14:paraId="662CC839" w14:textId="77777777" w:rsidTr="29B9537C">
        <w:tc>
          <w:tcPr>
            <w:tcW w:w="2830" w:type="dxa"/>
            <w:tcBorders>
              <w:top w:val="single" w:sz="4" w:space="0" w:color="008FC9"/>
              <w:bottom w:val="single" w:sz="4" w:space="0" w:color="008FC9"/>
              <w:right w:val="single" w:sz="4" w:space="0" w:color="008FC9"/>
            </w:tcBorders>
          </w:tcPr>
          <w:p w14:paraId="440A9396" w14:textId="105218A6" w:rsidR="006971E7" w:rsidRPr="00E71D86" w:rsidRDefault="006971E7" w:rsidP="005207AC">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 xml:space="preserve">Number of </w:t>
            </w:r>
            <w:r w:rsidR="00286733" w:rsidRPr="00E71D86">
              <w:rPr>
                <w:rFonts w:ascii="Aptos" w:hAnsi="Aptos" w:cs="Arial"/>
                <w:b/>
                <w:bCs/>
                <w:color w:val="000000" w:themeColor="text1"/>
                <w:sz w:val="20"/>
                <w:szCs w:val="20"/>
              </w:rPr>
              <w:t>r</w:t>
            </w:r>
            <w:r w:rsidRPr="00E71D86">
              <w:rPr>
                <w:rFonts w:ascii="Aptos" w:hAnsi="Aptos" w:cs="Arial"/>
                <w:b/>
                <w:bCs/>
                <w:color w:val="000000" w:themeColor="text1"/>
                <w:sz w:val="20"/>
                <w:szCs w:val="20"/>
              </w:rPr>
              <w:t>eports:</w:t>
            </w:r>
          </w:p>
        </w:tc>
        <w:tc>
          <w:tcPr>
            <w:tcW w:w="3261" w:type="dxa"/>
            <w:tcBorders>
              <w:top w:val="single" w:sz="4" w:space="0" w:color="008FC9"/>
              <w:left w:val="single" w:sz="4" w:space="0" w:color="008FC9"/>
              <w:bottom w:val="single" w:sz="4" w:space="0" w:color="008FC9"/>
              <w:right w:val="single" w:sz="4" w:space="0" w:color="008FC9"/>
            </w:tcBorders>
          </w:tcPr>
          <w:p w14:paraId="24B7AAE5" w14:textId="2D8DFE50" w:rsidR="006971E7" w:rsidRPr="00E71D86" w:rsidRDefault="006971E7" w:rsidP="005207AC">
            <w:pPr>
              <w:spacing w:before="40" w:after="40"/>
              <w:rPr>
                <w:rFonts w:ascii="Aptos" w:hAnsi="Aptos" w:cs="Arial"/>
                <w:color w:val="000000" w:themeColor="text1"/>
                <w:sz w:val="20"/>
                <w:szCs w:val="20"/>
              </w:rPr>
            </w:pPr>
            <w:r w:rsidRPr="1897887D">
              <w:rPr>
                <w:rFonts w:ascii="Aptos" w:hAnsi="Aptos" w:cs="Arial"/>
                <w:color w:val="000000" w:themeColor="text1"/>
                <w:sz w:val="20"/>
                <w:szCs w:val="20"/>
              </w:rPr>
              <w:t>Direct:</w:t>
            </w:r>
            <w:r w:rsidR="6DDF2E75" w:rsidRPr="1897887D">
              <w:rPr>
                <w:rFonts w:ascii="Aptos" w:hAnsi="Aptos" w:cs="Arial"/>
                <w:color w:val="000000" w:themeColor="text1"/>
                <w:sz w:val="20"/>
                <w:szCs w:val="20"/>
              </w:rPr>
              <w:t xml:space="preserve"> </w:t>
            </w:r>
            <w:r w:rsidR="0AF8AE92" w:rsidRPr="1897887D">
              <w:rPr>
                <w:rFonts w:ascii="Aptos" w:hAnsi="Aptos" w:cs="Arial"/>
                <w:color w:val="000000" w:themeColor="text1"/>
                <w:sz w:val="20"/>
                <w:szCs w:val="20"/>
              </w:rPr>
              <w:t>5</w:t>
            </w:r>
          </w:p>
          <w:p w14:paraId="64CCBFC0" w14:textId="06B768C9" w:rsidR="006971E7" w:rsidRPr="00E71D86" w:rsidRDefault="006971E7" w:rsidP="005207AC">
            <w:pPr>
              <w:spacing w:before="40" w:after="40"/>
              <w:rPr>
                <w:rFonts w:ascii="Aptos" w:hAnsi="Aptos" w:cs="Arial"/>
                <w:color w:val="008FC9"/>
                <w:sz w:val="20"/>
                <w:szCs w:val="20"/>
              </w:rPr>
            </w:pPr>
            <w:r w:rsidRPr="00E71D86">
              <w:rPr>
                <w:rFonts w:ascii="Aptos" w:hAnsi="Aptos" w:cs="Arial"/>
                <w:color w:val="000000" w:themeColor="text1"/>
                <w:sz w:val="20"/>
                <w:szCs w:val="20"/>
              </w:rPr>
              <w:t>Total (include indirect):</w:t>
            </w:r>
            <w:r w:rsidR="008813E5" w:rsidRPr="00E71D86">
              <w:rPr>
                <w:rFonts w:ascii="Aptos" w:hAnsi="Aptos" w:cs="Arial"/>
                <w:color w:val="000000" w:themeColor="text1"/>
                <w:sz w:val="20"/>
                <w:szCs w:val="20"/>
              </w:rPr>
              <w:t xml:space="preserve"> </w:t>
            </w:r>
            <w:r w:rsidR="00D266B8">
              <w:rPr>
                <w:rFonts w:ascii="Aptos" w:hAnsi="Aptos" w:cs="Arial"/>
                <w:color w:val="000000" w:themeColor="text1"/>
                <w:sz w:val="20"/>
                <w:szCs w:val="20"/>
              </w:rPr>
              <w:t>6</w:t>
            </w:r>
          </w:p>
        </w:tc>
        <w:tc>
          <w:tcPr>
            <w:tcW w:w="902" w:type="dxa"/>
            <w:tcBorders>
              <w:top w:val="single" w:sz="4" w:space="0" w:color="008FC9"/>
              <w:left w:val="single" w:sz="4" w:space="0" w:color="008FC9"/>
              <w:bottom w:val="single" w:sz="4" w:space="0" w:color="008FC9"/>
              <w:right w:val="single" w:sz="4" w:space="0" w:color="008FC9"/>
            </w:tcBorders>
          </w:tcPr>
          <w:p w14:paraId="1DE515EC" w14:textId="1CF0D305" w:rsidR="006971E7" w:rsidRPr="00E71D86" w:rsidRDefault="006971E7" w:rsidP="005207AC">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Location:</w:t>
            </w:r>
          </w:p>
        </w:tc>
        <w:tc>
          <w:tcPr>
            <w:tcW w:w="2330" w:type="dxa"/>
            <w:tcBorders>
              <w:top w:val="single" w:sz="4" w:space="0" w:color="008FC9"/>
              <w:left w:val="single" w:sz="4" w:space="0" w:color="008FC9"/>
              <w:bottom w:val="single" w:sz="4" w:space="0" w:color="008FC9"/>
            </w:tcBorders>
          </w:tcPr>
          <w:p w14:paraId="7886CB28" w14:textId="27F00F38" w:rsidR="006971E7" w:rsidRPr="00E71D86" w:rsidRDefault="008813E5" w:rsidP="005207AC">
            <w:pPr>
              <w:spacing w:before="40" w:after="40"/>
              <w:rPr>
                <w:rFonts w:ascii="Aptos" w:hAnsi="Aptos" w:cs="Arial"/>
                <w:color w:val="008FC9"/>
                <w:sz w:val="20"/>
                <w:szCs w:val="20"/>
              </w:rPr>
            </w:pPr>
            <w:r w:rsidRPr="00E71D86">
              <w:rPr>
                <w:rFonts w:ascii="Aptos" w:hAnsi="Aptos" w:cs="Arial"/>
                <w:color w:val="008FC9"/>
                <w:sz w:val="20"/>
                <w:szCs w:val="20"/>
              </w:rPr>
              <w:t>National Support Office</w:t>
            </w:r>
          </w:p>
        </w:tc>
      </w:tr>
      <w:tr w:rsidR="006971E7" w:rsidRPr="00E71D86" w14:paraId="20731A53" w14:textId="77777777" w:rsidTr="29B9537C">
        <w:tc>
          <w:tcPr>
            <w:tcW w:w="2830" w:type="dxa"/>
            <w:tcBorders>
              <w:top w:val="single" w:sz="4" w:space="0" w:color="008FC9"/>
              <w:bottom w:val="single" w:sz="4" w:space="0" w:color="008FC9"/>
              <w:right w:val="single" w:sz="4" w:space="0" w:color="008FC9"/>
            </w:tcBorders>
          </w:tcPr>
          <w:p w14:paraId="5F0A14F0" w14:textId="2B6B6821" w:rsidR="006971E7" w:rsidRPr="00E71D86" w:rsidRDefault="006971E7" w:rsidP="005207AC">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 xml:space="preserve">Delegated </w:t>
            </w:r>
            <w:r w:rsidR="00286733" w:rsidRPr="00E71D86">
              <w:rPr>
                <w:rFonts w:ascii="Aptos" w:hAnsi="Aptos" w:cs="Arial"/>
                <w:b/>
                <w:bCs/>
                <w:color w:val="000000" w:themeColor="text1"/>
                <w:sz w:val="20"/>
                <w:szCs w:val="20"/>
              </w:rPr>
              <w:t>f</w:t>
            </w:r>
            <w:r w:rsidRPr="00E71D86">
              <w:rPr>
                <w:rFonts w:ascii="Aptos" w:hAnsi="Aptos" w:cs="Arial"/>
                <w:b/>
                <w:bCs/>
                <w:color w:val="000000" w:themeColor="text1"/>
                <w:sz w:val="20"/>
                <w:szCs w:val="20"/>
              </w:rPr>
              <w:t xml:space="preserve">inancial </w:t>
            </w:r>
            <w:r w:rsidR="00286733" w:rsidRPr="00E71D86">
              <w:rPr>
                <w:rFonts w:ascii="Aptos" w:hAnsi="Aptos" w:cs="Arial"/>
                <w:b/>
                <w:bCs/>
                <w:color w:val="000000" w:themeColor="text1"/>
                <w:sz w:val="20"/>
                <w:szCs w:val="20"/>
              </w:rPr>
              <w:t>a</w:t>
            </w:r>
            <w:r w:rsidRPr="00E71D86">
              <w:rPr>
                <w:rFonts w:ascii="Aptos" w:hAnsi="Aptos" w:cs="Arial"/>
                <w:b/>
                <w:bCs/>
                <w:color w:val="000000" w:themeColor="text1"/>
                <w:sz w:val="20"/>
                <w:szCs w:val="20"/>
              </w:rPr>
              <w:t>uthority:</w:t>
            </w:r>
          </w:p>
        </w:tc>
        <w:tc>
          <w:tcPr>
            <w:tcW w:w="3261" w:type="dxa"/>
            <w:tcBorders>
              <w:top w:val="single" w:sz="4" w:space="0" w:color="008FC9"/>
              <w:left w:val="single" w:sz="4" w:space="0" w:color="008FC9"/>
              <w:bottom w:val="single" w:sz="4" w:space="0" w:color="008FC9"/>
              <w:right w:val="single" w:sz="4" w:space="0" w:color="008FC9"/>
            </w:tcBorders>
          </w:tcPr>
          <w:p w14:paraId="20D21A0D" w14:textId="77777777" w:rsidR="006971E7" w:rsidRPr="00E71D86" w:rsidRDefault="006971E7" w:rsidP="005207AC">
            <w:pPr>
              <w:spacing w:before="40" w:after="40"/>
              <w:rPr>
                <w:rFonts w:ascii="Aptos" w:hAnsi="Aptos" w:cs="Arial"/>
                <w:color w:val="008FC9"/>
                <w:sz w:val="20"/>
                <w:szCs w:val="20"/>
              </w:rPr>
            </w:pPr>
          </w:p>
        </w:tc>
        <w:tc>
          <w:tcPr>
            <w:tcW w:w="902" w:type="dxa"/>
            <w:tcBorders>
              <w:top w:val="single" w:sz="4" w:space="0" w:color="008FC9"/>
              <w:left w:val="single" w:sz="4" w:space="0" w:color="008FC9"/>
              <w:bottom w:val="single" w:sz="4" w:space="0" w:color="008FC9"/>
              <w:right w:val="single" w:sz="4" w:space="0" w:color="008FC9"/>
            </w:tcBorders>
          </w:tcPr>
          <w:p w14:paraId="373E168D" w14:textId="0E132FD5" w:rsidR="006971E7" w:rsidRPr="00E71D86" w:rsidRDefault="006971E7" w:rsidP="005207AC">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 xml:space="preserve">Budget </w:t>
            </w:r>
            <w:r w:rsidR="00286733" w:rsidRPr="00E71D86">
              <w:rPr>
                <w:rFonts w:ascii="Aptos" w:hAnsi="Aptos" w:cs="Arial"/>
                <w:b/>
                <w:bCs/>
                <w:color w:val="000000" w:themeColor="text1"/>
                <w:sz w:val="20"/>
                <w:szCs w:val="20"/>
              </w:rPr>
              <w:t>o</w:t>
            </w:r>
            <w:r w:rsidRPr="00E71D86">
              <w:rPr>
                <w:rFonts w:ascii="Aptos" w:hAnsi="Aptos" w:cs="Arial"/>
                <w:b/>
                <w:bCs/>
                <w:color w:val="000000" w:themeColor="text1"/>
                <w:sz w:val="20"/>
                <w:szCs w:val="20"/>
              </w:rPr>
              <w:t>wnership:</w:t>
            </w:r>
          </w:p>
        </w:tc>
        <w:tc>
          <w:tcPr>
            <w:tcW w:w="2330" w:type="dxa"/>
            <w:tcBorders>
              <w:top w:val="single" w:sz="4" w:space="0" w:color="008FC9"/>
              <w:left w:val="single" w:sz="4" w:space="0" w:color="008FC9"/>
              <w:bottom w:val="single" w:sz="4" w:space="0" w:color="008FC9"/>
            </w:tcBorders>
          </w:tcPr>
          <w:p w14:paraId="63F3F10B" w14:textId="1BCB4D5F" w:rsidR="006971E7" w:rsidRPr="00E71D86" w:rsidRDefault="006971E7" w:rsidP="005207AC">
            <w:pPr>
              <w:spacing w:before="40" w:after="40"/>
              <w:rPr>
                <w:rFonts w:ascii="Aptos" w:hAnsi="Aptos" w:cs="Arial"/>
                <w:color w:val="008FC9"/>
                <w:sz w:val="20"/>
                <w:szCs w:val="20"/>
              </w:rPr>
            </w:pPr>
            <w:r w:rsidRPr="29B9537C">
              <w:rPr>
                <w:rFonts w:ascii="Aptos" w:hAnsi="Aptos" w:cs="Arial"/>
                <w:color w:val="000000" w:themeColor="text1"/>
                <w:sz w:val="20"/>
                <w:szCs w:val="20"/>
              </w:rPr>
              <w:t>No</w:t>
            </w:r>
          </w:p>
        </w:tc>
      </w:tr>
      <w:tr w:rsidR="000D1EA4" w:rsidRPr="00E71D86" w14:paraId="4AED742C" w14:textId="77777777" w:rsidTr="29B9537C">
        <w:tc>
          <w:tcPr>
            <w:tcW w:w="2830" w:type="dxa"/>
            <w:tcBorders>
              <w:top w:val="single" w:sz="4" w:space="0" w:color="008FC9"/>
              <w:bottom w:val="single" w:sz="4" w:space="0" w:color="008FC9"/>
              <w:right w:val="single" w:sz="4" w:space="0" w:color="008FC9"/>
            </w:tcBorders>
          </w:tcPr>
          <w:p w14:paraId="7AC5A822" w14:textId="713A9A2C" w:rsidR="000D1EA4" w:rsidRPr="00E71D86" w:rsidRDefault="000D1EA4" w:rsidP="005207AC">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L</w:t>
            </w:r>
            <w:r w:rsidR="008756E0" w:rsidRPr="00E71D86">
              <w:rPr>
                <w:rFonts w:ascii="Aptos" w:hAnsi="Aptos" w:cs="Arial"/>
                <w:b/>
                <w:bCs/>
                <w:color w:val="000000" w:themeColor="text1"/>
                <w:sz w:val="20"/>
                <w:szCs w:val="20"/>
              </w:rPr>
              <w:t xml:space="preserve">evel of </w:t>
            </w:r>
            <w:r w:rsidR="00286733" w:rsidRPr="00E71D86">
              <w:rPr>
                <w:rFonts w:ascii="Aptos" w:hAnsi="Aptos" w:cs="Arial"/>
                <w:b/>
                <w:bCs/>
                <w:color w:val="000000" w:themeColor="text1"/>
                <w:sz w:val="20"/>
                <w:szCs w:val="20"/>
              </w:rPr>
              <w:t>i</w:t>
            </w:r>
            <w:r w:rsidRPr="00E71D86">
              <w:rPr>
                <w:rFonts w:ascii="Aptos" w:hAnsi="Aptos" w:cs="Arial"/>
                <w:b/>
                <w:bCs/>
                <w:color w:val="000000" w:themeColor="text1"/>
                <w:sz w:val="20"/>
                <w:szCs w:val="20"/>
              </w:rPr>
              <w:t>nfluence:</w:t>
            </w:r>
          </w:p>
        </w:tc>
        <w:tc>
          <w:tcPr>
            <w:tcW w:w="6493" w:type="dxa"/>
            <w:gridSpan w:val="3"/>
            <w:tcBorders>
              <w:top w:val="single" w:sz="4" w:space="0" w:color="008FC9"/>
              <w:left w:val="single" w:sz="4" w:space="0" w:color="008FC9"/>
              <w:bottom w:val="single" w:sz="4" w:space="0" w:color="008FC9"/>
            </w:tcBorders>
          </w:tcPr>
          <w:p w14:paraId="54B83BE9" w14:textId="642F127C" w:rsidR="000D1EA4" w:rsidRPr="00E71D86" w:rsidRDefault="000D1EA4" w:rsidP="005207AC">
            <w:pPr>
              <w:spacing w:before="40" w:after="40"/>
              <w:rPr>
                <w:rFonts w:ascii="Aptos" w:hAnsi="Aptos"/>
                <w:b/>
                <w:bCs/>
                <w:sz w:val="20"/>
                <w:szCs w:val="20"/>
              </w:rPr>
            </w:pPr>
            <w:r w:rsidRPr="00E71D86">
              <w:rPr>
                <w:rFonts w:ascii="Aptos" w:hAnsi="Aptos"/>
                <w:b/>
                <w:bCs/>
                <w:sz w:val="20"/>
                <w:szCs w:val="20"/>
              </w:rPr>
              <w:t xml:space="preserve">Leading </w:t>
            </w:r>
            <w:r w:rsidR="00286733" w:rsidRPr="00E71D86">
              <w:rPr>
                <w:rFonts w:ascii="Aptos" w:hAnsi="Aptos"/>
                <w:b/>
                <w:bCs/>
                <w:sz w:val="20"/>
                <w:szCs w:val="20"/>
              </w:rPr>
              <w:t>s</w:t>
            </w:r>
            <w:r w:rsidRPr="00E71D86">
              <w:rPr>
                <w:rFonts w:ascii="Aptos" w:hAnsi="Aptos"/>
                <w:b/>
                <w:bCs/>
                <w:sz w:val="20"/>
                <w:szCs w:val="20"/>
              </w:rPr>
              <w:t xml:space="preserve">elf </w:t>
            </w:r>
          </w:p>
          <w:p w14:paraId="3ADF3189" w14:textId="78CADB83" w:rsidR="000D1EA4" w:rsidRPr="00D266B8" w:rsidRDefault="000D1EA4" w:rsidP="005207AC">
            <w:pPr>
              <w:spacing w:before="40" w:after="40"/>
              <w:rPr>
                <w:rFonts w:ascii="Aptos" w:hAnsi="Aptos"/>
                <w:b/>
                <w:bCs/>
                <w:sz w:val="20"/>
                <w:szCs w:val="20"/>
              </w:rPr>
            </w:pPr>
            <w:r w:rsidRPr="00D266B8">
              <w:rPr>
                <w:rFonts w:ascii="Aptos" w:hAnsi="Aptos"/>
                <w:b/>
                <w:bCs/>
                <w:sz w:val="20"/>
                <w:szCs w:val="20"/>
              </w:rPr>
              <w:t xml:space="preserve">Leading </w:t>
            </w:r>
            <w:r w:rsidR="00286733" w:rsidRPr="00D266B8">
              <w:rPr>
                <w:rFonts w:ascii="Aptos" w:hAnsi="Aptos"/>
                <w:b/>
                <w:bCs/>
                <w:sz w:val="20"/>
                <w:szCs w:val="20"/>
              </w:rPr>
              <w:t>o</w:t>
            </w:r>
            <w:r w:rsidRPr="00D266B8">
              <w:rPr>
                <w:rFonts w:ascii="Aptos" w:hAnsi="Aptos"/>
                <w:b/>
                <w:bCs/>
                <w:sz w:val="20"/>
                <w:szCs w:val="20"/>
              </w:rPr>
              <w:t xml:space="preserve">thers </w:t>
            </w:r>
          </w:p>
          <w:p w14:paraId="67986601" w14:textId="77777777" w:rsidR="000D1EA4" w:rsidRPr="00D266B8" w:rsidRDefault="000D1EA4" w:rsidP="005207AC">
            <w:pPr>
              <w:spacing w:before="40" w:after="40"/>
              <w:rPr>
                <w:rFonts w:ascii="Aptos" w:hAnsi="Aptos"/>
                <w:b/>
                <w:bCs/>
                <w:sz w:val="20"/>
                <w:szCs w:val="20"/>
              </w:rPr>
            </w:pPr>
            <w:r w:rsidRPr="00D266B8">
              <w:rPr>
                <w:rFonts w:ascii="Aptos" w:hAnsi="Aptos"/>
                <w:b/>
                <w:bCs/>
                <w:sz w:val="20"/>
                <w:szCs w:val="20"/>
              </w:rPr>
              <w:t xml:space="preserve">Leading </w:t>
            </w:r>
            <w:r w:rsidR="00286733" w:rsidRPr="00D266B8">
              <w:rPr>
                <w:rFonts w:ascii="Aptos" w:hAnsi="Aptos"/>
                <w:b/>
                <w:bCs/>
                <w:sz w:val="20"/>
                <w:szCs w:val="20"/>
              </w:rPr>
              <w:t>l</w:t>
            </w:r>
            <w:r w:rsidRPr="00D266B8">
              <w:rPr>
                <w:rFonts w:ascii="Aptos" w:hAnsi="Aptos"/>
                <w:b/>
                <w:bCs/>
                <w:sz w:val="20"/>
                <w:szCs w:val="20"/>
              </w:rPr>
              <w:t>eaders</w:t>
            </w:r>
          </w:p>
          <w:p w14:paraId="274631B3" w14:textId="5959A2A6" w:rsidR="00401BC5" w:rsidRPr="00E71D86" w:rsidRDefault="00401BC5" w:rsidP="005207AC">
            <w:pPr>
              <w:spacing w:before="40" w:after="40"/>
              <w:rPr>
                <w:rFonts w:ascii="Aptos" w:hAnsi="Aptos" w:cs="Arial"/>
                <w:color w:val="008FC9"/>
                <w:sz w:val="20"/>
                <w:szCs w:val="20"/>
              </w:rPr>
            </w:pPr>
            <w:r w:rsidRPr="00E71D86">
              <w:rPr>
                <w:rFonts w:ascii="Aptos" w:hAnsi="Aptos"/>
                <w:sz w:val="20"/>
                <w:szCs w:val="20"/>
              </w:rPr>
              <w:t>Leading the Organisation</w:t>
            </w:r>
          </w:p>
        </w:tc>
      </w:tr>
    </w:tbl>
    <w:p w14:paraId="18D57A21" w14:textId="77777777" w:rsidR="004F72B6" w:rsidRPr="00E71D86" w:rsidRDefault="004F72B6" w:rsidP="003078A0">
      <w:pPr>
        <w:textAlignment w:val="baseline"/>
        <w:rPr>
          <w:rFonts w:ascii="Aptos" w:eastAsia="Times New Roman" w:hAnsi="Aptos"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E71D86" w14:paraId="6BFE96E2"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E71D86" w:rsidRDefault="003078A0" w:rsidP="003078A0">
            <w:pPr>
              <w:textAlignment w:val="baseline"/>
              <w:divId w:val="1168788741"/>
              <w:rPr>
                <w:rFonts w:ascii="Aptos" w:eastAsia="Times New Roman" w:hAnsi="Aptos" w:cs="Times New Roman"/>
                <w:kern w:val="0"/>
                <w:lang w:eastAsia="en-NZ"/>
                <w14:ligatures w14:val="none"/>
              </w:rPr>
            </w:pPr>
            <w:r w:rsidRPr="00E71D86">
              <w:rPr>
                <w:rFonts w:ascii="Aptos" w:eastAsia="Times New Roman" w:hAnsi="Aptos" w:cs="Arial"/>
                <w:b/>
                <w:bCs/>
                <w:color w:val="FFFFFF"/>
                <w:kern w:val="0"/>
                <w:sz w:val="20"/>
                <w:szCs w:val="20"/>
                <w:lang w:eastAsia="en-NZ"/>
                <w14:ligatures w14:val="none"/>
              </w:rPr>
              <w:t>Our Organisation </w:t>
            </w:r>
            <w:r w:rsidRPr="00E71D86">
              <w:rPr>
                <w:rFonts w:ascii="Aptos" w:eastAsia="Times New Roman" w:hAnsi="Aptos" w:cs="Arial"/>
                <w:color w:val="FFFFFF"/>
                <w:kern w:val="0"/>
                <w:sz w:val="20"/>
                <w:szCs w:val="20"/>
                <w:lang w:eastAsia="en-NZ"/>
                <w14:ligatures w14:val="none"/>
              </w:rPr>
              <w:t> </w:t>
            </w:r>
          </w:p>
        </w:tc>
      </w:tr>
      <w:tr w:rsidR="003078A0" w:rsidRPr="00E71D86" w14:paraId="030FBCFD"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hideMark/>
          </w:tcPr>
          <w:p w14:paraId="107592C4" w14:textId="77777777" w:rsidR="009C05E1" w:rsidRPr="00E71D86" w:rsidRDefault="009C05E1" w:rsidP="003078A0">
            <w:pPr>
              <w:textAlignment w:val="baseline"/>
              <w:rPr>
                <w:rFonts w:ascii="Aptos" w:eastAsia="Times New Roman" w:hAnsi="Aptos" w:cs="Arial"/>
                <w:kern w:val="0"/>
                <w:sz w:val="20"/>
                <w:szCs w:val="20"/>
                <w:lang w:eastAsia="en-NZ"/>
                <w14:ligatures w14:val="none"/>
              </w:rPr>
            </w:pPr>
          </w:p>
          <w:p w14:paraId="20EF5B55" w14:textId="43899713" w:rsidR="003078A0" w:rsidRPr="00E71D86" w:rsidRDefault="003078A0" w:rsidP="003078A0">
            <w:pPr>
              <w:textAlignment w:val="baseline"/>
              <w:rPr>
                <w:rFonts w:ascii="Aptos" w:eastAsia="Times New Roman" w:hAnsi="Aptos" w:cs="Arial"/>
                <w:color w:val="000000"/>
                <w:kern w:val="0"/>
                <w:sz w:val="20"/>
                <w:szCs w:val="20"/>
                <w:lang w:eastAsia="en-NZ"/>
                <w14:ligatures w14:val="none"/>
              </w:rPr>
            </w:pPr>
            <w:r w:rsidRPr="00E71D86">
              <w:rPr>
                <w:rFonts w:ascii="Aptos" w:eastAsia="Times New Roman" w:hAnsi="Aptos" w:cs="Arial"/>
                <w:kern w:val="0"/>
                <w:sz w:val="20"/>
                <w:szCs w:val="20"/>
                <w:lang w:eastAsia="en-NZ"/>
                <w14:ligatures w14:val="none"/>
              </w:rPr>
              <w:t xml:space="preserve">At </w:t>
            </w:r>
            <w:r w:rsidRPr="00E71D86">
              <w:rPr>
                <w:rFonts w:ascii="Aptos" w:eastAsia="Times New Roman" w:hAnsi="Aptos" w:cs="Arial"/>
                <w:color w:val="000000"/>
                <w:kern w:val="0"/>
                <w:sz w:val="20"/>
                <w:szCs w:val="20"/>
                <w:lang w:eastAsia="en-NZ"/>
                <w14:ligatures w14:val="none"/>
              </w:rPr>
              <w:t>Southern Cross Healthcare, our vision is to</w:t>
            </w:r>
            <w:r w:rsidRPr="00E71D86">
              <w:rPr>
                <w:rFonts w:ascii="Aptos" w:eastAsia="Times New Roman" w:hAnsi="Aptos" w:cs="Arial"/>
                <w:color w:val="000000"/>
                <w:kern w:val="0"/>
                <w:sz w:val="20"/>
                <w:szCs w:val="20"/>
                <w:lang w:val="en-AU" w:eastAsia="en-NZ"/>
                <w14:ligatures w14:val="none"/>
              </w:rPr>
              <w:t xml:space="preserve"> help people live their best lives by reimagining healthcare. </w:t>
            </w:r>
            <w:r w:rsidRPr="00E71D86">
              <w:rPr>
                <w:rFonts w:ascii="Aptos" w:eastAsia="Times New Roman" w:hAnsi="Aptos" w:cs="Arial"/>
                <w:color w:val="000000"/>
                <w:kern w:val="0"/>
                <w:sz w:val="20"/>
                <w:szCs w:val="20"/>
                <w:lang w:eastAsia="en-NZ"/>
                <w14:ligatures w14:val="none"/>
              </w:rPr>
              <w:t> </w:t>
            </w:r>
          </w:p>
          <w:p w14:paraId="2EB63728" w14:textId="1F6EB39A" w:rsidR="00F31DB0" w:rsidRPr="00E71D86" w:rsidRDefault="00F31DB0" w:rsidP="003078A0">
            <w:pPr>
              <w:textAlignment w:val="baseline"/>
              <w:rPr>
                <w:rFonts w:ascii="Aptos" w:eastAsia="Times New Roman" w:hAnsi="Aptos" w:cs="Arial"/>
                <w:color w:val="000000"/>
                <w:kern w:val="0"/>
                <w:sz w:val="20"/>
                <w:szCs w:val="20"/>
                <w:lang w:eastAsia="en-NZ"/>
                <w14:ligatures w14:val="none"/>
              </w:rPr>
            </w:pPr>
          </w:p>
          <w:p w14:paraId="12E0BE55" w14:textId="1AD0CDA1" w:rsidR="00FA4448" w:rsidRPr="00E71D86" w:rsidRDefault="00FA4448" w:rsidP="79F53360">
            <w:pPr>
              <w:textAlignment w:val="baseline"/>
              <w:rPr>
                <w:rFonts w:ascii="Aptos" w:eastAsia="Times New Roman" w:hAnsi="Aptos" w:cs="Arial"/>
                <w:color w:val="000000"/>
                <w:kern w:val="0"/>
                <w:sz w:val="20"/>
                <w:szCs w:val="20"/>
                <w:lang w:eastAsia="en-NZ"/>
                <w14:ligatures w14:val="none"/>
              </w:rPr>
            </w:pPr>
            <w:r w:rsidRPr="00E71D86">
              <w:rPr>
                <w:rFonts w:ascii="Aptos" w:eastAsia="Times New Roman" w:hAnsi="Aptos"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E71D86">
              <w:rPr>
                <w:rFonts w:ascii="Aptos" w:eastAsia="Times New Roman" w:hAnsi="Aptos" w:cs="Arial"/>
                <w:color w:val="000000"/>
                <w:kern w:val="0"/>
                <w:sz w:val="20"/>
                <w:szCs w:val="20"/>
                <w:lang w:eastAsia="en-NZ"/>
                <w14:ligatures w14:val="none"/>
              </w:rPr>
              <w:t>anaesthetists,</w:t>
            </w:r>
            <w:r w:rsidRPr="00E71D86">
              <w:rPr>
                <w:rFonts w:ascii="Aptos" w:eastAsia="Times New Roman" w:hAnsi="Aptos" w:cs="Arial"/>
                <w:color w:val="000000"/>
                <w:kern w:val="0"/>
                <w:sz w:val="20"/>
                <w:szCs w:val="20"/>
                <w:lang w:eastAsia="en-NZ"/>
                <w14:ligatures w14:val="none"/>
              </w:rPr>
              <w:t xml:space="preserve"> and allied health practitioners. </w:t>
            </w:r>
          </w:p>
          <w:p w14:paraId="2C552CA1" w14:textId="29BC6CA9" w:rsidR="00401BC5" w:rsidRPr="00E71D86" w:rsidRDefault="00401BC5" w:rsidP="003078A0">
            <w:pPr>
              <w:textAlignment w:val="baseline"/>
              <w:rPr>
                <w:rFonts w:ascii="Aptos" w:eastAsia="Times New Roman" w:hAnsi="Aptos" w:cs="Arial"/>
                <w:color w:val="000000"/>
                <w:kern w:val="0"/>
                <w:sz w:val="20"/>
                <w:szCs w:val="20"/>
                <w:lang w:eastAsia="en-NZ"/>
                <w14:ligatures w14:val="none"/>
              </w:rPr>
            </w:pPr>
          </w:p>
          <w:p w14:paraId="3CA16A82" w14:textId="16D3721C" w:rsidR="00401BC5" w:rsidRPr="00E71D86" w:rsidRDefault="00401BC5" w:rsidP="003078A0">
            <w:pPr>
              <w:textAlignment w:val="baseline"/>
              <w:rPr>
                <w:rFonts w:ascii="Aptos" w:eastAsia="Times New Roman" w:hAnsi="Aptos" w:cs="Arial"/>
                <w:color w:val="000000"/>
                <w:kern w:val="0"/>
                <w:sz w:val="20"/>
                <w:szCs w:val="20"/>
                <w:lang w:eastAsia="en-NZ"/>
                <w14:ligatures w14:val="none"/>
              </w:rPr>
            </w:pPr>
            <w:r w:rsidRPr="00E71D86">
              <w:rPr>
                <w:rFonts w:ascii="Aptos" w:eastAsia="Times New Roman" w:hAnsi="Aptos"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72115413" w14:textId="77777777" w:rsidR="00C569E7" w:rsidRPr="00E71D86" w:rsidRDefault="00C569E7" w:rsidP="003078A0">
            <w:pPr>
              <w:textAlignment w:val="baseline"/>
              <w:rPr>
                <w:rFonts w:ascii="Aptos" w:eastAsia="Times New Roman" w:hAnsi="Aptos" w:cs="Calibri"/>
                <w:color w:val="000000"/>
                <w:kern w:val="0"/>
                <w:sz w:val="20"/>
                <w:szCs w:val="20"/>
                <w:lang w:eastAsia="en-NZ"/>
                <w14:ligatures w14:val="none"/>
              </w:rPr>
            </w:pPr>
          </w:p>
          <w:p w14:paraId="68EDBA44" w14:textId="46F6F454" w:rsidR="003078A0" w:rsidRPr="00E71D86" w:rsidRDefault="003078A0" w:rsidP="003078A0">
            <w:pPr>
              <w:textAlignment w:val="baseline"/>
              <w:rPr>
                <w:rFonts w:ascii="Aptos" w:eastAsia="Times New Roman" w:hAnsi="Aptos" w:cs="Times New Roman"/>
                <w:kern w:val="0"/>
                <w:sz w:val="20"/>
                <w:szCs w:val="20"/>
                <w:lang w:eastAsia="en-NZ"/>
                <w14:ligatures w14:val="none"/>
              </w:rPr>
            </w:pPr>
          </w:p>
        </w:tc>
      </w:tr>
    </w:tbl>
    <w:p w14:paraId="2F31B467" w14:textId="77777777" w:rsidR="008C4535" w:rsidRPr="00E71D86" w:rsidRDefault="008C4535" w:rsidP="00980C93">
      <w:pPr>
        <w:rPr>
          <w:rFonts w:ascii="Aptos" w:hAnsi="Aptos"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E71D86" w14:paraId="53B0B04F" w14:textId="77777777" w:rsidTr="00FA13B6">
        <w:tc>
          <w:tcPr>
            <w:tcW w:w="4662" w:type="dxa"/>
            <w:shd w:val="clear" w:color="auto" w:fill="008FC9"/>
          </w:tcPr>
          <w:p w14:paraId="71999937" w14:textId="77777777" w:rsidR="00980C93" w:rsidRPr="00E71D86" w:rsidRDefault="00980C93" w:rsidP="008C356C">
            <w:pPr>
              <w:spacing w:before="40" w:after="40"/>
              <w:rPr>
                <w:rFonts w:ascii="Aptos" w:hAnsi="Aptos" w:cs="Arial"/>
                <w:b/>
                <w:bCs/>
                <w:color w:val="008FC9"/>
                <w:sz w:val="20"/>
                <w:szCs w:val="20"/>
              </w:rPr>
            </w:pPr>
            <w:r w:rsidRPr="00E71D86">
              <w:rPr>
                <w:rFonts w:ascii="Aptos" w:hAnsi="Aptos" w:cs="Arial"/>
                <w:b/>
                <w:bCs/>
                <w:color w:val="FFFFFF" w:themeColor="background1"/>
                <w:sz w:val="20"/>
                <w:szCs w:val="20"/>
              </w:rPr>
              <w:t xml:space="preserve">Vision  </w:t>
            </w:r>
          </w:p>
        </w:tc>
        <w:tc>
          <w:tcPr>
            <w:tcW w:w="4661" w:type="dxa"/>
            <w:shd w:val="clear" w:color="auto" w:fill="008FC9"/>
          </w:tcPr>
          <w:p w14:paraId="2C97B969" w14:textId="77777777" w:rsidR="00980C93" w:rsidRPr="00E71D86" w:rsidRDefault="00980C93" w:rsidP="008C356C">
            <w:pPr>
              <w:spacing w:before="40" w:after="40"/>
              <w:rPr>
                <w:rFonts w:ascii="Aptos" w:hAnsi="Aptos" w:cs="Arial"/>
                <w:b/>
                <w:bCs/>
                <w:color w:val="008FC9"/>
                <w:sz w:val="20"/>
                <w:szCs w:val="20"/>
              </w:rPr>
            </w:pPr>
            <w:r w:rsidRPr="00E71D86">
              <w:rPr>
                <w:rFonts w:ascii="Aptos" w:hAnsi="Aptos" w:cs="Arial"/>
                <w:b/>
                <w:bCs/>
                <w:color w:val="FFFFFF" w:themeColor="background1"/>
                <w:sz w:val="20"/>
                <w:szCs w:val="20"/>
              </w:rPr>
              <w:t>Purpose</w:t>
            </w:r>
          </w:p>
        </w:tc>
      </w:tr>
      <w:tr w:rsidR="00980C93" w:rsidRPr="00E71D86" w14:paraId="6FEE5CC0" w14:textId="77777777" w:rsidTr="00FA13B6">
        <w:trPr>
          <w:trHeight w:val="918"/>
        </w:trPr>
        <w:tc>
          <w:tcPr>
            <w:tcW w:w="4662" w:type="dxa"/>
          </w:tcPr>
          <w:p w14:paraId="3C68A542" w14:textId="07E14189" w:rsidR="00980C93" w:rsidRPr="00E71D86" w:rsidRDefault="00980C93" w:rsidP="008C356C">
            <w:pPr>
              <w:spacing w:before="40" w:after="40"/>
              <w:rPr>
                <w:rFonts w:ascii="Aptos" w:hAnsi="Aptos" w:cs="Arial"/>
                <w:color w:val="000000" w:themeColor="text1"/>
                <w:sz w:val="20"/>
                <w:szCs w:val="20"/>
              </w:rPr>
            </w:pPr>
            <w:r w:rsidRPr="00E71D86">
              <w:rPr>
                <w:rFonts w:ascii="Aptos" w:hAnsi="Aptos" w:cs="Arial"/>
                <w:color w:val="000000" w:themeColor="text1"/>
                <w:sz w:val="20"/>
                <w:szCs w:val="20"/>
              </w:rPr>
              <w:t>Our vision is for what we aspire.</w:t>
            </w:r>
          </w:p>
          <w:p w14:paraId="679BD7A5" w14:textId="77777777" w:rsidR="00C569E7" w:rsidRPr="00E71D86" w:rsidRDefault="00C569E7" w:rsidP="008C356C">
            <w:pPr>
              <w:spacing w:before="40" w:after="40"/>
              <w:rPr>
                <w:rFonts w:ascii="Aptos" w:hAnsi="Aptos" w:cs="Arial"/>
                <w:color w:val="000000" w:themeColor="text1"/>
                <w:sz w:val="20"/>
                <w:szCs w:val="20"/>
              </w:rPr>
            </w:pPr>
          </w:p>
          <w:p w14:paraId="1ECA8A57" w14:textId="77777777" w:rsidR="00980C93" w:rsidRPr="00E71D86" w:rsidRDefault="00980C93" w:rsidP="008C356C">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To help people live their best lives by reimagining healthcare.</w:t>
            </w:r>
          </w:p>
          <w:p w14:paraId="5B29EB12" w14:textId="77777777" w:rsidR="00980C93" w:rsidRPr="00E71D86" w:rsidRDefault="00980C93" w:rsidP="008C356C">
            <w:pPr>
              <w:pStyle w:val="ListParagraph"/>
              <w:spacing w:before="40" w:after="40"/>
              <w:rPr>
                <w:rFonts w:ascii="Aptos" w:hAnsi="Aptos" w:cs="Arial"/>
                <w:color w:val="000000" w:themeColor="text1"/>
                <w:sz w:val="20"/>
                <w:szCs w:val="20"/>
              </w:rPr>
            </w:pPr>
          </w:p>
        </w:tc>
        <w:tc>
          <w:tcPr>
            <w:tcW w:w="4661" w:type="dxa"/>
          </w:tcPr>
          <w:p w14:paraId="722BE59B" w14:textId="6AC53539" w:rsidR="00980C93" w:rsidRPr="00E71D86" w:rsidRDefault="00980C93" w:rsidP="008C356C">
            <w:pPr>
              <w:spacing w:before="40" w:after="40"/>
              <w:rPr>
                <w:rFonts w:ascii="Aptos" w:hAnsi="Aptos" w:cs="Arial"/>
                <w:color w:val="000000" w:themeColor="text1"/>
                <w:sz w:val="20"/>
                <w:szCs w:val="20"/>
              </w:rPr>
            </w:pPr>
            <w:r w:rsidRPr="00E71D86">
              <w:rPr>
                <w:rFonts w:ascii="Aptos" w:hAnsi="Aptos" w:cs="Arial"/>
                <w:color w:val="000000" w:themeColor="text1"/>
                <w:sz w:val="20"/>
                <w:szCs w:val="20"/>
              </w:rPr>
              <w:t>Our purpose is why we exist.</w:t>
            </w:r>
          </w:p>
          <w:p w14:paraId="2A97CA6A" w14:textId="77777777" w:rsidR="00B36FAF" w:rsidRPr="00E71D86" w:rsidRDefault="00B36FAF" w:rsidP="008C356C">
            <w:pPr>
              <w:spacing w:before="40" w:after="40"/>
              <w:rPr>
                <w:rFonts w:ascii="Aptos" w:hAnsi="Aptos" w:cs="Arial"/>
                <w:color w:val="000000" w:themeColor="text1"/>
                <w:sz w:val="20"/>
                <w:szCs w:val="20"/>
              </w:rPr>
            </w:pPr>
          </w:p>
          <w:p w14:paraId="3E481F87" w14:textId="77777777" w:rsidR="00980C93" w:rsidRPr="00E71D86" w:rsidRDefault="00980C93" w:rsidP="008C356C">
            <w:pPr>
              <w:spacing w:before="40" w:after="40"/>
              <w:rPr>
                <w:rFonts w:ascii="Aptos" w:hAnsi="Aptos" w:cs="Arial"/>
                <w:b/>
                <w:bCs/>
                <w:color w:val="008FC9"/>
                <w:sz w:val="20"/>
                <w:szCs w:val="20"/>
              </w:rPr>
            </w:pPr>
            <w:r w:rsidRPr="00E71D86">
              <w:rPr>
                <w:rFonts w:ascii="Aptos" w:hAnsi="Aptos" w:cs="Arial"/>
                <w:b/>
                <w:bCs/>
                <w:color w:val="000000" w:themeColor="text1"/>
                <w:sz w:val="20"/>
                <w:szCs w:val="20"/>
              </w:rPr>
              <w:t xml:space="preserve">To advance the provision of quality healthcare in Aotearoa New Zealand. </w:t>
            </w:r>
          </w:p>
        </w:tc>
      </w:tr>
      <w:tr w:rsidR="00980C93" w:rsidRPr="00E71D86" w14:paraId="1826C011" w14:textId="77777777" w:rsidTr="00FA13B6">
        <w:tc>
          <w:tcPr>
            <w:tcW w:w="9323" w:type="dxa"/>
            <w:gridSpan w:val="2"/>
            <w:shd w:val="clear" w:color="auto" w:fill="008FC9"/>
          </w:tcPr>
          <w:p w14:paraId="2A584A4A" w14:textId="29D65010" w:rsidR="00980C93" w:rsidRPr="00E71D86" w:rsidRDefault="00980C93" w:rsidP="008C356C">
            <w:pPr>
              <w:spacing w:before="40" w:after="40"/>
              <w:rPr>
                <w:rFonts w:ascii="Aptos" w:hAnsi="Aptos" w:cs="Arial"/>
                <w:b/>
                <w:bCs/>
                <w:color w:val="008FC9"/>
                <w:sz w:val="20"/>
                <w:szCs w:val="20"/>
              </w:rPr>
            </w:pPr>
            <w:r w:rsidRPr="00E71D86">
              <w:rPr>
                <w:rFonts w:ascii="Aptos" w:hAnsi="Aptos" w:cs="Arial"/>
                <w:b/>
                <w:bCs/>
                <w:color w:val="FFFFFF" w:themeColor="background1"/>
                <w:sz w:val="20"/>
                <w:szCs w:val="20"/>
              </w:rPr>
              <w:t>Values a</w:t>
            </w:r>
            <w:r w:rsidR="00C569E7" w:rsidRPr="00E71D86">
              <w:rPr>
                <w:rFonts w:ascii="Aptos" w:hAnsi="Aptos" w:cs="Arial"/>
                <w:b/>
                <w:bCs/>
                <w:color w:val="FFFFFF" w:themeColor="background1"/>
                <w:sz w:val="20"/>
                <w:szCs w:val="20"/>
              </w:rPr>
              <w:t>n</w:t>
            </w:r>
            <w:r w:rsidRPr="00E71D86">
              <w:rPr>
                <w:rFonts w:ascii="Aptos" w:hAnsi="Aptos" w:cs="Arial"/>
                <w:b/>
                <w:bCs/>
                <w:color w:val="FFFFFF" w:themeColor="background1"/>
                <w:sz w:val="20"/>
                <w:szCs w:val="20"/>
              </w:rPr>
              <w:t>d Behaviours</w:t>
            </w:r>
          </w:p>
        </w:tc>
      </w:tr>
      <w:tr w:rsidR="00980C93" w:rsidRPr="00E71D86" w14:paraId="728CA6ED" w14:textId="77777777" w:rsidTr="00FA13B6">
        <w:trPr>
          <w:trHeight w:val="2775"/>
        </w:trPr>
        <w:tc>
          <w:tcPr>
            <w:tcW w:w="9323" w:type="dxa"/>
            <w:gridSpan w:val="2"/>
          </w:tcPr>
          <w:p w14:paraId="21A31515" w14:textId="54250017" w:rsidR="00980C93" w:rsidRPr="00E71D86" w:rsidRDefault="006C1F8B" w:rsidP="008C356C">
            <w:pPr>
              <w:spacing w:before="40" w:after="40"/>
              <w:rPr>
                <w:rFonts w:ascii="Aptos" w:hAnsi="Aptos" w:cs="Arial"/>
                <w:color w:val="000000" w:themeColor="text1"/>
                <w:sz w:val="20"/>
                <w:szCs w:val="20"/>
              </w:rPr>
            </w:pPr>
            <w:r w:rsidRPr="00E71D86">
              <w:rPr>
                <w:rFonts w:ascii="Aptos" w:hAnsi="Aptos" w:cs="Arial"/>
                <w:b/>
                <w:bCs/>
                <w:color w:val="000000" w:themeColor="text1"/>
                <w:sz w:val="20"/>
                <w:szCs w:val="20"/>
              </w:rPr>
              <w:lastRenderedPageBreak/>
              <w:t xml:space="preserve">Care First: </w:t>
            </w:r>
            <w:r w:rsidR="00980C93" w:rsidRPr="00E71D86">
              <w:rPr>
                <w:rFonts w:ascii="Aptos" w:hAnsi="Aptos" w:cs="Arial"/>
                <w:color w:val="000000" w:themeColor="text1"/>
                <w:sz w:val="20"/>
                <w:szCs w:val="20"/>
              </w:rPr>
              <w:t xml:space="preserve"> </w:t>
            </w:r>
            <w:r w:rsidR="0087785D" w:rsidRPr="00E71D86">
              <w:rPr>
                <w:rFonts w:ascii="Aptos" w:hAnsi="Aptos" w:cs="Arial"/>
                <w:color w:val="000000" w:themeColor="text1"/>
                <w:sz w:val="20"/>
                <w:szCs w:val="20"/>
              </w:rPr>
              <w:t xml:space="preserve">We bring our whole heart to work, </w:t>
            </w:r>
            <w:proofErr w:type="gramStart"/>
            <w:r w:rsidR="0087785D" w:rsidRPr="00E71D86">
              <w:rPr>
                <w:rFonts w:ascii="Aptos" w:hAnsi="Aptos" w:cs="Arial"/>
                <w:color w:val="000000" w:themeColor="text1"/>
                <w:sz w:val="20"/>
                <w:szCs w:val="20"/>
              </w:rPr>
              <w:t>We</w:t>
            </w:r>
            <w:proofErr w:type="gramEnd"/>
            <w:r w:rsidR="0087785D" w:rsidRPr="00E71D86">
              <w:rPr>
                <w:rFonts w:ascii="Aptos" w:hAnsi="Aptos" w:cs="Arial"/>
                <w:color w:val="000000" w:themeColor="text1"/>
                <w:sz w:val="20"/>
                <w:szCs w:val="20"/>
              </w:rPr>
              <w:t xml:space="preserve"> treat everyone with equitable care and respect, </w:t>
            </w:r>
            <w:proofErr w:type="gramStart"/>
            <w:r w:rsidR="0087785D" w:rsidRPr="00E71D86">
              <w:rPr>
                <w:rFonts w:ascii="Aptos" w:hAnsi="Aptos" w:cs="Arial"/>
                <w:color w:val="000000" w:themeColor="text1"/>
                <w:sz w:val="20"/>
                <w:szCs w:val="20"/>
              </w:rPr>
              <w:t>We</w:t>
            </w:r>
            <w:proofErr w:type="gramEnd"/>
            <w:r w:rsidR="0087785D" w:rsidRPr="00E71D86">
              <w:rPr>
                <w:rFonts w:ascii="Aptos" w:hAnsi="Aptos" w:cs="Arial"/>
                <w:color w:val="000000" w:themeColor="text1"/>
                <w:sz w:val="20"/>
                <w:szCs w:val="20"/>
              </w:rPr>
              <w:t xml:space="preserve"> take pride in everything we do</w:t>
            </w:r>
          </w:p>
          <w:p w14:paraId="086C965B" w14:textId="77777777" w:rsidR="00980C93" w:rsidRPr="00E71D86" w:rsidRDefault="00980C93" w:rsidP="008C356C">
            <w:pPr>
              <w:spacing w:before="40" w:after="40"/>
              <w:rPr>
                <w:rFonts w:ascii="Aptos" w:hAnsi="Aptos" w:cs="Arial"/>
                <w:color w:val="000000" w:themeColor="text1"/>
                <w:sz w:val="20"/>
                <w:szCs w:val="20"/>
              </w:rPr>
            </w:pPr>
          </w:p>
          <w:p w14:paraId="48D0DEB9" w14:textId="4A480483" w:rsidR="00980C93" w:rsidRPr="00E71D86" w:rsidRDefault="001B2591" w:rsidP="008C356C">
            <w:pPr>
              <w:spacing w:before="40" w:after="40"/>
              <w:rPr>
                <w:rFonts w:ascii="Aptos" w:hAnsi="Aptos" w:cs="Arial"/>
                <w:color w:val="000000" w:themeColor="text1"/>
                <w:sz w:val="20"/>
                <w:szCs w:val="20"/>
              </w:rPr>
            </w:pPr>
            <w:r w:rsidRPr="00E71D86">
              <w:rPr>
                <w:rFonts w:ascii="Aptos" w:hAnsi="Aptos" w:cs="Arial"/>
                <w:b/>
                <w:bCs/>
                <w:color w:val="000000" w:themeColor="text1"/>
                <w:sz w:val="20"/>
                <w:szCs w:val="20"/>
              </w:rPr>
              <w:t>Better Together:</w:t>
            </w:r>
            <w:r w:rsidR="00980C93" w:rsidRPr="00E71D86">
              <w:rPr>
                <w:rFonts w:ascii="Aptos" w:hAnsi="Aptos" w:cs="Arial"/>
                <w:color w:val="000000" w:themeColor="text1"/>
                <w:sz w:val="20"/>
                <w:szCs w:val="20"/>
              </w:rPr>
              <w:t xml:space="preserve"> </w:t>
            </w:r>
            <w:r w:rsidRPr="00E71D86">
              <w:rPr>
                <w:rFonts w:ascii="Aptos" w:hAnsi="Aptos" w:cs="Arial"/>
                <w:color w:val="000000" w:themeColor="text1"/>
                <w:sz w:val="20"/>
                <w:szCs w:val="20"/>
              </w:rPr>
              <w:t xml:space="preserve">We actively seek out different perspectives and experiences, </w:t>
            </w:r>
            <w:proofErr w:type="gramStart"/>
            <w:r w:rsidRPr="00E71D86">
              <w:rPr>
                <w:rFonts w:ascii="Aptos" w:hAnsi="Aptos" w:cs="Arial"/>
                <w:color w:val="000000" w:themeColor="text1"/>
                <w:sz w:val="20"/>
                <w:szCs w:val="20"/>
              </w:rPr>
              <w:t>We</w:t>
            </w:r>
            <w:proofErr w:type="gramEnd"/>
            <w:r w:rsidRPr="00E71D86">
              <w:rPr>
                <w:rFonts w:ascii="Aptos" w:hAnsi="Aptos" w:cs="Arial"/>
                <w:color w:val="000000" w:themeColor="text1"/>
                <w:sz w:val="20"/>
                <w:szCs w:val="20"/>
              </w:rPr>
              <w:t xml:space="preserve"> build genuine connections, </w:t>
            </w:r>
            <w:proofErr w:type="gramStart"/>
            <w:r w:rsidRPr="00E71D86">
              <w:rPr>
                <w:rFonts w:ascii="Aptos" w:hAnsi="Aptos" w:cs="Arial"/>
                <w:color w:val="000000" w:themeColor="text1"/>
                <w:sz w:val="20"/>
                <w:szCs w:val="20"/>
              </w:rPr>
              <w:t>We</w:t>
            </w:r>
            <w:proofErr w:type="gramEnd"/>
            <w:r w:rsidRPr="00E71D86">
              <w:rPr>
                <w:rFonts w:ascii="Aptos" w:hAnsi="Aptos" w:cs="Arial"/>
                <w:color w:val="000000" w:themeColor="text1"/>
                <w:sz w:val="20"/>
                <w:szCs w:val="20"/>
              </w:rPr>
              <w:t xml:space="preserve"> lift each other up</w:t>
            </w:r>
            <w:r w:rsidR="00980C93" w:rsidRPr="00E71D86">
              <w:rPr>
                <w:rFonts w:ascii="Aptos" w:hAnsi="Aptos" w:cs="Arial"/>
                <w:color w:val="000000" w:themeColor="text1"/>
                <w:sz w:val="20"/>
                <w:szCs w:val="20"/>
              </w:rPr>
              <w:t xml:space="preserve"> </w:t>
            </w:r>
          </w:p>
          <w:p w14:paraId="0FFD4BDB" w14:textId="77777777" w:rsidR="00980C93" w:rsidRPr="00E71D86" w:rsidRDefault="00980C93" w:rsidP="008C356C">
            <w:pPr>
              <w:spacing w:before="40" w:after="40"/>
              <w:rPr>
                <w:rFonts w:ascii="Aptos" w:hAnsi="Aptos" w:cs="Arial"/>
                <w:color w:val="000000" w:themeColor="text1"/>
                <w:sz w:val="20"/>
                <w:szCs w:val="20"/>
              </w:rPr>
            </w:pPr>
          </w:p>
          <w:p w14:paraId="5736F61D" w14:textId="156B347B" w:rsidR="00980C93" w:rsidRPr="00E71D86" w:rsidRDefault="00F16B31" w:rsidP="00F16B31">
            <w:pPr>
              <w:spacing w:before="40" w:after="40"/>
              <w:rPr>
                <w:rFonts w:ascii="Aptos" w:hAnsi="Aptos" w:cs="Arial"/>
                <w:color w:val="008FC9"/>
                <w:sz w:val="20"/>
                <w:szCs w:val="20"/>
              </w:rPr>
            </w:pPr>
            <w:r w:rsidRPr="00E71D86">
              <w:rPr>
                <w:rFonts w:ascii="Aptos" w:hAnsi="Aptos" w:cs="Arial"/>
                <w:b/>
                <w:bCs/>
                <w:color w:val="000000" w:themeColor="text1"/>
                <w:sz w:val="20"/>
                <w:szCs w:val="20"/>
              </w:rPr>
              <w:t xml:space="preserve">Pursue Excellence: </w:t>
            </w:r>
            <w:r w:rsidRPr="00E71D86">
              <w:rPr>
                <w:rFonts w:ascii="Aptos" w:hAnsi="Aptos" w:cs="Arial"/>
                <w:color w:val="000000" w:themeColor="text1"/>
                <w:sz w:val="20"/>
                <w:szCs w:val="20"/>
              </w:rPr>
              <w:t xml:space="preserve">We embrace fresh thinking in the constant pursuit of excellence, </w:t>
            </w:r>
            <w:proofErr w:type="gramStart"/>
            <w:r w:rsidRPr="00E71D86">
              <w:rPr>
                <w:rFonts w:ascii="Aptos" w:hAnsi="Aptos" w:cs="Arial"/>
                <w:color w:val="000000" w:themeColor="text1"/>
                <w:sz w:val="20"/>
                <w:szCs w:val="20"/>
              </w:rPr>
              <w:t>We</w:t>
            </w:r>
            <w:proofErr w:type="gramEnd"/>
            <w:r w:rsidRPr="00E71D86">
              <w:rPr>
                <w:rFonts w:ascii="Aptos" w:hAnsi="Aptos" w:cs="Arial"/>
                <w:color w:val="000000" w:themeColor="text1"/>
                <w:sz w:val="20"/>
                <w:szCs w:val="20"/>
              </w:rPr>
              <w:t xml:space="preserve"> challenge ourselves to think differently, </w:t>
            </w:r>
            <w:proofErr w:type="gramStart"/>
            <w:r w:rsidRPr="00E71D86">
              <w:rPr>
                <w:rFonts w:ascii="Aptos" w:hAnsi="Aptos" w:cs="Arial"/>
                <w:color w:val="000000" w:themeColor="text1"/>
                <w:sz w:val="20"/>
                <w:szCs w:val="20"/>
              </w:rPr>
              <w:t>We</w:t>
            </w:r>
            <w:proofErr w:type="gramEnd"/>
            <w:r w:rsidRPr="00E71D86">
              <w:rPr>
                <w:rFonts w:ascii="Aptos" w:hAnsi="Aptos" w:cs="Arial"/>
                <w:color w:val="000000" w:themeColor="text1"/>
                <w:sz w:val="20"/>
                <w:szCs w:val="20"/>
              </w:rPr>
              <w:t xml:space="preserve"> turn ideas into action through consistent mahi.</w:t>
            </w:r>
            <w:r w:rsidR="00980C93" w:rsidRPr="00E71D86">
              <w:rPr>
                <w:rFonts w:ascii="Aptos" w:hAnsi="Aptos" w:cs="Arial"/>
                <w:color w:val="000000" w:themeColor="text1"/>
                <w:sz w:val="20"/>
                <w:szCs w:val="20"/>
              </w:rPr>
              <w:t xml:space="preserve"> </w:t>
            </w:r>
          </w:p>
        </w:tc>
      </w:tr>
    </w:tbl>
    <w:p w14:paraId="310D5262" w14:textId="77777777" w:rsidR="004F72B6" w:rsidRPr="00E71D86" w:rsidRDefault="004F72B6" w:rsidP="00980C93">
      <w:pPr>
        <w:rPr>
          <w:rFonts w:ascii="Aptos" w:hAnsi="Aptos"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E71D86" w14:paraId="3F0F549A" w14:textId="77777777" w:rsidTr="399E1B06">
        <w:tc>
          <w:tcPr>
            <w:tcW w:w="9350" w:type="dxa"/>
            <w:shd w:val="clear" w:color="auto" w:fill="008FC9"/>
          </w:tcPr>
          <w:p w14:paraId="2901A478" w14:textId="769C87C9" w:rsidR="000D1EA4" w:rsidRPr="00E71D86" w:rsidRDefault="000D1EA4" w:rsidP="005207AC">
            <w:pPr>
              <w:spacing w:before="40" w:after="40"/>
              <w:rPr>
                <w:rFonts w:ascii="Aptos" w:hAnsi="Aptos" w:cs="Arial"/>
                <w:b/>
                <w:bCs/>
                <w:color w:val="008FC9"/>
                <w:sz w:val="20"/>
                <w:szCs w:val="20"/>
              </w:rPr>
            </w:pPr>
            <w:r w:rsidRPr="00E71D86">
              <w:rPr>
                <w:rFonts w:ascii="Aptos" w:hAnsi="Aptos" w:cs="Arial"/>
                <w:b/>
                <w:bCs/>
                <w:color w:val="FFFFFF" w:themeColor="background1"/>
                <w:sz w:val="20"/>
                <w:szCs w:val="20"/>
              </w:rPr>
              <w:t xml:space="preserve">Role </w:t>
            </w:r>
            <w:r w:rsidR="00B674CB" w:rsidRPr="00E71D86">
              <w:rPr>
                <w:rFonts w:ascii="Aptos" w:hAnsi="Aptos" w:cs="Arial"/>
                <w:b/>
                <w:bCs/>
                <w:color w:val="FFFFFF" w:themeColor="background1"/>
                <w:sz w:val="20"/>
                <w:szCs w:val="20"/>
              </w:rPr>
              <w:t>P</w:t>
            </w:r>
            <w:r w:rsidRPr="00E71D86">
              <w:rPr>
                <w:rFonts w:ascii="Aptos" w:hAnsi="Aptos" w:cs="Arial"/>
                <w:b/>
                <w:bCs/>
                <w:color w:val="FFFFFF" w:themeColor="background1"/>
                <w:sz w:val="20"/>
                <w:szCs w:val="20"/>
              </w:rPr>
              <w:t>urpose</w:t>
            </w:r>
          </w:p>
        </w:tc>
      </w:tr>
      <w:tr w:rsidR="000D1EA4" w:rsidRPr="00E71D86" w14:paraId="4E1F4A6C" w14:textId="77777777" w:rsidTr="399E1B06">
        <w:tc>
          <w:tcPr>
            <w:tcW w:w="9350" w:type="dxa"/>
          </w:tcPr>
          <w:p w14:paraId="4A2D7CF3" w14:textId="4B599FC9" w:rsidR="000D1EA4" w:rsidRPr="00E71D86" w:rsidRDefault="002C7FE4" w:rsidP="00936122">
            <w:pPr>
              <w:spacing w:before="40" w:after="40"/>
              <w:rPr>
                <w:rFonts w:ascii="Aptos" w:hAnsi="Aptos" w:cs="Arial"/>
                <w:color w:val="008FC9"/>
                <w:sz w:val="20"/>
                <w:szCs w:val="20"/>
              </w:rPr>
            </w:pPr>
            <w:r w:rsidRPr="002C7FE4">
              <w:rPr>
                <w:rFonts w:ascii="Aptos" w:eastAsia="Times New Roman" w:hAnsi="Aptos" w:cs="Times New Roman"/>
                <w:kern w:val="0"/>
                <w:sz w:val="20"/>
                <w:szCs w:val="20"/>
                <w:lang w:eastAsia="en-NZ"/>
                <w14:ligatures w14:val="none"/>
              </w:rPr>
              <w:t xml:space="preserve">The Head of Clinical Learning &amp; Professional Development provides strategic leadership for clinical education, professional development, and workforce capability initiatives across a network of hospitals. Reporting to the Chief </w:t>
            </w:r>
            <w:r w:rsidR="6CD0D445" w:rsidRPr="002C7FE4">
              <w:rPr>
                <w:rFonts w:ascii="Aptos" w:eastAsia="Times New Roman" w:hAnsi="Aptos" w:cs="Times New Roman"/>
                <w:kern w:val="0"/>
                <w:sz w:val="20"/>
                <w:szCs w:val="20"/>
                <w:lang w:eastAsia="en-NZ"/>
                <w14:ligatures w14:val="none"/>
              </w:rPr>
              <w:t>of Nursing and Quality</w:t>
            </w:r>
            <w:r w:rsidRPr="002C7FE4">
              <w:rPr>
                <w:rFonts w:ascii="Aptos" w:eastAsia="Times New Roman" w:hAnsi="Aptos" w:cs="Times New Roman"/>
                <w:kern w:val="0"/>
                <w:sz w:val="20"/>
                <w:szCs w:val="20"/>
                <w:lang w:eastAsia="en-NZ"/>
                <w14:ligatures w14:val="none"/>
              </w:rPr>
              <w:t>, this role leads a team responsible for designing and delivering learning programs, recruitment strategies, and leadership development to ensure a highly skilled and engaged clinical workforce. The position also drives external partnerships to position the organisation as a leader in clinical education and professional growth.</w:t>
            </w:r>
          </w:p>
        </w:tc>
      </w:tr>
    </w:tbl>
    <w:p w14:paraId="1203A142" w14:textId="77777777" w:rsidR="004F72B6" w:rsidRPr="00E71D86" w:rsidRDefault="004F72B6" w:rsidP="005207AC">
      <w:pPr>
        <w:rPr>
          <w:rFonts w:ascii="Aptos" w:hAnsi="Aptos"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3"/>
        <w:gridCol w:w="4660"/>
      </w:tblGrid>
      <w:tr w:rsidR="000D1EA4" w:rsidRPr="00E71D86" w14:paraId="6986D747" w14:textId="77777777" w:rsidTr="1897887D">
        <w:tc>
          <w:tcPr>
            <w:tcW w:w="9350" w:type="dxa"/>
            <w:gridSpan w:val="2"/>
            <w:shd w:val="clear" w:color="auto" w:fill="008FC9"/>
          </w:tcPr>
          <w:p w14:paraId="41B2201D" w14:textId="48A8ACF0" w:rsidR="000D1EA4" w:rsidRPr="00E71D86" w:rsidRDefault="000D1EA4" w:rsidP="005207AC">
            <w:pPr>
              <w:spacing w:before="40" w:after="40"/>
              <w:rPr>
                <w:rFonts w:ascii="Aptos" w:hAnsi="Aptos" w:cs="Arial"/>
                <w:b/>
                <w:bCs/>
                <w:color w:val="008FC9"/>
                <w:sz w:val="20"/>
                <w:szCs w:val="20"/>
              </w:rPr>
            </w:pPr>
            <w:r w:rsidRPr="00E71D86">
              <w:rPr>
                <w:rFonts w:ascii="Aptos" w:hAnsi="Aptos" w:cs="Arial"/>
                <w:b/>
                <w:bCs/>
                <w:color w:val="FFFFFF" w:themeColor="background1"/>
                <w:sz w:val="20"/>
                <w:szCs w:val="20"/>
              </w:rPr>
              <w:t xml:space="preserve">Key </w:t>
            </w:r>
            <w:r w:rsidR="00B674CB" w:rsidRPr="00E71D86">
              <w:rPr>
                <w:rFonts w:ascii="Aptos" w:hAnsi="Aptos" w:cs="Arial"/>
                <w:b/>
                <w:bCs/>
                <w:color w:val="FFFFFF" w:themeColor="background1"/>
                <w:sz w:val="20"/>
                <w:szCs w:val="20"/>
              </w:rPr>
              <w:t>R</w:t>
            </w:r>
            <w:r w:rsidRPr="00E71D86">
              <w:rPr>
                <w:rFonts w:ascii="Aptos" w:hAnsi="Aptos" w:cs="Arial"/>
                <w:b/>
                <w:bCs/>
                <w:color w:val="FFFFFF" w:themeColor="background1"/>
                <w:sz w:val="20"/>
                <w:szCs w:val="20"/>
              </w:rPr>
              <w:t>elationships</w:t>
            </w:r>
          </w:p>
        </w:tc>
      </w:tr>
      <w:tr w:rsidR="000D1EA4" w:rsidRPr="00E71D86" w14:paraId="0153C399" w14:textId="77777777" w:rsidTr="1897887D">
        <w:tc>
          <w:tcPr>
            <w:tcW w:w="4675" w:type="dxa"/>
          </w:tcPr>
          <w:p w14:paraId="1887E22F" w14:textId="77777777" w:rsidR="000D1EA4" w:rsidRPr="00E71D86" w:rsidRDefault="000D1EA4" w:rsidP="005207AC">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Internal</w:t>
            </w:r>
          </w:p>
          <w:p w14:paraId="79834181" w14:textId="12230717" w:rsidR="006A2A9A" w:rsidRDefault="4573B79B" w:rsidP="00FA13B6">
            <w:pPr>
              <w:pStyle w:val="ListParagraph"/>
              <w:numPr>
                <w:ilvl w:val="0"/>
                <w:numId w:val="1"/>
              </w:numPr>
              <w:spacing w:before="40" w:after="40"/>
              <w:rPr>
                <w:rFonts w:ascii="Aptos" w:hAnsi="Aptos" w:cs="Arial"/>
                <w:color w:val="000000" w:themeColor="text1"/>
                <w:sz w:val="20"/>
                <w:szCs w:val="20"/>
              </w:rPr>
            </w:pPr>
            <w:r w:rsidRPr="1897887D">
              <w:rPr>
                <w:rFonts w:ascii="Aptos" w:hAnsi="Aptos" w:cs="Arial"/>
                <w:color w:val="000000" w:themeColor="text1"/>
                <w:sz w:val="20"/>
                <w:szCs w:val="20"/>
              </w:rPr>
              <w:t xml:space="preserve">Chief </w:t>
            </w:r>
            <w:r w:rsidR="73EC2972" w:rsidRPr="1897887D">
              <w:rPr>
                <w:rFonts w:ascii="Aptos" w:hAnsi="Aptos" w:cs="Arial"/>
                <w:color w:val="000000" w:themeColor="text1"/>
                <w:sz w:val="20"/>
                <w:szCs w:val="20"/>
              </w:rPr>
              <w:t>of Nursing and Quality</w:t>
            </w:r>
          </w:p>
          <w:p w14:paraId="703A1D12" w14:textId="0423C866" w:rsidR="006A2A9A" w:rsidRDefault="4573B79B" w:rsidP="00FA13B6">
            <w:pPr>
              <w:pStyle w:val="ListParagraph"/>
              <w:numPr>
                <w:ilvl w:val="0"/>
                <w:numId w:val="1"/>
              </w:numPr>
              <w:spacing w:before="40" w:after="40"/>
              <w:rPr>
                <w:rFonts w:ascii="Aptos" w:hAnsi="Aptos" w:cs="Arial"/>
                <w:color w:val="000000" w:themeColor="text1"/>
                <w:sz w:val="20"/>
                <w:szCs w:val="20"/>
              </w:rPr>
            </w:pPr>
            <w:r w:rsidRPr="1897887D">
              <w:rPr>
                <w:rFonts w:ascii="Aptos" w:hAnsi="Aptos" w:cs="Arial"/>
                <w:color w:val="000000" w:themeColor="text1"/>
                <w:sz w:val="20"/>
                <w:szCs w:val="20"/>
              </w:rPr>
              <w:t>Head of Quality and Compliance</w:t>
            </w:r>
          </w:p>
          <w:p w14:paraId="343E8559" w14:textId="1BD2FBCD" w:rsidR="5F82440A" w:rsidRDefault="5F82440A" w:rsidP="1897887D">
            <w:pPr>
              <w:pStyle w:val="ListParagraph"/>
              <w:numPr>
                <w:ilvl w:val="0"/>
                <w:numId w:val="1"/>
              </w:numPr>
              <w:spacing w:before="40" w:after="40" w:line="259" w:lineRule="auto"/>
              <w:rPr>
                <w:rFonts w:ascii="Aptos" w:hAnsi="Aptos" w:cs="Arial"/>
                <w:color w:val="000000" w:themeColor="text1"/>
                <w:sz w:val="20"/>
                <w:szCs w:val="20"/>
              </w:rPr>
            </w:pPr>
            <w:r w:rsidRPr="1897887D">
              <w:rPr>
                <w:rFonts w:ascii="Aptos" w:hAnsi="Aptos" w:cs="Arial"/>
                <w:color w:val="000000" w:themeColor="text1"/>
                <w:sz w:val="20"/>
                <w:szCs w:val="20"/>
              </w:rPr>
              <w:t xml:space="preserve">Head of Clinical Practice </w:t>
            </w:r>
          </w:p>
          <w:p w14:paraId="0C63FF91" w14:textId="565DC0AC" w:rsidR="003F1B40" w:rsidRDefault="003F1B40" w:rsidP="1897887D">
            <w:pPr>
              <w:pStyle w:val="ListParagraph"/>
              <w:numPr>
                <w:ilvl w:val="0"/>
                <w:numId w:val="1"/>
              </w:numPr>
              <w:spacing w:before="40" w:after="40" w:line="259" w:lineRule="auto"/>
              <w:rPr>
                <w:rFonts w:ascii="Aptos" w:hAnsi="Aptos" w:cs="Arial"/>
                <w:color w:val="000000" w:themeColor="text1"/>
                <w:sz w:val="20"/>
                <w:szCs w:val="20"/>
              </w:rPr>
            </w:pPr>
            <w:r>
              <w:rPr>
                <w:rFonts w:ascii="Aptos" w:hAnsi="Aptos" w:cs="Arial"/>
                <w:color w:val="000000" w:themeColor="text1"/>
                <w:sz w:val="20"/>
                <w:szCs w:val="20"/>
              </w:rPr>
              <w:t>Head of Infection Prevention</w:t>
            </w:r>
          </w:p>
          <w:p w14:paraId="29B81E2C" w14:textId="77777777" w:rsidR="006A2A9A" w:rsidRPr="0041595E" w:rsidRDefault="006A2A9A" w:rsidP="006A2A9A">
            <w:pPr>
              <w:pStyle w:val="ListParagraph"/>
              <w:numPr>
                <w:ilvl w:val="0"/>
                <w:numId w:val="1"/>
              </w:numPr>
              <w:spacing w:before="40" w:after="40" w:line="259" w:lineRule="auto"/>
              <w:rPr>
                <w:rFonts w:ascii="Aptos" w:hAnsi="Aptos" w:cs="Arial"/>
                <w:color w:val="000000" w:themeColor="text1"/>
                <w:sz w:val="20"/>
                <w:szCs w:val="20"/>
              </w:rPr>
            </w:pPr>
            <w:r w:rsidRPr="0041595E">
              <w:rPr>
                <w:rFonts w:ascii="Aptos" w:hAnsi="Aptos" w:cs="Arial"/>
                <w:color w:val="000000" w:themeColor="text1"/>
                <w:sz w:val="20"/>
                <w:szCs w:val="20"/>
              </w:rPr>
              <w:t>General Managers</w:t>
            </w:r>
          </w:p>
          <w:p w14:paraId="176A4B2A" w14:textId="77777777" w:rsidR="006A2A9A" w:rsidRPr="0041595E" w:rsidRDefault="006A2A9A" w:rsidP="006A2A9A">
            <w:pPr>
              <w:pStyle w:val="ListParagraph"/>
              <w:numPr>
                <w:ilvl w:val="0"/>
                <w:numId w:val="1"/>
              </w:numPr>
              <w:spacing w:before="40" w:after="40" w:line="259" w:lineRule="auto"/>
              <w:rPr>
                <w:rFonts w:ascii="Aptos" w:hAnsi="Aptos" w:cs="Arial"/>
                <w:color w:val="000000" w:themeColor="text1"/>
                <w:sz w:val="20"/>
                <w:szCs w:val="20"/>
              </w:rPr>
            </w:pPr>
            <w:r w:rsidRPr="0041595E">
              <w:rPr>
                <w:rFonts w:ascii="Aptos" w:hAnsi="Aptos" w:cs="Arial"/>
                <w:color w:val="000000" w:themeColor="text1"/>
                <w:sz w:val="20"/>
                <w:szCs w:val="20"/>
              </w:rPr>
              <w:t>Senior Leadership Group</w:t>
            </w:r>
          </w:p>
          <w:p w14:paraId="63D2412E" w14:textId="77777777" w:rsidR="006A2A9A" w:rsidRPr="0041595E" w:rsidRDefault="006A2A9A" w:rsidP="006A2A9A">
            <w:pPr>
              <w:pStyle w:val="ListParagraph"/>
              <w:numPr>
                <w:ilvl w:val="0"/>
                <w:numId w:val="1"/>
              </w:numPr>
              <w:spacing w:before="40" w:after="40" w:line="259" w:lineRule="auto"/>
              <w:rPr>
                <w:rFonts w:ascii="Aptos" w:hAnsi="Aptos" w:cs="Arial"/>
                <w:color w:val="000000" w:themeColor="text1"/>
                <w:sz w:val="20"/>
                <w:szCs w:val="20"/>
              </w:rPr>
            </w:pPr>
            <w:r w:rsidRPr="0041595E">
              <w:rPr>
                <w:rFonts w:ascii="Aptos" w:hAnsi="Aptos" w:cs="Arial"/>
                <w:color w:val="000000" w:themeColor="text1"/>
                <w:sz w:val="20"/>
                <w:szCs w:val="20"/>
              </w:rPr>
              <w:t>NSO resource teams</w:t>
            </w:r>
          </w:p>
          <w:p w14:paraId="2B5233C5" w14:textId="766AC7E3" w:rsidR="00FA13B6" w:rsidRPr="00E71D86" w:rsidRDefault="00FA13B6" w:rsidP="00FA13B6">
            <w:pPr>
              <w:pStyle w:val="ListParagraph"/>
              <w:numPr>
                <w:ilvl w:val="0"/>
                <w:numId w:val="1"/>
              </w:numPr>
              <w:spacing w:before="40" w:after="40"/>
              <w:rPr>
                <w:rFonts w:ascii="Aptos" w:hAnsi="Aptos" w:cs="Arial"/>
                <w:color w:val="000000" w:themeColor="text1"/>
                <w:sz w:val="20"/>
                <w:szCs w:val="20"/>
              </w:rPr>
            </w:pPr>
            <w:r w:rsidRPr="00E71D86">
              <w:rPr>
                <w:rFonts w:ascii="Aptos" w:hAnsi="Aptos" w:cs="Arial"/>
                <w:color w:val="000000" w:themeColor="text1"/>
                <w:sz w:val="20"/>
                <w:szCs w:val="20"/>
              </w:rPr>
              <w:t>Hospital managers and administration staff</w:t>
            </w:r>
          </w:p>
          <w:p w14:paraId="54C44B57" w14:textId="6AFDE579" w:rsidR="000D1EA4" w:rsidRPr="00E71D86" w:rsidRDefault="0CC2CCD3" w:rsidP="006A2A9A">
            <w:pPr>
              <w:pStyle w:val="ListParagraph"/>
              <w:numPr>
                <w:ilvl w:val="0"/>
                <w:numId w:val="1"/>
              </w:numPr>
              <w:spacing w:before="40" w:after="40" w:line="259" w:lineRule="auto"/>
              <w:rPr>
                <w:rFonts w:ascii="Aptos" w:hAnsi="Aptos" w:cs="Arial"/>
                <w:color w:val="000000" w:themeColor="text1"/>
                <w:sz w:val="20"/>
                <w:szCs w:val="20"/>
              </w:rPr>
            </w:pPr>
            <w:r w:rsidRPr="1897887D">
              <w:rPr>
                <w:rFonts w:ascii="Aptos" w:hAnsi="Aptos" w:cs="Arial"/>
                <w:color w:val="000000" w:themeColor="text1"/>
                <w:sz w:val="20"/>
                <w:szCs w:val="20"/>
              </w:rPr>
              <w:t>Joint venture managers and administration staff</w:t>
            </w:r>
          </w:p>
        </w:tc>
        <w:tc>
          <w:tcPr>
            <w:tcW w:w="4675" w:type="dxa"/>
          </w:tcPr>
          <w:p w14:paraId="58BE77CC" w14:textId="77777777" w:rsidR="000D1EA4" w:rsidRPr="00E71D86" w:rsidRDefault="000D1EA4" w:rsidP="005207AC">
            <w:pPr>
              <w:spacing w:before="40" w:after="40"/>
              <w:rPr>
                <w:rFonts w:ascii="Aptos" w:hAnsi="Aptos" w:cs="Arial"/>
                <w:b/>
                <w:bCs/>
                <w:color w:val="000000" w:themeColor="text1"/>
                <w:sz w:val="20"/>
                <w:szCs w:val="20"/>
              </w:rPr>
            </w:pPr>
            <w:r w:rsidRPr="2D128E23">
              <w:rPr>
                <w:rFonts w:ascii="Aptos" w:hAnsi="Aptos" w:cs="Arial"/>
                <w:b/>
                <w:bCs/>
                <w:color w:val="000000" w:themeColor="text1"/>
                <w:sz w:val="20"/>
                <w:szCs w:val="20"/>
              </w:rPr>
              <w:t>External</w:t>
            </w:r>
          </w:p>
          <w:p w14:paraId="463526F0" w14:textId="5DC8E91A" w:rsidR="7B8BA691" w:rsidRPr="00D63F5E" w:rsidRDefault="00365242" w:rsidP="2D128E23">
            <w:pPr>
              <w:pStyle w:val="ListParagraph"/>
              <w:numPr>
                <w:ilvl w:val="0"/>
                <w:numId w:val="1"/>
              </w:numPr>
              <w:spacing w:before="40" w:after="40" w:line="259" w:lineRule="auto"/>
              <w:rPr>
                <w:rFonts w:ascii="Aptos" w:hAnsi="Aptos" w:cs="Arial"/>
                <w:color w:val="000000" w:themeColor="text1"/>
                <w:sz w:val="20"/>
                <w:szCs w:val="20"/>
              </w:rPr>
            </w:pPr>
            <w:proofErr w:type="spellStart"/>
            <w:r w:rsidRPr="00D63F5E">
              <w:rPr>
                <w:rFonts w:ascii="Aptos" w:hAnsi="Aptos" w:cs="Arial"/>
                <w:color w:val="000000" w:themeColor="text1"/>
                <w:sz w:val="20"/>
                <w:szCs w:val="20"/>
              </w:rPr>
              <w:t>Te</w:t>
            </w:r>
            <w:proofErr w:type="spellEnd"/>
            <w:r w:rsidRPr="00D63F5E">
              <w:rPr>
                <w:rFonts w:ascii="Aptos" w:hAnsi="Aptos" w:cs="Arial"/>
                <w:color w:val="000000" w:themeColor="text1"/>
                <w:sz w:val="20"/>
                <w:szCs w:val="20"/>
              </w:rPr>
              <w:t xml:space="preserve"> </w:t>
            </w:r>
            <w:proofErr w:type="spellStart"/>
            <w:r w:rsidRPr="00D63F5E">
              <w:rPr>
                <w:rFonts w:ascii="Aptos" w:hAnsi="Aptos" w:cs="Arial"/>
                <w:color w:val="000000" w:themeColor="text1"/>
                <w:sz w:val="20"/>
                <w:szCs w:val="20"/>
              </w:rPr>
              <w:t>Whata</w:t>
            </w:r>
            <w:proofErr w:type="spellEnd"/>
            <w:r w:rsidRPr="00D63F5E">
              <w:rPr>
                <w:rFonts w:ascii="Aptos" w:hAnsi="Aptos" w:cs="Arial"/>
                <w:color w:val="000000" w:themeColor="text1"/>
                <w:sz w:val="20"/>
                <w:szCs w:val="20"/>
              </w:rPr>
              <w:t xml:space="preserve"> Ora</w:t>
            </w:r>
          </w:p>
          <w:p w14:paraId="3D5BD2E3" w14:textId="6EC85EF1" w:rsidR="00365242" w:rsidRPr="00D63F5E" w:rsidRDefault="004068E0" w:rsidP="2D128E23">
            <w:pPr>
              <w:pStyle w:val="ListParagraph"/>
              <w:numPr>
                <w:ilvl w:val="0"/>
                <w:numId w:val="1"/>
              </w:numPr>
              <w:spacing w:before="40" w:after="40" w:line="259" w:lineRule="auto"/>
              <w:rPr>
                <w:rFonts w:ascii="Aptos" w:hAnsi="Aptos" w:cs="Arial"/>
                <w:color w:val="000000" w:themeColor="text1"/>
                <w:sz w:val="20"/>
                <w:szCs w:val="20"/>
              </w:rPr>
            </w:pPr>
            <w:r w:rsidRPr="00D63F5E">
              <w:rPr>
                <w:rFonts w:ascii="Aptos" w:hAnsi="Aptos" w:cs="Arial"/>
                <w:color w:val="000000" w:themeColor="text1"/>
                <w:sz w:val="20"/>
                <w:szCs w:val="20"/>
              </w:rPr>
              <w:t>NZQA</w:t>
            </w:r>
          </w:p>
          <w:p w14:paraId="0C663541" w14:textId="7E48FE3D" w:rsidR="00D63F5E" w:rsidRPr="00D63F5E" w:rsidRDefault="00D63F5E" w:rsidP="2D128E23">
            <w:pPr>
              <w:pStyle w:val="ListParagraph"/>
              <w:numPr>
                <w:ilvl w:val="0"/>
                <w:numId w:val="1"/>
              </w:numPr>
              <w:spacing w:before="40" w:after="40" w:line="259" w:lineRule="auto"/>
              <w:rPr>
                <w:rFonts w:ascii="Aptos" w:hAnsi="Aptos" w:cs="Arial"/>
                <w:color w:val="000000" w:themeColor="text1"/>
                <w:sz w:val="20"/>
                <w:szCs w:val="20"/>
              </w:rPr>
            </w:pPr>
            <w:r w:rsidRPr="00D63F5E">
              <w:rPr>
                <w:rFonts w:ascii="Aptos" w:hAnsi="Aptos" w:cs="Arial"/>
                <w:color w:val="000000" w:themeColor="text1"/>
                <w:sz w:val="20"/>
                <w:szCs w:val="20"/>
              </w:rPr>
              <w:t>Nursing Council</w:t>
            </w:r>
          </w:p>
          <w:p w14:paraId="46F77341" w14:textId="3F8F34E0" w:rsidR="00D63F5E" w:rsidRPr="00D63F5E" w:rsidRDefault="00D63F5E" w:rsidP="2D128E23">
            <w:pPr>
              <w:pStyle w:val="ListParagraph"/>
              <w:numPr>
                <w:ilvl w:val="0"/>
                <w:numId w:val="1"/>
              </w:numPr>
              <w:spacing w:before="40" w:after="40" w:line="259" w:lineRule="auto"/>
              <w:rPr>
                <w:rFonts w:ascii="Aptos" w:hAnsi="Aptos" w:cs="Arial"/>
                <w:color w:val="000000" w:themeColor="text1"/>
                <w:sz w:val="20"/>
                <w:szCs w:val="20"/>
              </w:rPr>
            </w:pPr>
            <w:r w:rsidRPr="00D63F5E">
              <w:rPr>
                <w:rFonts w:ascii="Aptos" w:hAnsi="Aptos" w:cs="Arial"/>
                <w:color w:val="000000" w:themeColor="text1"/>
                <w:sz w:val="20"/>
                <w:szCs w:val="20"/>
              </w:rPr>
              <w:t>External Training providers</w:t>
            </w:r>
          </w:p>
          <w:p w14:paraId="30031545" w14:textId="4698F69E" w:rsidR="005207AC" w:rsidRPr="00E71D86" w:rsidRDefault="005207AC" w:rsidP="008813E5">
            <w:pPr>
              <w:pStyle w:val="ListParagraph"/>
              <w:spacing w:before="40" w:after="40"/>
              <w:rPr>
                <w:rFonts w:ascii="Aptos" w:hAnsi="Aptos" w:cs="Arial"/>
                <w:color w:val="008FC9"/>
                <w:sz w:val="20"/>
                <w:szCs w:val="20"/>
              </w:rPr>
            </w:pPr>
          </w:p>
        </w:tc>
      </w:tr>
    </w:tbl>
    <w:p w14:paraId="41FFCEF2" w14:textId="77777777" w:rsidR="004F72B6" w:rsidRPr="00E71D86" w:rsidRDefault="004F72B6" w:rsidP="005207AC">
      <w:pPr>
        <w:rPr>
          <w:rFonts w:ascii="Aptos" w:hAnsi="Aptos"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5207AC" w:rsidRPr="00E71D86" w14:paraId="76A9BAB9" w14:textId="77777777" w:rsidTr="1897887D">
        <w:tc>
          <w:tcPr>
            <w:tcW w:w="9323" w:type="dxa"/>
            <w:shd w:val="clear" w:color="auto" w:fill="008FC9"/>
          </w:tcPr>
          <w:p w14:paraId="648FAB41" w14:textId="2365C9C4" w:rsidR="005207AC" w:rsidRPr="00E71D86" w:rsidRDefault="005207AC" w:rsidP="00040D96">
            <w:pPr>
              <w:rPr>
                <w:rFonts w:ascii="Aptos" w:hAnsi="Aptos" w:cs="Arial"/>
                <w:b/>
                <w:bCs/>
                <w:color w:val="008FC9"/>
                <w:sz w:val="20"/>
                <w:szCs w:val="20"/>
              </w:rPr>
            </w:pPr>
            <w:r w:rsidRPr="00E71D86">
              <w:rPr>
                <w:rFonts w:ascii="Aptos" w:hAnsi="Aptos" w:cs="Arial"/>
                <w:b/>
                <w:bCs/>
                <w:color w:val="FFFFFF" w:themeColor="background1"/>
                <w:sz w:val="20"/>
                <w:szCs w:val="20"/>
              </w:rPr>
              <w:t xml:space="preserve">Key </w:t>
            </w:r>
            <w:r w:rsidR="00B674CB" w:rsidRPr="00E71D86">
              <w:rPr>
                <w:rFonts w:ascii="Aptos" w:hAnsi="Aptos" w:cs="Arial"/>
                <w:b/>
                <w:bCs/>
                <w:color w:val="FFFFFF" w:themeColor="background1"/>
                <w:sz w:val="20"/>
                <w:szCs w:val="20"/>
              </w:rPr>
              <w:t>A</w:t>
            </w:r>
            <w:r w:rsidRPr="00E71D86">
              <w:rPr>
                <w:rFonts w:ascii="Aptos" w:hAnsi="Aptos" w:cs="Arial"/>
                <w:b/>
                <w:bCs/>
                <w:color w:val="FFFFFF" w:themeColor="background1"/>
                <w:sz w:val="20"/>
                <w:szCs w:val="20"/>
              </w:rPr>
              <w:t>ccountabilities</w:t>
            </w:r>
          </w:p>
        </w:tc>
      </w:tr>
      <w:tr w:rsidR="005207AC" w:rsidRPr="00E71D86" w14:paraId="67B6A616" w14:textId="77777777" w:rsidTr="1897887D">
        <w:trPr>
          <w:trHeight w:val="2756"/>
        </w:trPr>
        <w:tc>
          <w:tcPr>
            <w:tcW w:w="9323" w:type="dxa"/>
          </w:tcPr>
          <w:p w14:paraId="3D956A60" w14:textId="77777777" w:rsidR="00B07EAE" w:rsidRPr="00B07EAE" w:rsidRDefault="57FC39C7" w:rsidP="00B07EAE">
            <w:pPr>
              <w:spacing w:before="100" w:beforeAutospacing="1" w:after="100" w:afterAutospacing="1"/>
              <w:outlineLvl w:val="2"/>
              <w:rPr>
                <w:rFonts w:ascii="Aptos" w:eastAsia="Times New Roman" w:hAnsi="Aptos" w:cs="Times New Roman"/>
                <w:b/>
                <w:bCs/>
                <w:kern w:val="0"/>
                <w:sz w:val="20"/>
                <w:szCs w:val="20"/>
                <w:lang w:eastAsia="en-NZ"/>
                <w14:ligatures w14:val="none"/>
              </w:rPr>
            </w:pPr>
            <w:r w:rsidRPr="00B07EAE">
              <w:rPr>
                <w:rFonts w:ascii="Aptos" w:eastAsia="Times New Roman" w:hAnsi="Aptos" w:cs="Times New Roman"/>
                <w:b/>
                <w:bCs/>
                <w:kern w:val="0"/>
                <w:sz w:val="20"/>
                <w:szCs w:val="20"/>
                <w:lang w:eastAsia="en-NZ"/>
                <w14:ligatures w14:val="none"/>
              </w:rPr>
              <w:t>Strategic Leadership &amp; Workforce Capability</w:t>
            </w:r>
          </w:p>
          <w:p w14:paraId="13959C61" w14:textId="752FAF28" w:rsidR="2D48CD82" w:rsidRDefault="2D48CD82" w:rsidP="399E1B06">
            <w:pPr>
              <w:numPr>
                <w:ilvl w:val="0"/>
                <w:numId w:val="20"/>
              </w:numPr>
              <w:spacing w:beforeAutospacing="1" w:afterAutospacing="1"/>
              <w:outlineLvl w:val="2"/>
              <w:rPr>
                <w:rFonts w:ascii="Aptos" w:eastAsia="Times New Roman" w:hAnsi="Aptos" w:cs="Times New Roman"/>
                <w:sz w:val="20"/>
                <w:szCs w:val="20"/>
                <w:lang w:eastAsia="en-NZ"/>
              </w:rPr>
            </w:pPr>
            <w:r w:rsidRPr="399E1B06">
              <w:rPr>
                <w:rFonts w:ascii="Aptos" w:eastAsia="Times New Roman" w:hAnsi="Aptos" w:cs="Times New Roman"/>
                <w:sz w:val="20"/>
                <w:szCs w:val="20"/>
                <w:lang w:eastAsia="en-NZ"/>
              </w:rPr>
              <w:t>Oversee the Clinical Academy and portfolio leaders who drive learning and development at SCHL</w:t>
            </w:r>
          </w:p>
          <w:p w14:paraId="281EB0EE" w14:textId="77777777" w:rsidR="00B07EAE" w:rsidRPr="00B07EAE" w:rsidRDefault="00B07EAE" w:rsidP="00B07EAE">
            <w:pPr>
              <w:numPr>
                <w:ilvl w:val="0"/>
                <w:numId w:val="20"/>
              </w:numPr>
              <w:spacing w:before="100" w:beforeAutospacing="1" w:after="100" w:afterAutospacing="1"/>
              <w:outlineLvl w:val="2"/>
              <w:rPr>
                <w:rFonts w:ascii="Aptos" w:eastAsia="Times New Roman" w:hAnsi="Aptos" w:cs="Times New Roman"/>
                <w:kern w:val="0"/>
                <w:sz w:val="20"/>
                <w:szCs w:val="20"/>
                <w:lang w:eastAsia="en-NZ"/>
                <w14:ligatures w14:val="none"/>
              </w:rPr>
            </w:pPr>
            <w:r w:rsidRPr="00B07EAE">
              <w:rPr>
                <w:rFonts w:ascii="Aptos" w:eastAsia="Times New Roman" w:hAnsi="Aptos" w:cs="Times New Roman"/>
                <w:kern w:val="0"/>
                <w:sz w:val="20"/>
                <w:szCs w:val="20"/>
                <w:lang w:eastAsia="en-NZ"/>
                <w14:ligatures w14:val="none"/>
              </w:rPr>
              <w:t>Develop and implement a comprehensive professional development strategy that aligns with organisational goals and clinical excellence standards.</w:t>
            </w:r>
          </w:p>
          <w:p w14:paraId="3C765BF3" w14:textId="77777777" w:rsidR="00B07EAE" w:rsidRPr="00B07EAE" w:rsidRDefault="00B07EAE" w:rsidP="00B07EAE">
            <w:pPr>
              <w:numPr>
                <w:ilvl w:val="0"/>
                <w:numId w:val="20"/>
              </w:numPr>
              <w:spacing w:before="100" w:beforeAutospacing="1" w:after="100" w:afterAutospacing="1"/>
              <w:outlineLvl w:val="2"/>
              <w:rPr>
                <w:rFonts w:ascii="Aptos" w:eastAsia="Times New Roman" w:hAnsi="Aptos" w:cs="Times New Roman"/>
                <w:kern w:val="0"/>
                <w:sz w:val="20"/>
                <w:szCs w:val="20"/>
                <w:lang w:eastAsia="en-NZ"/>
                <w14:ligatures w14:val="none"/>
              </w:rPr>
            </w:pPr>
            <w:r w:rsidRPr="00B07EAE">
              <w:rPr>
                <w:rFonts w:ascii="Aptos" w:eastAsia="Times New Roman" w:hAnsi="Aptos" w:cs="Times New Roman"/>
                <w:kern w:val="0"/>
                <w:sz w:val="20"/>
                <w:szCs w:val="20"/>
                <w:lang w:eastAsia="en-NZ"/>
                <w14:ligatures w14:val="none"/>
              </w:rPr>
              <w:t>Lead initiatives to lift workforce capability, including advanced clinical skills, leadership development, and succession planning.</w:t>
            </w:r>
          </w:p>
          <w:p w14:paraId="23B249AD" w14:textId="024CD104" w:rsidR="00B07EAE" w:rsidRPr="00B07EAE" w:rsidRDefault="647AFC7D" w:rsidP="1897887D">
            <w:pPr>
              <w:numPr>
                <w:ilvl w:val="0"/>
                <w:numId w:val="20"/>
              </w:numPr>
              <w:spacing w:before="100" w:beforeAutospacing="1" w:after="100" w:afterAutospacing="1"/>
              <w:outlineLvl w:val="2"/>
              <w:rPr>
                <w:rFonts w:ascii="Aptos" w:eastAsia="Times New Roman" w:hAnsi="Aptos" w:cs="Times New Roman"/>
                <w:kern w:val="0"/>
                <w:sz w:val="20"/>
                <w:szCs w:val="20"/>
                <w:lang w:eastAsia="en-NZ"/>
                <w14:ligatures w14:val="none"/>
              </w:rPr>
            </w:pPr>
            <w:r w:rsidRPr="00B07EAE">
              <w:rPr>
                <w:rFonts w:ascii="Aptos" w:eastAsia="Times New Roman" w:hAnsi="Aptos" w:cs="Times New Roman"/>
                <w:kern w:val="0"/>
                <w:sz w:val="20"/>
                <w:szCs w:val="20"/>
                <w:lang w:eastAsia="en-NZ"/>
                <w14:ligatures w14:val="none"/>
              </w:rPr>
              <w:t>Collaborate with the Head of C</w:t>
            </w:r>
            <w:r w:rsidR="23E6B0A8" w:rsidRPr="00B07EAE">
              <w:rPr>
                <w:rFonts w:ascii="Aptos" w:eastAsia="Times New Roman" w:hAnsi="Aptos" w:cs="Times New Roman"/>
                <w:kern w:val="0"/>
                <w:sz w:val="20"/>
                <w:szCs w:val="20"/>
                <w:lang w:eastAsia="en-NZ"/>
                <w14:ligatures w14:val="none"/>
              </w:rPr>
              <w:t>l</w:t>
            </w:r>
            <w:r w:rsidRPr="00B07EAE">
              <w:rPr>
                <w:rFonts w:ascii="Aptos" w:eastAsia="Times New Roman" w:hAnsi="Aptos" w:cs="Times New Roman"/>
                <w:kern w:val="0"/>
                <w:sz w:val="20"/>
                <w:szCs w:val="20"/>
                <w:lang w:eastAsia="en-NZ"/>
                <w14:ligatures w14:val="none"/>
              </w:rPr>
              <w:t>inical Practice regarding</w:t>
            </w:r>
            <w:r w:rsidR="57FC39C7" w:rsidRPr="00B07EAE">
              <w:rPr>
                <w:rFonts w:ascii="Aptos" w:eastAsia="Times New Roman" w:hAnsi="Aptos" w:cs="Times New Roman"/>
                <w:kern w:val="0"/>
                <w:sz w:val="20"/>
                <w:szCs w:val="20"/>
                <w:lang w:eastAsia="en-NZ"/>
                <w14:ligatures w14:val="none"/>
              </w:rPr>
              <w:t xml:space="preserve"> recruitment strategies for clinical roles in collaboration with People &amp; Culture (P&amp;C), ensuring integration with learning and development pathways.</w:t>
            </w:r>
          </w:p>
          <w:p w14:paraId="09C147DE" w14:textId="77777777" w:rsidR="00B07EAE" w:rsidRPr="00B07EAE" w:rsidRDefault="00B07EAE" w:rsidP="00B07EAE">
            <w:pPr>
              <w:numPr>
                <w:ilvl w:val="0"/>
                <w:numId w:val="20"/>
              </w:numPr>
              <w:spacing w:before="100" w:beforeAutospacing="1" w:after="100" w:afterAutospacing="1"/>
              <w:outlineLvl w:val="2"/>
              <w:rPr>
                <w:rFonts w:ascii="Aptos" w:eastAsia="Times New Roman" w:hAnsi="Aptos" w:cs="Times New Roman"/>
                <w:kern w:val="0"/>
                <w:sz w:val="20"/>
                <w:szCs w:val="20"/>
                <w:lang w:eastAsia="en-NZ"/>
                <w14:ligatures w14:val="none"/>
              </w:rPr>
            </w:pPr>
            <w:r w:rsidRPr="00B07EAE">
              <w:rPr>
                <w:rFonts w:ascii="Aptos" w:eastAsia="Times New Roman" w:hAnsi="Aptos" w:cs="Times New Roman"/>
                <w:kern w:val="0"/>
                <w:sz w:val="20"/>
                <w:szCs w:val="20"/>
                <w:lang w:eastAsia="en-NZ"/>
                <w14:ligatures w14:val="none"/>
              </w:rPr>
              <w:t>Monitor workforce trends and anticipate future capability needs, ensuring proactive planning and resource allocation.</w:t>
            </w:r>
          </w:p>
          <w:p w14:paraId="56EED734" w14:textId="77777777" w:rsidR="00B07EAE" w:rsidRPr="00B07EAE" w:rsidRDefault="00B07EAE" w:rsidP="00B07EAE">
            <w:pPr>
              <w:spacing w:before="100" w:beforeAutospacing="1" w:after="100" w:afterAutospacing="1"/>
              <w:outlineLvl w:val="2"/>
              <w:rPr>
                <w:rFonts w:ascii="Aptos" w:eastAsia="Times New Roman" w:hAnsi="Aptos" w:cs="Times New Roman"/>
                <w:b/>
                <w:bCs/>
                <w:kern w:val="0"/>
                <w:sz w:val="20"/>
                <w:szCs w:val="20"/>
                <w:lang w:eastAsia="en-NZ"/>
                <w14:ligatures w14:val="none"/>
              </w:rPr>
            </w:pPr>
            <w:r w:rsidRPr="00B07EAE">
              <w:rPr>
                <w:rFonts w:ascii="Aptos" w:eastAsia="Times New Roman" w:hAnsi="Aptos" w:cs="Times New Roman"/>
                <w:b/>
                <w:bCs/>
                <w:kern w:val="0"/>
                <w:sz w:val="20"/>
                <w:szCs w:val="20"/>
                <w:lang w:eastAsia="en-NZ"/>
                <w14:ligatures w14:val="none"/>
              </w:rPr>
              <w:t>Learning &amp; Development Oversight</w:t>
            </w:r>
          </w:p>
          <w:p w14:paraId="23C2D1A4" w14:textId="01617F9D" w:rsidR="00B07EAE" w:rsidRPr="00B07EAE" w:rsidRDefault="00B07EAE" w:rsidP="1897887D">
            <w:pPr>
              <w:numPr>
                <w:ilvl w:val="0"/>
                <w:numId w:val="21"/>
              </w:numPr>
              <w:spacing w:before="100" w:beforeAutospacing="1" w:after="100" w:afterAutospacing="1"/>
              <w:outlineLvl w:val="2"/>
              <w:rPr>
                <w:rFonts w:ascii="Aptos" w:eastAsia="Times New Roman" w:hAnsi="Aptos" w:cs="Times New Roman"/>
                <w:kern w:val="0"/>
                <w:sz w:val="20"/>
                <w:szCs w:val="20"/>
                <w:lang w:eastAsia="en-NZ"/>
                <w14:ligatures w14:val="none"/>
              </w:rPr>
            </w:pPr>
            <w:r w:rsidRPr="00B07EAE">
              <w:rPr>
                <w:rFonts w:ascii="Aptos" w:eastAsia="Times New Roman" w:hAnsi="Aptos" w:cs="Times New Roman"/>
                <w:kern w:val="0"/>
                <w:sz w:val="20"/>
                <w:szCs w:val="20"/>
                <w:lang w:eastAsia="en-NZ"/>
                <w14:ligatures w14:val="none"/>
              </w:rPr>
              <w:lastRenderedPageBreak/>
              <w:t xml:space="preserve">Provide leadership to the Clinical Learning </w:t>
            </w:r>
            <w:r w:rsidR="4E96DB2E" w:rsidRPr="00B07EAE">
              <w:rPr>
                <w:rFonts w:ascii="Aptos" w:eastAsia="Times New Roman" w:hAnsi="Aptos" w:cs="Times New Roman"/>
                <w:kern w:val="0"/>
                <w:sz w:val="20"/>
                <w:szCs w:val="20"/>
                <w:lang w:eastAsia="en-NZ"/>
                <w14:ligatures w14:val="none"/>
              </w:rPr>
              <w:t xml:space="preserve">and Development </w:t>
            </w:r>
            <w:r w:rsidRPr="00B07EAE">
              <w:rPr>
                <w:rFonts w:ascii="Aptos" w:eastAsia="Times New Roman" w:hAnsi="Aptos" w:cs="Times New Roman"/>
                <w:kern w:val="0"/>
                <w:sz w:val="20"/>
                <w:szCs w:val="20"/>
                <w:lang w:eastAsia="en-NZ"/>
                <w14:ligatures w14:val="none"/>
              </w:rPr>
              <w:t>Team, ensuring delivery of high-quality education programs across the hospital network.</w:t>
            </w:r>
          </w:p>
          <w:p w14:paraId="03F13BB3" w14:textId="46C54E21" w:rsidR="00B07EAE" w:rsidRPr="00B07EAE" w:rsidRDefault="00B07EAE" w:rsidP="00B07EAE">
            <w:pPr>
              <w:numPr>
                <w:ilvl w:val="0"/>
                <w:numId w:val="21"/>
              </w:numPr>
              <w:spacing w:before="100" w:beforeAutospacing="1" w:after="100" w:afterAutospacing="1"/>
              <w:outlineLvl w:val="2"/>
              <w:rPr>
                <w:rFonts w:ascii="Aptos" w:eastAsia="Times New Roman" w:hAnsi="Aptos" w:cs="Times New Roman"/>
                <w:kern w:val="0"/>
                <w:sz w:val="20"/>
                <w:szCs w:val="20"/>
                <w:lang w:eastAsia="en-NZ"/>
                <w14:ligatures w14:val="none"/>
              </w:rPr>
            </w:pPr>
            <w:r w:rsidRPr="00B07EAE">
              <w:rPr>
                <w:rFonts w:ascii="Aptos" w:eastAsia="Times New Roman" w:hAnsi="Aptos" w:cs="Times New Roman"/>
                <w:kern w:val="0"/>
                <w:sz w:val="20"/>
                <w:szCs w:val="20"/>
                <w:lang w:eastAsia="en-NZ"/>
                <w14:ligatures w14:val="none"/>
              </w:rPr>
              <w:t xml:space="preserve">Oversee the </w:t>
            </w:r>
            <w:r w:rsidR="002E0BDD">
              <w:rPr>
                <w:rFonts w:ascii="Aptos" w:eastAsia="Times New Roman" w:hAnsi="Aptos" w:cs="Times New Roman"/>
                <w:kern w:val="0"/>
                <w:sz w:val="20"/>
                <w:szCs w:val="20"/>
                <w:lang w:eastAsia="en-NZ"/>
                <w14:ligatures w14:val="none"/>
              </w:rPr>
              <w:t xml:space="preserve">National </w:t>
            </w:r>
            <w:r w:rsidRPr="00B07EAE">
              <w:rPr>
                <w:rFonts w:ascii="Aptos" w:eastAsia="Times New Roman" w:hAnsi="Aptos" w:cs="Times New Roman"/>
                <w:kern w:val="0"/>
                <w:sz w:val="20"/>
                <w:szCs w:val="20"/>
                <w:lang w:eastAsia="en-NZ"/>
                <w14:ligatures w14:val="none"/>
              </w:rPr>
              <w:t xml:space="preserve">Clinical Learning and Development Committee and </w:t>
            </w:r>
            <w:r w:rsidR="002E0BDD">
              <w:rPr>
                <w:rFonts w:ascii="Aptos" w:eastAsia="Times New Roman" w:hAnsi="Aptos" w:cs="Times New Roman"/>
                <w:kern w:val="0"/>
                <w:sz w:val="20"/>
                <w:szCs w:val="20"/>
                <w:lang w:eastAsia="en-NZ"/>
                <w14:ligatures w14:val="none"/>
              </w:rPr>
              <w:t xml:space="preserve">National </w:t>
            </w:r>
            <w:r w:rsidRPr="00B07EAE">
              <w:rPr>
                <w:rFonts w:ascii="Aptos" w:eastAsia="Times New Roman" w:hAnsi="Aptos" w:cs="Times New Roman"/>
                <w:kern w:val="0"/>
                <w:sz w:val="20"/>
                <w:szCs w:val="20"/>
                <w:lang w:eastAsia="en-NZ"/>
                <w14:ligatures w14:val="none"/>
              </w:rPr>
              <w:t>Professional Development Recognition Programme (PDRP)</w:t>
            </w:r>
            <w:r w:rsidR="00BD0A72">
              <w:rPr>
                <w:rFonts w:ascii="Aptos" w:eastAsia="Times New Roman" w:hAnsi="Aptos" w:cs="Times New Roman"/>
                <w:kern w:val="0"/>
                <w:sz w:val="20"/>
                <w:szCs w:val="20"/>
                <w:lang w:eastAsia="en-NZ"/>
                <w14:ligatures w14:val="none"/>
              </w:rPr>
              <w:t xml:space="preserve"> Committee </w:t>
            </w:r>
            <w:r w:rsidRPr="00B07EAE">
              <w:rPr>
                <w:rFonts w:ascii="Aptos" w:eastAsia="Times New Roman" w:hAnsi="Aptos" w:cs="Times New Roman"/>
                <w:kern w:val="0"/>
                <w:sz w:val="20"/>
                <w:szCs w:val="20"/>
                <w:lang w:eastAsia="en-NZ"/>
                <w14:ligatures w14:val="none"/>
              </w:rPr>
              <w:t>to maintain compliance and excellence.</w:t>
            </w:r>
          </w:p>
          <w:p w14:paraId="588C0191" w14:textId="77777777" w:rsidR="00B07EAE" w:rsidRPr="00B07EAE" w:rsidRDefault="00B07EAE" w:rsidP="00B07EAE">
            <w:pPr>
              <w:numPr>
                <w:ilvl w:val="0"/>
                <w:numId w:val="21"/>
              </w:numPr>
              <w:spacing w:before="100" w:beforeAutospacing="1" w:after="100" w:afterAutospacing="1"/>
              <w:outlineLvl w:val="2"/>
              <w:rPr>
                <w:rFonts w:ascii="Aptos" w:eastAsia="Times New Roman" w:hAnsi="Aptos" w:cs="Times New Roman"/>
                <w:kern w:val="0"/>
                <w:sz w:val="20"/>
                <w:szCs w:val="20"/>
                <w:lang w:eastAsia="en-NZ"/>
                <w14:ligatures w14:val="none"/>
              </w:rPr>
            </w:pPr>
            <w:r w:rsidRPr="00B07EAE">
              <w:rPr>
                <w:rFonts w:ascii="Aptos" w:eastAsia="Times New Roman" w:hAnsi="Aptos" w:cs="Times New Roman"/>
                <w:kern w:val="0"/>
                <w:sz w:val="20"/>
                <w:szCs w:val="20"/>
                <w:lang w:eastAsia="en-NZ"/>
                <w14:ligatures w14:val="none"/>
              </w:rPr>
              <w:t>Ensure learning programs incorporate evidence-based practice, regulatory requirements, and innovative delivery methods (e-learning, simulation, blended learning).</w:t>
            </w:r>
          </w:p>
          <w:p w14:paraId="0E24F2B8" w14:textId="77777777" w:rsidR="00B07EAE" w:rsidRPr="00B07EAE" w:rsidRDefault="00B07EAE" w:rsidP="00B07EAE">
            <w:pPr>
              <w:numPr>
                <w:ilvl w:val="0"/>
                <w:numId w:val="21"/>
              </w:numPr>
              <w:spacing w:before="100" w:beforeAutospacing="1" w:after="100" w:afterAutospacing="1"/>
              <w:outlineLvl w:val="2"/>
              <w:rPr>
                <w:rFonts w:ascii="Aptos" w:eastAsia="Times New Roman" w:hAnsi="Aptos" w:cs="Times New Roman"/>
                <w:kern w:val="0"/>
                <w:sz w:val="20"/>
                <w:szCs w:val="20"/>
                <w:lang w:eastAsia="en-NZ"/>
                <w14:ligatures w14:val="none"/>
              </w:rPr>
            </w:pPr>
            <w:r w:rsidRPr="00B07EAE">
              <w:rPr>
                <w:rFonts w:ascii="Aptos" w:eastAsia="Times New Roman" w:hAnsi="Aptos" w:cs="Times New Roman"/>
                <w:kern w:val="0"/>
                <w:sz w:val="20"/>
                <w:szCs w:val="20"/>
                <w:lang w:eastAsia="en-NZ"/>
                <w14:ligatures w14:val="none"/>
              </w:rPr>
              <w:t>Evaluate program effectiveness through data analysis, learner feedback, and outcome measures, driving continuous improvement.</w:t>
            </w:r>
          </w:p>
          <w:p w14:paraId="3A80248E" w14:textId="77777777" w:rsidR="00B07EAE" w:rsidRPr="00B07EAE" w:rsidRDefault="00B07EAE" w:rsidP="00B07EAE">
            <w:pPr>
              <w:spacing w:before="100" w:beforeAutospacing="1" w:after="100" w:afterAutospacing="1"/>
              <w:outlineLvl w:val="2"/>
              <w:rPr>
                <w:rFonts w:ascii="Aptos" w:eastAsia="Times New Roman" w:hAnsi="Aptos" w:cs="Times New Roman"/>
                <w:b/>
                <w:bCs/>
                <w:kern w:val="0"/>
                <w:sz w:val="20"/>
                <w:szCs w:val="20"/>
                <w:lang w:eastAsia="en-NZ"/>
                <w14:ligatures w14:val="none"/>
              </w:rPr>
            </w:pPr>
            <w:r w:rsidRPr="00B07EAE">
              <w:rPr>
                <w:rFonts w:ascii="Aptos" w:eastAsia="Times New Roman" w:hAnsi="Aptos" w:cs="Times New Roman"/>
                <w:b/>
                <w:bCs/>
                <w:kern w:val="0"/>
                <w:sz w:val="20"/>
                <w:szCs w:val="20"/>
                <w:lang w:eastAsia="en-NZ"/>
                <w14:ligatures w14:val="none"/>
              </w:rPr>
              <w:t>External Partnerships &amp; Accreditation</w:t>
            </w:r>
          </w:p>
          <w:p w14:paraId="61073FC3" w14:textId="4362CEFB" w:rsidR="00B07EAE" w:rsidRPr="00B07EAE" w:rsidRDefault="57FC39C7" w:rsidP="399E1B06">
            <w:pPr>
              <w:numPr>
                <w:ilvl w:val="0"/>
                <w:numId w:val="22"/>
              </w:numPr>
              <w:spacing w:before="100" w:beforeAutospacing="1" w:after="100" w:afterAutospacing="1"/>
              <w:outlineLvl w:val="2"/>
              <w:rPr>
                <w:rFonts w:ascii="Aptos" w:eastAsia="Times New Roman" w:hAnsi="Aptos" w:cs="Times New Roman"/>
                <w:kern w:val="0"/>
                <w:sz w:val="20"/>
                <w:szCs w:val="20"/>
                <w:lang w:eastAsia="en-NZ"/>
                <w14:ligatures w14:val="none"/>
              </w:rPr>
            </w:pPr>
            <w:r w:rsidRPr="00B07EAE">
              <w:rPr>
                <w:rFonts w:ascii="Aptos" w:eastAsia="Times New Roman" w:hAnsi="Aptos" w:cs="Times New Roman"/>
                <w:kern w:val="0"/>
                <w:sz w:val="20"/>
                <w:szCs w:val="20"/>
                <w:lang w:eastAsia="en-NZ"/>
                <w14:ligatures w14:val="none"/>
              </w:rPr>
              <w:t xml:space="preserve">Build and maintain strategic relationships with national and international organisations to deliver globally recognised </w:t>
            </w:r>
            <w:r w:rsidR="267005FC" w:rsidRPr="00B07EAE">
              <w:rPr>
                <w:rFonts w:ascii="Aptos" w:eastAsia="Times New Roman" w:hAnsi="Aptos" w:cs="Times New Roman"/>
                <w:kern w:val="0"/>
                <w:sz w:val="20"/>
                <w:szCs w:val="20"/>
                <w:lang w:eastAsia="en-NZ"/>
                <w14:ligatures w14:val="none"/>
              </w:rPr>
              <w:t>educational offerings</w:t>
            </w:r>
            <w:r w:rsidRPr="00B07EAE">
              <w:rPr>
                <w:rFonts w:ascii="Aptos" w:eastAsia="Times New Roman" w:hAnsi="Aptos" w:cs="Times New Roman"/>
                <w:kern w:val="0"/>
                <w:sz w:val="20"/>
                <w:szCs w:val="20"/>
                <w:lang w:eastAsia="en-NZ"/>
                <w14:ligatures w14:val="none"/>
              </w:rPr>
              <w:t xml:space="preserve"> for internal staff and external candidates.</w:t>
            </w:r>
          </w:p>
          <w:p w14:paraId="6E26166C" w14:textId="77777777" w:rsidR="00B07EAE" w:rsidRPr="00B07EAE" w:rsidRDefault="00B07EAE" w:rsidP="00B07EAE">
            <w:pPr>
              <w:numPr>
                <w:ilvl w:val="0"/>
                <w:numId w:val="22"/>
              </w:numPr>
              <w:spacing w:before="100" w:beforeAutospacing="1" w:after="100" w:afterAutospacing="1"/>
              <w:outlineLvl w:val="2"/>
              <w:rPr>
                <w:rFonts w:ascii="Aptos" w:eastAsia="Times New Roman" w:hAnsi="Aptos" w:cs="Times New Roman"/>
                <w:kern w:val="0"/>
                <w:sz w:val="20"/>
                <w:szCs w:val="20"/>
                <w:lang w:eastAsia="en-NZ"/>
                <w14:ligatures w14:val="none"/>
              </w:rPr>
            </w:pPr>
            <w:r w:rsidRPr="00B07EAE">
              <w:rPr>
                <w:rFonts w:ascii="Aptos" w:eastAsia="Times New Roman" w:hAnsi="Aptos" w:cs="Times New Roman"/>
                <w:kern w:val="0"/>
                <w:sz w:val="20"/>
                <w:szCs w:val="20"/>
                <w:lang w:eastAsia="en-NZ"/>
                <w14:ligatures w14:val="none"/>
              </w:rPr>
              <w:t>Work with NZQA, Nursing Council, and Medical Sciences Council to optimise and formalise accredited programs, ensuring compliance and quality.</w:t>
            </w:r>
          </w:p>
          <w:p w14:paraId="46370D5E" w14:textId="77777777" w:rsidR="00B07EAE" w:rsidRPr="00B07EAE" w:rsidRDefault="00B07EAE" w:rsidP="00B07EAE">
            <w:pPr>
              <w:numPr>
                <w:ilvl w:val="0"/>
                <w:numId w:val="22"/>
              </w:numPr>
              <w:spacing w:before="100" w:beforeAutospacing="1" w:after="100" w:afterAutospacing="1"/>
              <w:outlineLvl w:val="2"/>
              <w:rPr>
                <w:rFonts w:ascii="Aptos" w:eastAsia="Times New Roman" w:hAnsi="Aptos" w:cs="Times New Roman"/>
                <w:kern w:val="0"/>
                <w:sz w:val="20"/>
                <w:szCs w:val="20"/>
                <w:lang w:eastAsia="en-NZ"/>
                <w14:ligatures w14:val="none"/>
              </w:rPr>
            </w:pPr>
            <w:r w:rsidRPr="00B07EAE">
              <w:rPr>
                <w:rFonts w:ascii="Aptos" w:eastAsia="Times New Roman" w:hAnsi="Aptos" w:cs="Times New Roman"/>
                <w:kern w:val="0"/>
                <w:sz w:val="20"/>
                <w:szCs w:val="20"/>
                <w:lang w:eastAsia="en-NZ"/>
                <w14:ligatures w14:val="none"/>
              </w:rPr>
              <w:t>Represent the organisation in external forums, conferences, and advisory groups to strengthen partnerships and enhance reputation in clinical education.</w:t>
            </w:r>
          </w:p>
          <w:p w14:paraId="4908AAC9" w14:textId="77777777" w:rsidR="00B07EAE" w:rsidRPr="00B07EAE" w:rsidRDefault="00B07EAE" w:rsidP="00B07EAE">
            <w:pPr>
              <w:spacing w:before="100" w:beforeAutospacing="1" w:after="100" w:afterAutospacing="1"/>
              <w:outlineLvl w:val="2"/>
              <w:rPr>
                <w:rFonts w:ascii="Aptos" w:eastAsia="Times New Roman" w:hAnsi="Aptos" w:cs="Times New Roman"/>
                <w:b/>
                <w:bCs/>
                <w:kern w:val="0"/>
                <w:sz w:val="20"/>
                <w:szCs w:val="20"/>
                <w:lang w:eastAsia="en-NZ"/>
                <w14:ligatures w14:val="none"/>
              </w:rPr>
            </w:pPr>
            <w:r w:rsidRPr="00B07EAE">
              <w:rPr>
                <w:rFonts w:ascii="Aptos" w:eastAsia="Times New Roman" w:hAnsi="Aptos" w:cs="Times New Roman"/>
                <w:b/>
                <w:bCs/>
                <w:kern w:val="0"/>
                <w:sz w:val="20"/>
                <w:szCs w:val="20"/>
                <w:lang w:eastAsia="en-NZ"/>
                <w14:ligatures w14:val="none"/>
              </w:rPr>
              <w:t>Scholarship &amp; Mentorship</w:t>
            </w:r>
          </w:p>
          <w:p w14:paraId="6C8CC07A" w14:textId="77777777" w:rsidR="00B07EAE" w:rsidRPr="00B07EAE" w:rsidRDefault="00B07EAE" w:rsidP="00B07EAE">
            <w:pPr>
              <w:numPr>
                <w:ilvl w:val="0"/>
                <w:numId w:val="23"/>
              </w:numPr>
              <w:spacing w:before="100" w:beforeAutospacing="1" w:after="100" w:afterAutospacing="1"/>
              <w:outlineLvl w:val="2"/>
              <w:rPr>
                <w:rFonts w:ascii="Aptos" w:eastAsia="Times New Roman" w:hAnsi="Aptos" w:cs="Times New Roman"/>
                <w:kern w:val="0"/>
                <w:sz w:val="20"/>
                <w:szCs w:val="20"/>
                <w:lang w:eastAsia="en-NZ"/>
                <w14:ligatures w14:val="none"/>
              </w:rPr>
            </w:pPr>
            <w:r w:rsidRPr="00B07EAE">
              <w:rPr>
                <w:rFonts w:ascii="Aptos" w:eastAsia="Times New Roman" w:hAnsi="Aptos" w:cs="Times New Roman"/>
                <w:kern w:val="0"/>
                <w:sz w:val="20"/>
                <w:szCs w:val="20"/>
                <w:lang w:eastAsia="en-NZ"/>
                <w14:ligatures w14:val="none"/>
              </w:rPr>
              <w:t>Collaborate with the SCHL Trust to manage scholarship and mentorship programs, supporting career progression and professional growth for clinical staff.</w:t>
            </w:r>
          </w:p>
          <w:p w14:paraId="6EC0F1E4" w14:textId="77777777" w:rsidR="00B07EAE" w:rsidRPr="00B07EAE" w:rsidRDefault="00B07EAE" w:rsidP="00B07EAE">
            <w:pPr>
              <w:numPr>
                <w:ilvl w:val="0"/>
                <w:numId w:val="23"/>
              </w:numPr>
              <w:spacing w:before="100" w:beforeAutospacing="1" w:after="100" w:afterAutospacing="1"/>
              <w:outlineLvl w:val="2"/>
              <w:rPr>
                <w:rFonts w:ascii="Aptos" w:eastAsia="Times New Roman" w:hAnsi="Aptos" w:cs="Times New Roman"/>
                <w:kern w:val="0"/>
                <w:sz w:val="20"/>
                <w:szCs w:val="20"/>
                <w:lang w:eastAsia="en-NZ"/>
                <w14:ligatures w14:val="none"/>
              </w:rPr>
            </w:pPr>
            <w:r w:rsidRPr="00B07EAE">
              <w:rPr>
                <w:rFonts w:ascii="Aptos" w:eastAsia="Times New Roman" w:hAnsi="Aptos" w:cs="Times New Roman"/>
                <w:kern w:val="0"/>
                <w:sz w:val="20"/>
                <w:szCs w:val="20"/>
                <w:lang w:eastAsia="en-NZ"/>
                <w14:ligatures w14:val="none"/>
              </w:rPr>
              <w:t>Develop frameworks for mentorship that foster leadership, clinical expertise, and retention of high-performing staff.</w:t>
            </w:r>
          </w:p>
          <w:p w14:paraId="7B0CB57B" w14:textId="77777777" w:rsidR="00B07EAE" w:rsidRPr="00B07EAE" w:rsidRDefault="00B07EAE" w:rsidP="00B07EAE">
            <w:pPr>
              <w:spacing w:before="100" w:beforeAutospacing="1" w:after="100" w:afterAutospacing="1"/>
              <w:outlineLvl w:val="2"/>
              <w:rPr>
                <w:rFonts w:ascii="Aptos" w:eastAsia="Times New Roman" w:hAnsi="Aptos" w:cs="Times New Roman"/>
                <w:b/>
                <w:bCs/>
                <w:kern w:val="0"/>
                <w:sz w:val="20"/>
                <w:szCs w:val="20"/>
                <w:lang w:eastAsia="en-NZ"/>
                <w14:ligatures w14:val="none"/>
              </w:rPr>
            </w:pPr>
            <w:r w:rsidRPr="00B07EAE">
              <w:rPr>
                <w:rFonts w:ascii="Aptos" w:eastAsia="Times New Roman" w:hAnsi="Aptos" w:cs="Times New Roman"/>
                <w:b/>
                <w:bCs/>
                <w:kern w:val="0"/>
                <w:sz w:val="20"/>
                <w:szCs w:val="20"/>
                <w:lang w:eastAsia="en-NZ"/>
                <w14:ligatures w14:val="none"/>
              </w:rPr>
              <w:t>Marketing &amp; Engagement</w:t>
            </w:r>
          </w:p>
          <w:p w14:paraId="319B210D" w14:textId="77777777" w:rsidR="00B07EAE" w:rsidRPr="00B07EAE" w:rsidRDefault="00B07EAE" w:rsidP="00B07EAE">
            <w:pPr>
              <w:numPr>
                <w:ilvl w:val="0"/>
                <w:numId w:val="24"/>
              </w:numPr>
              <w:spacing w:before="100" w:beforeAutospacing="1" w:after="100" w:afterAutospacing="1"/>
              <w:outlineLvl w:val="2"/>
              <w:rPr>
                <w:rFonts w:ascii="Aptos" w:eastAsia="Times New Roman" w:hAnsi="Aptos" w:cs="Times New Roman"/>
                <w:kern w:val="0"/>
                <w:sz w:val="20"/>
                <w:szCs w:val="20"/>
                <w:lang w:eastAsia="en-NZ"/>
                <w14:ligatures w14:val="none"/>
              </w:rPr>
            </w:pPr>
            <w:r w:rsidRPr="00B07EAE">
              <w:rPr>
                <w:rFonts w:ascii="Aptos" w:eastAsia="Times New Roman" w:hAnsi="Aptos" w:cs="Times New Roman"/>
                <w:kern w:val="0"/>
                <w:sz w:val="20"/>
                <w:szCs w:val="20"/>
                <w:lang w:eastAsia="en-NZ"/>
                <w14:ligatures w14:val="none"/>
              </w:rPr>
              <w:t>Partner with Marketing and P&amp;C teams to promote internal and external learning offerings, ensuring visibility and uptake across the network.</w:t>
            </w:r>
          </w:p>
          <w:p w14:paraId="274FC2D2" w14:textId="77777777" w:rsidR="00B07EAE" w:rsidRPr="00B07EAE" w:rsidRDefault="00B07EAE" w:rsidP="00B07EAE">
            <w:pPr>
              <w:numPr>
                <w:ilvl w:val="0"/>
                <w:numId w:val="24"/>
              </w:numPr>
              <w:spacing w:before="100" w:beforeAutospacing="1" w:after="100" w:afterAutospacing="1"/>
              <w:outlineLvl w:val="2"/>
              <w:rPr>
                <w:rFonts w:ascii="Aptos" w:eastAsia="Times New Roman" w:hAnsi="Aptos" w:cs="Times New Roman"/>
                <w:kern w:val="0"/>
                <w:sz w:val="20"/>
                <w:szCs w:val="20"/>
                <w:lang w:eastAsia="en-NZ"/>
                <w14:ligatures w14:val="none"/>
              </w:rPr>
            </w:pPr>
            <w:r w:rsidRPr="00B07EAE">
              <w:rPr>
                <w:rFonts w:ascii="Aptos" w:eastAsia="Times New Roman" w:hAnsi="Aptos" w:cs="Times New Roman"/>
                <w:kern w:val="0"/>
                <w:sz w:val="20"/>
                <w:szCs w:val="20"/>
                <w:lang w:eastAsia="en-NZ"/>
                <w14:ligatures w14:val="none"/>
              </w:rPr>
              <w:t>Develop strategies to position the organisation as a preferred provider of clinical education nationally and internationally.</w:t>
            </w:r>
          </w:p>
          <w:p w14:paraId="39F1B6A0" w14:textId="77777777" w:rsidR="00B07EAE" w:rsidRPr="00B07EAE" w:rsidRDefault="00B07EAE" w:rsidP="00B07EAE">
            <w:pPr>
              <w:numPr>
                <w:ilvl w:val="0"/>
                <w:numId w:val="24"/>
              </w:numPr>
              <w:spacing w:before="100" w:beforeAutospacing="1" w:after="100" w:afterAutospacing="1"/>
              <w:outlineLvl w:val="2"/>
              <w:rPr>
                <w:rFonts w:ascii="Aptos" w:eastAsia="Times New Roman" w:hAnsi="Aptos" w:cs="Times New Roman"/>
                <w:kern w:val="0"/>
                <w:sz w:val="20"/>
                <w:szCs w:val="20"/>
                <w:lang w:eastAsia="en-NZ"/>
                <w14:ligatures w14:val="none"/>
              </w:rPr>
            </w:pPr>
            <w:r w:rsidRPr="00B07EAE">
              <w:rPr>
                <w:rFonts w:ascii="Aptos" w:eastAsia="Times New Roman" w:hAnsi="Aptos" w:cs="Times New Roman"/>
                <w:kern w:val="0"/>
                <w:sz w:val="20"/>
                <w:szCs w:val="20"/>
                <w:lang w:eastAsia="en-NZ"/>
                <w14:ligatures w14:val="none"/>
              </w:rPr>
              <w:t>Create compelling content and campaigns to attract external candidates for certification programs and internal staff for development opportunities.</w:t>
            </w:r>
          </w:p>
          <w:p w14:paraId="08F7E4C8" w14:textId="77777777" w:rsidR="00B07EAE" w:rsidRPr="00B07EAE" w:rsidRDefault="00B07EAE" w:rsidP="00B07EAE">
            <w:pPr>
              <w:spacing w:before="100" w:beforeAutospacing="1" w:after="100" w:afterAutospacing="1"/>
              <w:outlineLvl w:val="2"/>
              <w:rPr>
                <w:rFonts w:ascii="Aptos" w:eastAsia="Times New Roman" w:hAnsi="Aptos" w:cs="Times New Roman"/>
                <w:b/>
                <w:bCs/>
                <w:kern w:val="0"/>
                <w:sz w:val="20"/>
                <w:szCs w:val="20"/>
                <w:lang w:eastAsia="en-NZ"/>
                <w14:ligatures w14:val="none"/>
              </w:rPr>
            </w:pPr>
            <w:r w:rsidRPr="00B07EAE">
              <w:rPr>
                <w:rFonts w:ascii="Aptos" w:eastAsia="Times New Roman" w:hAnsi="Aptos" w:cs="Times New Roman"/>
                <w:b/>
                <w:bCs/>
                <w:kern w:val="0"/>
                <w:sz w:val="20"/>
                <w:szCs w:val="20"/>
                <w:lang w:eastAsia="en-NZ"/>
                <w14:ligatures w14:val="none"/>
              </w:rPr>
              <w:t>Governance &amp; Risk Management</w:t>
            </w:r>
          </w:p>
          <w:p w14:paraId="2910792A" w14:textId="77777777" w:rsidR="00B07EAE" w:rsidRPr="00B07EAE" w:rsidRDefault="00B07EAE" w:rsidP="00B07EAE">
            <w:pPr>
              <w:numPr>
                <w:ilvl w:val="0"/>
                <w:numId w:val="25"/>
              </w:numPr>
              <w:spacing w:before="100" w:beforeAutospacing="1" w:after="100" w:afterAutospacing="1"/>
              <w:outlineLvl w:val="2"/>
              <w:rPr>
                <w:rFonts w:ascii="Aptos" w:eastAsia="Times New Roman" w:hAnsi="Aptos" w:cs="Times New Roman"/>
                <w:kern w:val="0"/>
                <w:sz w:val="20"/>
                <w:szCs w:val="20"/>
                <w:lang w:eastAsia="en-NZ"/>
                <w14:ligatures w14:val="none"/>
              </w:rPr>
            </w:pPr>
            <w:r w:rsidRPr="00B07EAE">
              <w:rPr>
                <w:rFonts w:ascii="Aptos" w:eastAsia="Times New Roman" w:hAnsi="Aptos" w:cs="Times New Roman"/>
                <w:kern w:val="0"/>
                <w:sz w:val="20"/>
                <w:szCs w:val="20"/>
                <w:lang w:eastAsia="en-NZ"/>
                <w14:ligatures w14:val="none"/>
              </w:rPr>
              <w:t>Ensure all learning and development activities comply with regulatory standards, accreditation requirements, and organisational policies.</w:t>
            </w:r>
          </w:p>
          <w:p w14:paraId="7805160C" w14:textId="77777777" w:rsidR="00B07EAE" w:rsidRPr="00B07EAE" w:rsidRDefault="00B07EAE" w:rsidP="00B07EAE">
            <w:pPr>
              <w:numPr>
                <w:ilvl w:val="0"/>
                <w:numId w:val="25"/>
              </w:numPr>
              <w:spacing w:before="100" w:beforeAutospacing="1" w:after="100" w:afterAutospacing="1"/>
              <w:outlineLvl w:val="2"/>
              <w:rPr>
                <w:rFonts w:ascii="Aptos" w:eastAsia="Times New Roman" w:hAnsi="Aptos" w:cs="Times New Roman"/>
                <w:kern w:val="0"/>
                <w:sz w:val="20"/>
                <w:szCs w:val="20"/>
                <w:lang w:eastAsia="en-NZ"/>
                <w14:ligatures w14:val="none"/>
              </w:rPr>
            </w:pPr>
            <w:r w:rsidRPr="00B07EAE">
              <w:rPr>
                <w:rFonts w:ascii="Aptos" w:eastAsia="Times New Roman" w:hAnsi="Aptos" w:cs="Times New Roman"/>
                <w:kern w:val="0"/>
                <w:sz w:val="20"/>
                <w:szCs w:val="20"/>
                <w:lang w:eastAsia="en-NZ"/>
                <w14:ligatures w14:val="none"/>
              </w:rPr>
              <w:t>Identify risks related to workforce capability and education delivery, implementing mitigation strategies and reporting to executive leadership.</w:t>
            </w:r>
          </w:p>
          <w:p w14:paraId="1C5443B8" w14:textId="2DEEFAE6" w:rsidR="00CD098D" w:rsidRPr="000348EE" w:rsidRDefault="00CD098D" w:rsidP="000348EE">
            <w:pPr>
              <w:pStyle w:val="ListParagraph"/>
              <w:spacing w:before="100" w:beforeAutospacing="1" w:after="100" w:afterAutospacing="1"/>
              <w:outlineLvl w:val="2"/>
              <w:rPr>
                <w:rFonts w:ascii="Aptos" w:eastAsia="Times New Roman" w:hAnsi="Aptos" w:cs="Times New Roman"/>
                <w:kern w:val="0"/>
                <w:sz w:val="20"/>
                <w:szCs w:val="20"/>
                <w:lang w:eastAsia="en-NZ"/>
                <w14:ligatures w14:val="none"/>
              </w:rPr>
            </w:pPr>
          </w:p>
        </w:tc>
      </w:tr>
      <w:tr w:rsidR="00286733" w:rsidRPr="00E71D86" w14:paraId="0697F8EC" w14:textId="77777777" w:rsidTr="1897887D">
        <w:trPr>
          <w:trHeight w:val="3656"/>
        </w:trPr>
        <w:tc>
          <w:tcPr>
            <w:tcW w:w="9323" w:type="dxa"/>
          </w:tcPr>
          <w:p w14:paraId="6B84B588" w14:textId="01EE3300" w:rsidR="00401BC5" w:rsidRPr="00E71D86" w:rsidRDefault="00401BC5" w:rsidP="00040D96">
            <w:pPr>
              <w:rPr>
                <w:rFonts w:ascii="Aptos" w:hAnsi="Aptos" w:cs="Arial"/>
                <w:b/>
                <w:bCs/>
                <w:color w:val="000000" w:themeColor="text1"/>
                <w:sz w:val="20"/>
                <w:szCs w:val="20"/>
              </w:rPr>
            </w:pPr>
            <w:r w:rsidRPr="00E71D86">
              <w:rPr>
                <w:rFonts w:ascii="Aptos" w:hAnsi="Aptos" w:cs="Arial"/>
                <w:b/>
                <w:bCs/>
                <w:color w:val="000000" w:themeColor="text1"/>
                <w:sz w:val="20"/>
                <w:szCs w:val="20"/>
              </w:rPr>
              <w:lastRenderedPageBreak/>
              <w:t>Health, Safety and Wellbeing</w:t>
            </w:r>
          </w:p>
          <w:p w14:paraId="280108EE" w14:textId="2209C2D9" w:rsidR="00286733" w:rsidRPr="00E71D86" w:rsidRDefault="00286733" w:rsidP="00040D96">
            <w:pPr>
              <w:pStyle w:val="ListParagraph"/>
              <w:numPr>
                <w:ilvl w:val="0"/>
                <w:numId w:val="2"/>
              </w:numPr>
              <w:rPr>
                <w:rFonts w:ascii="Aptos" w:hAnsi="Aptos" w:cs="Arial"/>
                <w:color w:val="000000" w:themeColor="text1"/>
                <w:sz w:val="20"/>
                <w:szCs w:val="20"/>
              </w:rPr>
            </w:pPr>
            <w:r w:rsidRPr="00E71D86">
              <w:rPr>
                <w:rFonts w:ascii="Aptos" w:hAnsi="Aptos" w:cs="Arial"/>
                <w:color w:val="000000" w:themeColor="text1"/>
                <w:sz w:val="20"/>
                <w:szCs w:val="20"/>
              </w:rPr>
              <w:t>All employees are responsible for complying with health and safety policies and procedures.</w:t>
            </w:r>
          </w:p>
          <w:p w14:paraId="4AC068B4" w14:textId="414D0765" w:rsidR="00286733" w:rsidRPr="00E71D86" w:rsidRDefault="6966FDBF" w:rsidP="00040D96">
            <w:pPr>
              <w:pStyle w:val="ListParagraph"/>
              <w:numPr>
                <w:ilvl w:val="0"/>
                <w:numId w:val="2"/>
              </w:numPr>
              <w:rPr>
                <w:rFonts w:ascii="Aptos" w:hAnsi="Aptos" w:cs="Arial"/>
                <w:color w:val="000000" w:themeColor="text1"/>
                <w:sz w:val="20"/>
                <w:szCs w:val="20"/>
              </w:rPr>
            </w:pPr>
            <w:r w:rsidRPr="00E71D86">
              <w:rPr>
                <w:rFonts w:ascii="Aptos" w:hAnsi="Aptos" w:cs="Arial"/>
                <w:color w:val="000000" w:themeColor="text1"/>
                <w:sz w:val="20"/>
                <w:szCs w:val="20"/>
              </w:rPr>
              <w:t>You are responsible for your own health and safety while at work and ensur</w:t>
            </w:r>
            <w:r w:rsidR="7C168EC9" w:rsidRPr="00E71D86">
              <w:rPr>
                <w:rFonts w:ascii="Aptos" w:hAnsi="Aptos" w:cs="Arial"/>
                <w:color w:val="000000" w:themeColor="text1"/>
                <w:sz w:val="20"/>
                <w:szCs w:val="20"/>
              </w:rPr>
              <w:t>ing</w:t>
            </w:r>
            <w:r w:rsidRPr="00E71D86">
              <w:rPr>
                <w:rFonts w:ascii="Aptos" w:hAnsi="Aptos" w:cs="Arial"/>
                <w:color w:val="000000" w:themeColor="text1"/>
                <w:sz w:val="20"/>
                <w:szCs w:val="20"/>
              </w:rPr>
              <w:t xml:space="preserve"> that your actions or inactions do not put others at risk.</w:t>
            </w:r>
          </w:p>
          <w:p w14:paraId="527D9DDA" w14:textId="79C92D85" w:rsidR="00286733" w:rsidRPr="00E71D86" w:rsidRDefault="6966FDBF" w:rsidP="00040D96">
            <w:pPr>
              <w:pStyle w:val="ListParagraph"/>
              <w:numPr>
                <w:ilvl w:val="0"/>
                <w:numId w:val="2"/>
              </w:numPr>
              <w:rPr>
                <w:rFonts w:ascii="Aptos" w:hAnsi="Aptos" w:cs="Arial"/>
                <w:color w:val="000000" w:themeColor="text1"/>
                <w:sz w:val="20"/>
                <w:szCs w:val="20"/>
              </w:rPr>
            </w:pPr>
            <w:r w:rsidRPr="00E71D86">
              <w:rPr>
                <w:rFonts w:ascii="Aptos" w:hAnsi="Aptos" w:cs="Arial"/>
                <w:color w:val="000000" w:themeColor="text1"/>
                <w:sz w:val="20"/>
                <w:szCs w:val="20"/>
              </w:rPr>
              <w:t xml:space="preserve"> </w:t>
            </w:r>
            <w:r w:rsidR="3454DD97" w:rsidRPr="00E71D86">
              <w:rPr>
                <w:rFonts w:ascii="Aptos" w:hAnsi="Aptos" w:cs="Arial"/>
                <w:color w:val="000000" w:themeColor="text1"/>
                <w:sz w:val="20"/>
                <w:szCs w:val="20"/>
              </w:rPr>
              <w:t>I</w:t>
            </w:r>
            <w:r w:rsidRPr="00E71D86">
              <w:rPr>
                <w:rFonts w:ascii="Aptos" w:hAnsi="Aptos" w:cs="Arial"/>
                <w:color w:val="000000" w:themeColor="text1"/>
                <w:sz w:val="20"/>
                <w:szCs w:val="20"/>
              </w:rPr>
              <w:t>dentify</w:t>
            </w:r>
            <w:r w:rsidR="1CCB257A" w:rsidRPr="00E71D86">
              <w:rPr>
                <w:rFonts w:ascii="Aptos" w:hAnsi="Aptos" w:cs="Arial"/>
                <w:color w:val="000000" w:themeColor="text1"/>
                <w:sz w:val="20"/>
                <w:szCs w:val="20"/>
              </w:rPr>
              <w:t>,</w:t>
            </w:r>
            <w:r w:rsidRPr="00E71D86">
              <w:rPr>
                <w:rFonts w:ascii="Aptos" w:hAnsi="Aptos" w:cs="Arial"/>
                <w:color w:val="000000" w:themeColor="text1"/>
                <w:sz w:val="20"/>
                <w:szCs w:val="20"/>
              </w:rPr>
              <w:t xml:space="preserve"> rep</w:t>
            </w:r>
            <w:r w:rsidR="761F3323" w:rsidRPr="00E71D86">
              <w:rPr>
                <w:rFonts w:ascii="Aptos" w:hAnsi="Aptos" w:cs="Arial"/>
                <w:color w:val="000000" w:themeColor="text1"/>
                <w:sz w:val="20"/>
                <w:szCs w:val="20"/>
              </w:rPr>
              <w:t>o</w:t>
            </w:r>
            <w:r w:rsidRPr="00E71D86">
              <w:rPr>
                <w:rFonts w:ascii="Aptos" w:hAnsi="Aptos" w:cs="Arial"/>
                <w:color w:val="000000" w:themeColor="text1"/>
                <w:sz w:val="20"/>
                <w:szCs w:val="20"/>
              </w:rPr>
              <w:t>rt and self-manage hazards where appropriate.</w:t>
            </w:r>
          </w:p>
          <w:p w14:paraId="381D9394" w14:textId="20892E53" w:rsidR="00286733" w:rsidRPr="00E71D86" w:rsidRDefault="00286733" w:rsidP="00040D96">
            <w:pPr>
              <w:pStyle w:val="ListParagraph"/>
              <w:numPr>
                <w:ilvl w:val="0"/>
                <w:numId w:val="2"/>
              </w:numPr>
              <w:rPr>
                <w:rFonts w:ascii="Aptos" w:hAnsi="Aptos" w:cs="Arial"/>
                <w:color w:val="000000" w:themeColor="text1"/>
                <w:sz w:val="20"/>
                <w:szCs w:val="20"/>
              </w:rPr>
            </w:pPr>
            <w:r w:rsidRPr="00E71D86">
              <w:rPr>
                <w:rFonts w:ascii="Aptos" w:hAnsi="Aptos" w:cs="Arial"/>
                <w:color w:val="000000" w:themeColor="text1"/>
                <w:sz w:val="20"/>
                <w:szCs w:val="20"/>
              </w:rPr>
              <w:t xml:space="preserve">Ensure that you complete early and accurate reporting of incidents at work. </w:t>
            </w:r>
          </w:p>
          <w:p w14:paraId="205791FF" w14:textId="1711ED41" w:rsidR="00B674CB" w:rsidRPr="00E71D86" w:rsidRDefault="00B674CB" w:rsidP="00040D96">
            <w:pPr>
              <w:pStyle w:val="ListParagraph"/>
              <w:numPr>
                <w:ilvl w:val="0"/>
                <w:numId w:val="2"/>
              </w:numPr>
              <w:rPr>
                <w:rFonts w:ascii="Aptos" w:hAnsi="Aptos" w:cs="Arial"/>
                <w:color w:val="000000" w:themeColor="text1"/>
                <w:sz w:val="20"/>
                <w:szCs w:val="20"/>
              </w:rPr>
            </w:pPr>
            <w:r w:rsidRPr="00E71D86">
              <w:rPr>
                <w:rFonts w:ascii="Aptos" w:hAnsi="Aptos" w:cs="Arial"/>
                <w:color w:val="000000" w:themeColor="text1"/>
                <w:sz w:val="20"/>
                <w:szCs w:val="20"/>
              </w:rPr>
              <w:t xml:space="preserve">Participate and co-operate for shared health and safety </w:t>
            </w:r>
            <w:r w:rsidR="00952837" w:rsidRPr="00E71D86">
              <w:rPr>
                <w:rFonts w:ascii="Aptos" w:hAnsi="Aptos" w:cs="Arial"/>
                <w:color w:val="000000" w:themeColor="text1"/>
                <w:sz w:val="20"/>
                <w:szCs w:val="20"/>
              </w:rPr>
              <w:t>responsibilities.</w:t>
            </w:r>
            <w:r w:rsidRPr="00E71D86">
              <w:rPr>
                <w:rFonts w:ascii="Aptos" w:hAnsi="Aptos" w:cs="Arial"/>
                <w:color w:val="000000" w:themeColor="text1"/>
                <w:sz w:val="20"/>
                <w:szCs w:val="20"/>
              </w:rPr>
              <w:t xml:space="preserve"> </w:t>
            </w:r>
          </w:p>
          <w:p w14:paraId="5A88A160" w14:textId="2154FE6B" w:rsidR="00B674CB" w:rsidRPr="00E71D86" w:rsidRDefault="00B674CB" w:rsidP="00040D96">
            <w:pPr>
              <w:pStyle w:val="ListParagraph"/>
              <w:numPr>
                <w:ilvl w:val="0"/>
                <w:numId w:val="2"/>
              </w:numPr>
              <w:rPr>
                <w:rFonts w:ascii="Aptos" w:hAnsi="Aptos" w:cs="Arial"/>
                <w:color w:val="000000" w:themeColor="text1"/>
                <w:sz w:val="20"/>
                <w:szCs w:val="20"/>
              </w:rPr>
            </w:pPr>
            <w:r w:rsidRPr="00E71D86">
              <w:rPr>
                <w:rFonts w:ascii="Aptos" w:hAnsi="Aptos" w:cs="Arial"/>
                <w:color w:val="000000" w:themeColor="text1"/>
                <w:sz w:val="20"/>
                <w:szCs w:val="20"/>
              </w:rPr>
              <w:t xml:space="preserve">Actively participate where improvements to health and safety at SCHL can be </w:t>
            </w:r>
            <w:r w:rsidR="00952837" w:rsidRPr="00E71D86">
              <w:rPr>
                <w:rFonts w:ascii="Aptos" w:hAnsi="Aptos" w:cs="Arial"/>
                <w:color w:val="000000" w:themeColor="text1"/>
                <w:sz w:val="20"/>
                <w:szCs w:val="20"/>
              </w:rPr>
              <w:t>made.</w:t>
            </w:r>
          </w:p>
          <w:p w14:paraId="18C7E0A2" w14:textId="77777777" w:rsidR="00286733" w:rsidRPr="004F23A0" w:rsidRDefault="00286733" w:rsidP="004F23A0">
            <w:pPr>
              <w:rPr>
                <w:rFonts w:ascii="Aptos" w:hAnsi="Aptos" w:cs="Arial"/>
                <w:color w:val="000000" w:themeColor="text1"/>
                <w:sz w:val="20"/>
                <w:szCs w:val="20"/>
              </w:rPr>
            </w:pPr>
          </w:p>
          <w:p w14:paraId="187DA141" w14:textId="63906E2C" w:rsidR="00286733" w:rsidRPr="00E71D86" w:rsidRDefault="00286733" w:rsidP="00040D96">
            <w:pPr>
              <w:rPr>
                <w:rFonts w:ascii="Aptos" w:hAnsi="Aptos" w:cs="Arial"/>
                <w:b/>
                <w:bCs/>
                <w:color w:val="000000" w:themeColor="text1"/>
                <w:sz w:val="20"/>
                <w:szCs w:val="20"/>
              </w:rPr>
            </w:pPr>
            <w:r w:rsidRPr="00E71D86">
              <w:rPr>
                <w:rFonts w:ascii="Aptos" w:hAnsi="Aptos" w:cs="Arial"/>
                <w:b/>
                <w:bCs/>
                <w:color w:val="000000" w:themeColor="text1"/>
                <w:sz w:val="20"/>
                <w:szCs w:val="20"/>
              </w:rPr>
              <w:t xml:space="preserve">Commitment to Diversity, Equity and Inclusion </w:t>
            </w:r>
            <w:r w:rsidR="00CB414E" w:rsidRPr="00E71D86">
              <w:rPr>
                <w:rFonts w:ascii="Aptos" w:hAnsi="Aptos" w:cs="Arial"/>
                <w:b/>
                <w:bCs/>
                <w:color w:val="000000" w:themeColor="text1"/>
                <w:sz w:val="20"/>
                <w:szCs w:val="20"/>
              </w:rPr>
              <w:t>(DE</w:t>
            </w:r>
            <w:r w:rsidR="0098367D" w:rsidRPr="00E71D86">
              <w:rPr>
                <w:rFonts w:ascii="Aptos" w:hAnsi="Aptos" w:cs="Arial"/>
                <w:b/>
                <w:bCs/>
                <w:color w:val="000000" w:themeColor="text1"/>
                <w:sz w:val="20"/>
                <w:szCs w:val="20"/>
              </w:rPr>
              <w:t>I)</w:t>
            </w:r>
          </w:p>
          <w:p w14:paraId="26A00C49" w14:textId="2C678E4F" w:rsidR="00286733" w:rsidRPr="00E71D86" w:rsidRDefault="6966FDBF" w:rsidP="00040D96">
            <w:pPr>
              <w:pStyle w:val="ListParagraph"/>
              <w:numPr>
                <w:ilvl w:val="0"/>
                <w:numId w:val="3"/>
              </w:numPr>
              <w:rPr>
                <w:rFonts w:ascii="Aptos" w:hAnsi="Aptos" w:cs="Arial"/>
                <w:color w:val="000000" w:themeColor="text1"/>
                <w:sz w:val="20"/>
                <w:szCs w:val="20"/>
              </w:rPr>
            </w:pPr>
            <w:r w:rsidRPr="00E71D86">
              <w:rPr>
                <w:rFonts w:ascii="Aptos" w:hAnsi="Aptos" w:cs="Arial"/>
                <w:color w:val="000000" w:themeColor="text1"/>
                <w:sz w:val="20"/>
                <w:szCs w:val="20"/>
              </w:rPr>
              <w:t>Honour diversity by acknowledging and respecting others</w:t>
            </w:r>
            <w:r w:rsidR="13A75030" w:rsidRPr="00E71D86">
              <w:rPr>
                <w:rFonts w:ascii="Aptos" w:hAnsi="Aptos" w:cs="Arial"/>
                <w:color w:val="000000" w:themeColor="text1"/>
                <w:sz w:val="20"/>
                <w:szCs w:val="20"/>
              </w:rPr>
              <w:t>’</w:t>
            </w:r>
            <w:r w:rsidRPr="00E71D86">
              <w:rPr>
                <w:rFonts w:ascii="Aptos" w:hAnsi="Aptos" w:cs="Arial"/>
                <w:color w:val="000000" w:themeColor="text1"/>
                <w:sz w:val="20"/>
                <w:szCs w:val="20"/>
              </w:rPr>
              <w:t xml:space="preserve"> spiritual beliefs, cultural practices and lifestyle choices as evidenced in interpersonal relationships</w:t>
            </w:r>
            <w:r w:rsidR="39E9601D" w:rsidRPr="00E71D86">
              <w:rPr>
                <w:rFonts w:ascii="Aptos" w:hAnsi="Aptos" w:cs="Arial"/>
                <w:color w:val="000000" w:themeColor="text1"/>
                <w:sz w:val="20"/>
                <w:szCs w:val="20"/>
              </w:rPr>
              <w:t>.</w:t>
            </w:r>
          </w:p>
          <w:p w14:paraId="2B9DCE30" w14:textId="12F73B4A" w:rsidR="00286733" w:rsidRPr="00E71D86" w:rsidRDefault="6966FDBF" w:rsidP="00040D96">
            <w:pPr>
              <w:pStyle w:val="ListParagraph"/>
              <w:numPr>
                <w:ilvl w:val="0"/>
                <w:numId w:val="3"/>
              </w:numPr>
              <w:rPr>
                <w:rFonts w:ascii="Aptos" w:hAnsi="Aptos" w:cs="Arial"/>
                <w:color w:val="000000" w:themeColor="text1"/>
                <w:sz w:val="20"/>
                <w:szCs w:val="20"/>
              </w:rPr>
            </w:pPr>
            <w:r w:rsidRPr="00E71D86">
              <w:rPr>
                <w:rFonts w:ascii="Aptos" w:hAnsi="Aptos" w:cs="Arial"/>
                <w:color w:val="000000" w:themeColor="text1"/>
                <w:sz w:val="20"/>
                <w:szCs w:val="20"/>
              </w:rPr>
              <w:t xml:space="preserve">Seek opportunities to include diversity, equity and inclusion practices in </w:t>
            </w:r>
            <w:r w:rsidR="77667F25" w:rsidRPr="00E71D86">
              <w:rPr>
                <w:rFonts w:ascii="Aptos" w:hAnsi="Aptos" w:cs="Arial"/>
                <w:color w:val="000000" w:themeColor="text1"/>
                <w:sz w:val="20"/>
                <w:szCs w:val="20"/>
              </w:rPr>
              <w:t>everyday</w:t>
            </w:r>
            <w:r w:rsidRPr="00E71D86">
              <w:rPr>
                <w:rFonts w:ascii="Aptos" w:hAnsi="Aptos" w:cs="Arial"/>
                <w:color w:val="000000" w:themeColor="text1"/>
                <w:sz w:val="20"/>
                <w:szCs w:val="20"/>
              </w:rPr>
              <w:t xml:space="preserve"> work</w:t>
            </w:r>
            <w:r w:rsidR="39E9601D" w:rsidRPr="00E71D86">
              <w:rPr>
                <w:rFonts w:ascii="Aptos" w:hAnsi="Aptos" w:cs="Arial"/>
                <w:color w:val="000000" w:themeColor="text1"/>
                <w:sz w:val="20"/>
                <w:szCs w:val="20"/>
              </w:rPr>
              <w:t>.</w:t>
            </w:r>
          </w:p>
          <w:p w14:paraId="650425E8" w14:textId="5EB046ED" w:rsidR="00286733" w:rsidRPr="00E71D86" w:rsidRDefault="00286733" w:rsidP="00040D96">
            <w:pPr>
              <w:pStyle w:val="ListParagraph"/>
              <w:rPr>
                <w:rFonts w:ascii="Aptos" w:hAnsi="Aptos" w:cs="Arial"/>
                <w:color w:val="000000" w:themeColor="text1"/>
                <w:sz w:val="20"/>
                <w:szCs w:val="20"/>
              </w:rPr>
            </w:pPr>
            <w:r w:rsidRPr="00E71D86">
              <w:rPr>
                <w:rFonts w:ascii="Aptos" w:hAnsi="Aptos" w:cs="Arial"/>
                <w:color w:val="000000" w:themeColor="text1"/>
                <w:sz w:val="20"/>
                <w:szCs w:val="20"/>
              </w:rPr>
              <w:t xml:space="preserve"> </w:t>
            </w:r>
          </w:p>
          <w:p w14:paraId="6B2F29DE" w14:textId="31AA3BD5" w:rsidR="00286733" w:rsidRPr="00E71D86" w:rsidRDefault="6966FDBF" w:rsidP="00040D96">
            <w:pPr>
              <w:rPr>
                <w:rFonts w:ascii="Aptos" w:hAnsi="Aptos" w:cs="Arial"/>
                <w:b/>
                <w:bCs/>
                <w:color w:val="000000" w:themeColor="text1"/>
                <w:sz w:val="20"/>
                <w:szCs w:val="20"/>
              </w:rPr>
            </w:pPr>
            <w:r w:rsidRPr="00E71D86">
              <w:rPr>
                <w:rFonts w:ascii="Aptos" w:hAnsi="Aptos" w:cs="Arial"/>
                <w:b/>
                <w:bCs/>
                <w:color w:val="000000" w:themeColor="text1"/>
                <w:sz w:val="20"/>
                <w:szCs w:val="20"/>
              </w:rPr>
              <w:t>Commitment to Environment, Social and Governance (ESG)</w:t>
            </w:r>
          </w:p>
          <w:p w14:paraId="0B661BC5" w14:textId="645612DE" w:rsidR="00286733" w:rsidRPr="00E71D86" w:rsidRDefault="6966FDBF" w:rsidP="00040D96">
            <w:pPr>
              <w:pStyle w:val="ListParagraph"/>
              <w:numPr>
                <w:ilvl w:val="0"/>
                <w:numId w:val="3"/>
              </w:numPr>
              <w:rPr>
                <w:rFonts w:ascii="Aptos" w:hAnsi="Aptos" w:cs="Arial"/>
                <w:color w:val="000000" w:themeColor="text1"/>
                <w:sz w:val="20"/>
                <w:szCs w:val="20"/>
              </w:rPr>
            </w:pPr>
            <w:r w:rsidRPr="00E71D86">
              <w:rPr>
                <w:rFonts w:ascii="Aptos" w:hAnsi="Aptos" w:cs="Arial"/>
                <w:color w:val="000000" w:themeColor="text1"/>
                <w:sz w:val="20"/>
                <w:szCs w:val="20"/>
              </w:rPr>
              <w:t xml:space="preserve">Engage in sustainable practices whenever possible.  </w:t>
            </w:r>
            <w:r w:rsidR="34D90FB9" w:rsidRPr="00E71D86">
              <w:rPr>
                <w:rFonts w:ascii="Aptos" w:hAnsi="Aptos" w:cs="Arial"/>
                <w:color w:val="000000" w:themeColor="text1"/>
                <w:sz w:val="20"/>
                <w:szCs w:val="20"/>
              </w:rPr>
              <w:t>Try</w:t>
            </w:r>
            <w:r w:rsidRPr="00E71D86">
              <w:rPr>
                <w:rFonts w:ascii="Aptos" w:hAnsi="Aptos" w:cs="Arial"/>
                <w:color w:val="000000" w:themeColor="text1"/>
                <w:sz w:val="20"/>
                <w:szCs w:val="20"/>
              </w:rPr>
              <w:t xml:space="preserve"> to reduce the environmental impact of </w:t>
            </w:r>
            <w:r w:rsidR="77C8A167" w:rsidRPr="00E71D86">
              <w:rPr>
                <w:rFonts w:ascii="Aptos" w:hAnsi="Aptos" w:cs="Arial"/>
                <w:color w:val="000000" w:themeColor="text1"/>
                <w:sz w:val="20"/>
                <w:szCs w:val="20"/>
              </w:rPr>
              <w:t>your</w:t>
            </w:r>
            <w:r w:rsidRPr="00E71D86">
              <w:rPr>
                <w:rFonts w:ascii="Aptos" w:hAnsi="Aptos" w:cs="Arial"/>
                <w:color w:val="000000" w:themeColor="text1"/>
                <w:sz w:val="20"/>
                <w:szCs w:val="20"/>
              </w:rPr>
              <w:t xml:space="preserve"> work and take an active role to initiate change to meet Southern Cross' ESG (Environmental, Social and Governance) commitments. </w:t>
            </w:r>
          </w:p>
          <w:p w14:paraId="6743FA41" w14:textId="110A22CD" w:rsidR="00286733" w:rsidRPr="00E71D86" w:rsidRDefault="46033ABB" w:rsidP="00040D96">
            <w:pPr>
              <w:pStyle w:val="ListParagraph"/>
              <w:numPr>
                <w:ilvl w:val="0"/>
                <w:numId w:val="3"/>
              </w:numPr>
              <w:rPr>
                <w:rFonts w:ascii="Aptos" w:hAnsi="Aptos" w:cs="Arial"/>
                <w:color w:val="000000" w:themeColor="text1"/>
                <w:sz w:val="20"/>
                <w:szCs w:val="20"/>
              </w:rPr>
            </w:pPr>
            <w:r w:rsidRPr="00E71D86">
              <w:rPr>
                <w:rFonts w:ascii="Aptos" w:hAnsi="Aptos" w:cs="Arial"/>
                <w:color w:val="000000" w:themeColor="text1"/>
                <w:sz w:val="20"/>
                <w:szCs w:val="20"/>
              </w:rPr>
              <w:t>A</w:t>
            </w:r>
            <w:r w:rsidR="6966FDBF" w:rsidRPr="00E71D86">
              <w:rPr>
                <w:rFonts w:ascii="Aptos" w:hAnsi="Aptos" w:cs="Arial"/>
                <w:color w:val="000000" w:themeColor="text1"/>
                <w:sz w:val="20"/>
                <w:szCs w:val="20"/>
              </w:rPr>
              <w:t xml:space="preserve">ctively engage to improve </w:t>
            </w:r>
            <w:r w:rsidR="69598A55" w:rsidRPr="00E71D86">
              <w:rPr>
                <w:rFonts w:ascii="Aptos" w:hAnsi="Aptos" w:cs="Arial"/>
                <w:color w:val="000000" w:themeColor="text1"/>
                <w:sz w:val="20"/>
                <w:szCs w:val="20"/>
              </w:rPr>
              <w:t>your</w:t>
            </w:r>
            <w:r w:rsidR="6966FDBF" w:rsidRPr="00E71D86">
              <w:rPr>
                <w:rFonts w:ascii="Aptos" w:hAnsi="Aptos" w:cs="Arial"/>
                <w:color w:val="000000" w:themeColor="text1"/>
                <w:sz w:val="20"/>
                <w:szCs w:val="20"/>
              </w:rPr>
              <w:t xml:space="preserve"> knowledge regarding sustainable practices whenever possible</w:t>
            </w:r>
            <w:r w:rsidR="39E9601D" w:rsidRPr="00E71D86">
              <w:rPr>
                <w:rFonts w:ascii="Aptos" w:hAnsi="Aptos" w:cs="Arial"/>
                <w:color w:val="000000" w:themeColor="text1"/>
                <w:sz w:val="20"/>
                <w:szCs w:val="20"/>
              </w:rPr>
              <w:t>.</w:t>
            </w:r>
          </w:p>
          <w:p w14:paraId="38E00E79" w14:textId="720D6CFA" w:rsidR="00286733" w:rsidRPr="00E71D86" w:rsidRDefault="00286733" w:rsidP="00040D96">
            <w:pPr>
              <w:pStyle w:val="ListParagraph"/>
              <w:rPr>
                <w:rFonts w:ascii="Aptos" w:hAnsi="Aptos" w:cs="Arial"/>
                <w:color w:val="000000" w:themeColor="text1"/>
                <w:sz w:val="20"/>
                <w:szCs w:val="20"/>
              </w:rPr>
            </w:pPr>
          </w:p>
        </w:tc>
      </w:tr>
    </w:tbl>
    <w:p w14:paraId="257D41F1" w14:textId="77777777" w:rsidR="004F72B6" w:rsidRPr="00E71D86" w:rsidRDefault="004F72B6">
      <w:pPr>
        <w:rPr>
          <w:rFonts w:ascii="Aptos" w:hAnsi="Aptos"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394BB1" w:rsidRPr="00E71D86" w14:paraId="2FD8E854" w14:textId="77777777" w:rsidTr="1897887D">
        <w:tc>
          <w:tcPr>
            <w:tcW w:w="9350" w:type="dxa"/>
            <w:gridSpan w:val="2"/>
            <w:shd w:val="clear" w:color="auto" w:fill="008FC9"/>
          </w:tcPr>
          <w:p w14:paraId="7773C852" w14:textId="3FE8AD15" w:rsidR="00394BB1" w:rsidRPr="00E71D86" w:rsidRDefault="00401BC5" w:rsidP="000077B3">
            <w:pPr>
              <w:spacing w:before="40" w:after="40"/>
              <w:rPr>
                <w:rFonts w:ascii="Aptos" w:hAnsi="Aptos" w:cs="Arial"/>
                <w:b/>
                <w:bCs/>
                <w:color w:val="008FC9"/>
                <w:sz w:val="20"/>
                <w:szCs w:val="20"/>
              </w:rPr>
            </w:pPr>
            <w:r w:rsidRPr="00E71D86">
              <w:rPr>
                <w:rFonts w:ascii="Aptos" w:hAnsi="Aptos" w:cs="Arial"/>
                <w:b/>
                <w:bCs/>
                <w:color w:val="FFFFFF" w:themeColor="background1"/>
                <w:sz w:val="20"/>
                <w:szCs w:val="20"/>
              </w:rPr>
              <w:t xml:space="preserve">Role </w:t>
            </w:r>
            <w:r w:rsidR="00B674CB" w:rsidRPr="00E71D86">
              <w:rPr>
                <w:rFonts w:ascii="Aptos" w:hAnsi="Aptos" w:cs="Arial"/>
                <w:b/>
                <w:bCs/>
                <w:color w:val="FFFFFF" w:themeColor="background1"/>
                <w:sz w:val="20"/>
                <w:szCs w:val="20"/>
              </w:rPr>
              <w:t>R</w:t>
            </w:r>
            <w:r w:rsidR="00394BB1" w:rsidRPr="00E71D86">
              <w:rPr>
                <w:rFonts w:ascii="Aptos" w:hAnsi="Aptos" w:cs="Arial"/>
                <w:b/>
                <w:bCs/>
                <w:color w:val="FFFFFF" w:themeColor="background1"/>
                <w:sz w:val="20"/>
                <w:szCs w:val="20"/>
              </w:rPr>
              <w:t>equirements</w:t>
            </w:r>
          </w:p>
        </w:tc>
      </w:tr>
      <w:tr w:rsidR="00394BB1" w:rsidRPr="00E71D86" w14:paraId="3E6F3C66" w14:textId="77777777" w:rsidTr="1897887D">
        <w:tc>
          <w:tcPr>
            <w:tcW w:w="4675" w:type="dxa"/>
          </w:tcPr>
          <w:p w14:paraId="6E7C31F0" w14:textId="79D5BA31" w:rsidR="00394BB1" w:rsidRPr="00E71D86" w:rsidRDefault="00BF14BE" w:rsidP="00394BB1">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E</w:t>
            </w:r>
            <w:r w:rsidR="00394BB1" w:rsidRPr="00E71D86">
              <w:rPr>
                <w:rFonts w:ascii="Aptos" w:hAnsi="Aptos" w:cs="Arial"/>
                <w:b/>
                <w:bCs/>
                <w:color w:val="000000" w:themeColor="text1"/>
                <w:sz w:val="20"/>
                <w:szCs w:val="20"/>
              </w:rPr>
              <w:t>xperience</w:t>
            </w:r>
            <w:r w:rsidR="00810269" w:rsidRPr="00E71D86">
              <w:rPr>
                <w:rFonts w:ascii="Aptos" w:hAnsi="Aptos" w:cs="Arial"/>
                <w:b/>
                <w:bCs/>
                <w:color w:val="000000" w:themeColor="text1"/>
                <w:sz w:val="20"/>
                <w:szCs w:val="20"/>
              </w:rPr>
              <w:t xml:space="preserve"> and skills</w:t>
            </w:r>
            <w:r w:rsidR="00394BB1" w:rsidRPr="00E71D86">
              <w:rPr>
                <w:rFonts w:ascii="Aptos" w:hAnsi="Aptos" w:cs="Arial"/>
                <w:b/>
                <w:bCs/>
                <w:color w:val="000000" w:themeColor="text1"/>
                <w:sz w:val="20"/>
                <w:szCs w:val="20"/>
              </w:rPr>
              <w:t xml:space="preserve"> desirable:</w:t>
            </w:r>
          </w:p>
          <w:p w14:paraId="3140FDE0" w14:textId="1052BE6D" w:rsidR="00481609" w:rsidRPr="00481609" w:rsidRDefault="00481609" w:rsidP="00481609">
            <w:pPr>
              <w:numPr>
                <w:ilvl w:val="0"/>
                <w:numId w:val="12"/>
              </w:numPr>
              <w:spacing w:before="100" w:beforeAutospacing="1" w:after="100" w:afterAutospacing="1"/>
              <w:rPr>
                <w:rFonts w:ascii="Aptos" w:eastAsia="Times New Roman" w:hAnsi="Aptos" w:cs="Times New Roman"/>
                <w:kern w:val="0"/>
                <w:sz w:val="20"/>
                <w:szCs w:val="20"/>
                <w:lang w:eastAsia="en-NZ"/>
                <w14:ligatures w14:val="none"/>
              </w:rPr>
            </w:pPr>
            <w:r w:rsidRPr="00481609">
              <w:rPr>
                <w:rFonts w:ascii="Aptos" w:eastAsia="Times New Roman" w:hAnsi="Aptos" w:cs="Times New Roman"/>
                <w:kern w:val="0"/>
                <w:sz w:val="20"/>
                <w:szCs w:val="20"/>
                <w:lang w:eastAsia="en-NZ"/>
                <w14:ligatures w14:val="none"/>
              </w:rPr>
              <w:t xml:space="preserve">Minimum 10 years’ experience in senior clinical education or leadership roles within healthcare. </w:t>
            </w:r>
          </w:p>
          <w:p w14:paraId="25585664" w14:textId="4CCEF72D" w:rsidR="00481609" w:rsidRPr="00481609" w:rsidRDefault="110939D2" w:rsidP="1897887D">
            <w:pPr>
              <w:numPr>
                <w:ilvl w:val="0"/>
                <w:numId w:val="12"/>
              </w:numPr>
              <w:spacing w:before="100" w:beforeAutospacing="1" w:after="100" w:afterAutospacing="1"/>
              <w:rPr>
                <w:rFonts w:ascii="Aptos" w:eastAsia="Times New Roman" w:hAnsi="Aptos" w:cs="Times New Roman"/>
                <w:kern w:val="0"/>
                <w:sz w:val="20"/>
                <w:szCs w:val="20"/>
                <w:lang w:eastAsia="en-NZ"/>
                <w14:ligatures w14:val="none"/>
              </w:rPr>
            </w:pPr>
            <w:r w:rsidRPr="00481609">
              <w:rPr>
                <w:rFonts w:ascii="Aptos" w:eastAsia="Times New Roman" w:hAnsi="Aptos" w:cs="Times New Roman"/>
                <w:kern w:val="0"/>
                <w:sz w:val="20"/>
                <w:szCs w:val="20"/>
                <w:lang w:eastAsia="en-NZ"/>
                <w14:ligatures w14:val="none"/>
              </w:rPr>
              <w:t xml:space="preserve">Proven experience in designing and delivering professional development programs. </w:t>
            </w:r>
          </w:p>
          <w:p w14:paraId="48F6EFE7" w14:textId="610AF08A" w:rsidR="00481609" w:rsidRPr="00481609" w:rsidRDefault="00481609" w:rsidP="00481609">
            <w:pPr>
              <w:numPr>
                <w:ilvl w:val="0"/>
                <w:numId w:val="12"/>
              </w:numPr>
              <w:spacing w:before="100" w:beforeAutospacing="1" w:after="100" w:afterAutospacing="1"/>
              <w:rPr>
                <w:rFonts w:ascii="Aptos" w:eastAsia="Times New Roman" w:hAnsi="Aptos" w:cs="Times New Roman"/>
                <w:kern w:val="0"/>
                <w:sz w:val="20"/>
                <w:szCs w:val="20"/>
                <w:lang w:eastAsia="en-NZ"/>
                <w14:ligatures w14:val="none"/>
              </w:rPr>
            </w:pPr>
            <w:r w:rsidRPr="00481609">
              <w:rPr>
                <w:rFonts w:ascii="Aptos" w:eastAsia="Times New Roman" w:hAnsi="Aptos" w:cs="Times New Roman"/>
                <w:kern w:val="0"/>
                <w:sz w:val="20"/>
                <w:szCs w:val="20"/>
                <w:lang w:eastAsia="en-NZ"/>
                <w14:ligatures w14:val="none"/>
              </w:rPr>
              <w:t xml:space="preserve">Strong understanding of NZQA, Nursing Council, and Medical Sciences Council requirements. </w:t>
            </w:r>
          </w:p>
          <w:p w14:paraId="08E48B86" w14:textId="77777777" w:rsidR="00481609" w:rsidRPr="00481609" w:rsidRDefault="110939D2" w:rsidP="1897887D">
            <w:pPr>
              <w:numPr>
                <w:ilvl w:val="0"/>
                <w:numId w:val="12"/>
              </w:numPr>
              <w:spacing w:before="100" w:beforeAutospacing="1" w:after="100" w:afterAutospacing="1"/>
              <w:rPr>
                <w:rFonts w:ascii="Aptos" w:eastAsia="Times New Roman" w:hAnsi="Aptos" w:cs="Times New Roman"/>
                <w:kern w:val="0"/>
                <w:sz w:val="20"/>
                <w:szCs w:val="20"/>
                <w:lang w:eastAsia="en-NZ"/>
                <w14:ligatures w14:val="none"/>
              </w:rPr>
            </w:pPr>
            <w:r w:rsidRPr="00481609">
              <w:rPr>
                <w:rFonts w:ascii="Aptos" w:eastAsia="Times New Roman" w:hAnsi="Aptos" w:cs="Times New Roman"/>
                <w:kern w:val="0"/>
                <w:sz w:val="20"/>
                <w:szCs w:val="20"/>
                <w:lang w:eastAsia="en-NZ"/>
                <w14:ligatures w14:val="none"/>
              </w:rPr>
              <w:t xml:space="preserve"> Demonstrated ability to build national and international partnerships. </w:t>
            </w:r>
          </w:p>
          <w:p w14:paraId="6FF440BE" w14:textId="15CABB19" w:rsidR="00481609" w:rsidRPr="00481609" w:rsidRDefault="00481609" w:rsidP="00481609">
            <w:pPr>
              <w:numPr>
                <w:ilvl w:val="0"/>
                <w:numId w:val="12"/>
              </w:numPr>
              <w:spacing w:before="100" w:beforeAutospacing="1" w:after="100" w:afterAutospacing="1"/>
              <w:rPr>
                <w:rFonts w:ascii="Aptos" w:eastAsia="Times New Roman" w:hAnsi="Aptos" w:cs="Times New Roman"/>
                <w:kern w:val="0"/>
                <w:sz w:val="20"/>
                <w:szCs w:val="20"/>
                <w:lang w:eastAsia="en-NZ"/>
                <w14:ligatures w14:val="none"/>
              </w:rPr>
            </w:pPr>
            <w:r w:rsidRPr="00481609">
              <w:rPr>
                <w:rFonts w:ascii="Aptos" w:eastAsia="Times New Roman" w:hAnsi="Aptos" w:cs="Times New Roman"/>
                <w:kern w:val="0"/>
                <w:sz w:val="20"/>
                <w:szCs w:val="20"/>
                <w:lang w:eastAsia="en-NZ"/>
                <w14:ligatures w14:val="none"/>
              </w:rPr>
              <w:t xml:space="preserve"> Excellent leadership, stakeholder engagement, and strategic planning skills</w:t>
            </w:r>
          </w:p>
          <w:p w14:paraId="1107D5F6" w14:textId="62018911" w:rsidR="00BF14BE" w:rsidRPr="00481609" w:rsidRDefault="000329FE" w:rsidP="00481609">
            <w:pPr>
              <w:spacing w:before="100" w:beforeAutospacing="1" w:after="100" w:afterAutospacing="1"/>
              <w:rPr>
                <w:rFonts w:ascii="Aptos" w:eastAsia="Times New Roman" w:hAnsi="Aptos" w:cs="Times New Roman"/>
                <w:b/>
                <w:bCs/>
                <w:kern w:val="0"/>
                <w:sz w:val="20"/>
                <w:szCs w:val="20"/>
                <w:lang w:eastAsia="en-NZ"/>
                <w14:ligatures w14:val="none"/>
              </w:rPr>
            </w:pPr>
            <w:r w:rsidRPr="00481609">
              <w:rPr>
                <w:rFonts w:ascii="Aptos" w:hAnsi="Aptos" w:cs="Arial"/>
                <w:b/>
                <w:bCs/>
                <w:color w:val="000000" w:themeColor="text1"/>
                <w:sz w:val="20"/>
                <w:szCs w:val="20"/>
              </w:rPr>
              <w:t>Competencies</w:t>
            </w:r>
          </w:p>
          <w:p w14:paraId="0DFA17A2" w14:textId="248CEF96" w:rsidR="004068E0" w:rsidRPr="004068E0" w:rsidRDefault="004068E0" w:rsidP="004068E0">
            <w:pPr>
              <w:numPr>
                <w:ilvl w:val="0"/>
                <w:numId w:val="7"/>
              </w:numPr>
              <w:spacing w:before="40" w:after="40"/>
              <w:rPr>
                <w:rFonts w:ascii="Aptos" w:hAnsi="Aptos" w:cs="Arial"/>
                <w:color w:val="000000" w:themeColor="text1"/>
                <w:sz w:val="20"/>
                <w:szCs w:val="20"/>
              </w:rPr>
            </w:pPr>
            <w:r w:rsidRPr="004068E0">
              <w:rPr>
                <w:rFonts w:ascii="Aptos" w:hAnsi="Aptos" w:cs="Arial"/>
                <w:color w:val="000000" w:themeColor="text1"/>
                <w:sz w:val="20"/>
                <w:szCs w:val="20"/>
              </w:rPr>
              <w:t xml:space="preserve">Strategic thinking and ability to influence at executive level. </w:t>
            </w:r>
          </w:p>
          <w:p w14:paraId="4E696476" w14:textId="566D68B5" w:rsidR="004068E0" w:rsidRPr="004068E0" w:rsidRDefault="004068E0" w:rsidP="004068E0">
            <w:pPr>
              <w:numPr>
                <w:ilvl w:val="0"/>
                <w:numId w:val="7"/>
              </w:numPr>
              <w:spacing w:before="40" w:after="40"/>
              <w:rPr>
                <w:rFonts w:ascii="Aptos" w:hAnsi="Aptos" w:cs="Arial"/>
                <w:color w:val="000000" w:themeColor="text1"/>
                <w:sz w:val="20"/>
                <w:szCs w:val="20"/>
              </w:rPr>
            </w:pPr>
            <w:r w:rsidRPr="004068E0">
              <w:rPr>
                <w:rFonts w:ascii="Aptos" w:hAnsi="Aptos" w:cs="Arial"/>
                <w:color w:val="000000" w:themeColor="text1"/>
                <w:sz w:val="20"/>
                <w:szCs w:val="20"/>
              </w:rPr>
              <w:t xml:space="preserve">Expertise in clinical education, workforce development, and leadership programs. </w:t>
            </w:r>
          </w:p>
          <w:p w14:paraId="30927762" w14:textId="77777777" w:rsidR="004068E0" w:rsidRDefault="004068E0" w:rsidP="004068E0">
            <w:pPr>
              <w:numPr>
                <w:ilvl w:val="0"/>
                <w:numId w:val="7"/>
              </w:numPr>
              <w:spacing w:before="40" w:after="40"/>
              <w:rPr>
                <w:rFonts w:ascii="Aptos" w:hAnsi="Aptos" w:cs="Arial"/>
                <w:color w:val="000000" w:themeColor="text1"/>
                <w:sz w:val="20"/>
                <w:szCs w:val="20"/>
              </w:rPr>
            </w:pPr>
            <w:r w:rsidRPr="004068E0">
              <w:rPr>
                <w:rFonts w:ascii="Aptos" w:hAnsi="Aptos" w:cs="Arial"/>
                <w:color w:val="000000" w:themeColor="text1"/>
                <w:sz w:val="20"/>
                <w:szCs w:val="20"/>
              </w:rPr>
              <w:t xml:space="preserve"> Strong communication and collaboration skills across multi-disciplinary teams. </w:t>
            </w:r>
          </w:p>
          <w:p w14:paraId="42DE98CB" w14:textId="5F49E2E6" w:rsidR="00BF14BE" w:rsidRPr="004068E0" w:rsidRDefault="004068E0" w:rsidP="004068E0">
            <w:pPr>
              <w:numPr>
                <w:ilvl w:val="0"/>
                <w:numId w:val="7"/>
              </w:numPr>
              <w:spacing w:before="40" w:after="40"/>
              <w:rPr>
                <w:rFonts w:ascii="Aptos" w:hAnsi="Aptos" w:cs="Arial"/>
                <w:color w:val="000000" w:themeColor="text1"/>
                <w:sz w:val="20"/>
                <w:szCs w:val="20"/>
              </w:rPr>
            </w:pPr>
            <w:r w:rsidRPr="004068E0">
              <w:rPr>
                <w:rFonts w:ascii="Aptos" w:hAnsi="Aptos" w:cs="Arial"/>
                <w:color w:val="000000" w:themeColor="text1"/>
                <w:sz w:val="20"/>
                <w:szCs w:val="20"/>
              </w:rPr>
              <w:t xml:space="preserve"> Ability to manage complex projects and deliver outcomes in a dynamic environment.</w:t>
            </w:r>
          </w:p>
          <w:p w14:paraId="7806E526" w14:textId="56B5A133" w:rsidR="004F72B6" w:rsidRPr="00E71D86" w:rsidRDefault="004F72B6" w:rsidP="00FA13B6">
            <w:pPr>
              <w:spacing w:before="40" w:after="40"/>
              <w:ind w:left="360"/>
              <w:rPr>
                <w:rFonts w:ascii="Aptos" w:hAnsi="Aptos" w:cs="Arial"/>
                <w:color w:val="000000" w:themeColor="text1"/>
                <w:sz w:val="20"/>
                <w:szCs w:val="20"/>
              </w:rPr>
            </w:pPr>
          </w:p>
        </w:tc>
        <w:tc>
          <w:tcPr>
            <w:tcW w:w="4675" w:type="dxa"/>
          </w:tcPr>
          <w:p w14:paraId="73D07DE8" w14:textId="55FD2F6A" w:rsidR="00394BB1" w:rsidRPr="00E71D86" w:rsidRDefault="00394BB1" w:rsidP="00394BB1">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 xml:space="preserve">Education and </w:t>
            </w:r>
            <w:r w:rsidR="003B3AEB" w:rsidRPr="00E71D86">
              <w:rPr>
                <w:rFonts w:ascii="Aptos" w:hAnsi="Aptos" w:cs="Arial"/>
                <w:b/>
                <w:bCs/>
                <w:color w:val="000000" w:themeColor="text1"/>
                <w:sz w:val="20"/>
                <w:szCs w:val="20"/>
              </w:rPr>
              <w:t>q</w:t>
            </w:r>
            <w:r w:rsidR="009B7D3B" w:rsidRPr="00E71D86">
              <w:rPr>
                <w:rFonts w:ascii="Aptos" w:hAnsi="Aptos" w:cs="Arial"/>
                <w:b/>
                <w:bCs/>
                <w:color w:val="000000" w:themeColor="text1"/>
                <w:sz w:val="20"/>
                <w:szCs w:val="20"/>
              </w:rPr>
              <w:t>ualification</w:t>
            </w:r>
            <w:r w:rsidR="005663BA" w:rsidRPr="00E71D86">
              <w:rPr>
                <w:rFonts w:ascii="Aptos" w:hAnsi="Aptos" w:cs="Arial"/>
                <w:b/>
                <w:bCs/>
                <w:color w:val="000000" w:themeColor="text1"/>
                <w:sz w:val="20"/>
                <w:szCs w:val="20"/>
              </w:rPr>
              <w:t>s</w:t>
            </w:r>
            <w:r w:rsidR="009B7D3B" w:rsidRPr="00E71D86">
              <w:rPr>
                <w:rFonts w:ascii="Aptos" w:hAnsi="Aptos" w:cs="Arial"/>
                <w:b/>
                <w:bCs/>
                <w:color w:val="000000" w:themeColor="text1"/>
                <w:sz w:val="20"/>
                <w:szCs w:val="20"/>
              </w:rPr>
              <w:t xml:space="preserve"> </w:t>
            </w:r>
            <w:r w:rsidRPr="00E71D86">
              <w:rPr>
                <w:rFonts w:ascii="Aptos" w:hAnsi="Aptos" w:cs="Arial"/>
                <w:b/>
                <w:bCs/>
                <w:color w:val="000000" w:themeColor="text1"/>
                <w:sz w:val="20"/>
                <w:szCs w:val="20"/>
              </w:rPr>
              <w:t>desirable:</w:t>
            </w:r>
          </w:p>
          <w:p w14:paraId="6338996A" w14:textId="77777777" w:rsidR="004068E0" w:rsidRPr="004068E0" w:rsidRDefault="520C2379" w:rsidP="1897887D">
            <w:pPr>
              <w:numPr>
                <w:ilvl w:val="0"/>
                <w:numId w:val="12"/>
              </w:numPr>
              <w:spacing w:before="100" w:beforeAutospacing="1" w:after="100" w:afterAutospacing="1"/>
              <w:rPr>
                <w:rFonts w:ascii="Aptos" w:eastAsia="Times New Roman" w:hAnsi="Aptos" w:cs="Times New Roman"/>
                <w:kern w:val="0"/>
                <w:sz w:val="20"/>
                <w:szCs w:val="20"/>
                <w:lang w:eastAsia="en-NZ"/>
                <w14:ligatures w14:val="none"/>
              </w:rPr>
            </w:pPr>
            <w:r w:rsidRPr="004068E0">
              <w:rPr>
                <w:rFonts w:ascii="Aptos" w:eastAsia="Times New Roman" w:hAnsi="Aptos" w:cs="Times New Roman"/>
                <w:kern w:val="0"/>
                <w:sz w:val="20"/>
                <w:szCs w:val="20"/>
                <w:lang w:eastAsia="en-NZ"/>
                <w14:ligatures w14:val="none"/>
              </w:rPr>
              <w:t>Postgraduate qualification in Nursing, Education, or Health Leadership (</w:t>
            </w:r>
            <w:proofErr w:type="gramStart"/>
            <w:r w:rsidRPr="004068E0">
              <w:rPr>
                <w:rFonts w:ascii="Aptos" w:eastAsia="Times New Roman" w:hAnsi="Aptos" w:cs="Times New Roman"/>
                <w:kern w:val="0"/>
                <w:sz w:val="20"/>
                <w:szCs w:val="20"/>
                <w:lang w:eastAsia="en-NZ"/>
                <w14:ligatures w14:val="none"/>
              </w:rPr>
              <w:t>Master’s</w:t>
            </w:r>
            <w:proofErr w:type="gramEnd"/>
            <w:r w:rsidRPr="004068E0">
              <w:rPr>
                <w:rFonts w:ascii="Aptos" w:eastAsia="Times New Roman" w:hAnsi="Aptos" w:cs="Times New Roman"/>
                <w:kern w:val="0"/>
                <w:sz w:val="20"/>
                <w:szCs w:val="20"/>
                <w:lang w:eastAsia="en-NZ"/>
                <w14:ligatures w14:val="none"/>
              </w:rPr>
              <w:t xml:space="preserve"> preferred). </w:t>
            </w:r>
          </w:p>
          <w:p w14:paraId="1320B0F8" w14:textId="3CE9B0FA" w:rsidR="5D8D72FB" w:rsidRDefault="5D8D72FB" w:rsidP="1897887D">
            <w:pPr>
              <w:numPr>
                <w:ilvl w:val="0"/>
                <w:numId w:val="12"/>
              </w:numPr>
              <w:spacing w:beforeAutospacing="1" w:afterAutospacing="1"/>
              <w:rPr>
                <w:rFonts w:ascii="Aptos" w:eastAsia="Times New Roman" w:hAnsi="Aptos" w:cs="Times New Roman"/>
                <w:sz w:val="20"/>
                <w:szCs w:val="20"/>
                <w:lang w:eastAsia="en-NZ"/>
              </w:rPr>
            </w:pPr>
            <w:r w:rsidRPr="1897887D">
              <w:rPr>
                <w:rFonts w:ascii="Aptos" w:eastAsia="Times New Roman" w:hAnsi="Aptos" w:cs="Times New Roman"/>
                <w:sz w:val="20"/>
                <w:szCs w:val="20"/>
                <w:lang w:eastAsia="en-NZ"/>
              </w:rPr>
              <w:t>Current Annual Practicing Certificate</w:t>
            </w:r>
          </w:p>
          <w:p w14:paraId="747EC598" w14:textId="2FC05172" w:rsidR="00394BB1" w:rsidRPr="00E71D86" w:rsidRDefault="00394BB1" w:rsidP="00221A6A">
            <w:pPr>
              <w:spacing w:before="40" w:after="40"/>
              <w:rPr>
                <w:rFonts w:ascii="Aptos" w:hAnsi="Aptos" w:cs="Arial"/>
                <w:color w:val="000000" w:themeColor="text1"/>
                <w:sz w:val="20"/>
                <w:szCs w:val="20"/>
              </w:rPr>
            </w:pPr>
          </w:p>
        </w:tc>
      </w:tr>
    </w:tbl>
    <w:p w14:paraId="7423F39B" w14:textId="77777777" w:rsidR="00394BB1" w:rsidRPr="00E71D86" w:rsidRDefault="00394BB1">
      <w:pPr>
        <w:rPr>
          <w:rFonts w:ascii="Aptos" w:hAnsi="Aptos" w:cs="Arial"/>
          <w:color w:val="008FC9"/>
        </w:rPr>
      </w:pPr>
    </w:p>
    <w:p w14:paraId="541D181C" w14:textId="77777777" w:rsidR="00FA13B6" w:rsidRPr="00E71D86" w:rsidRDefault="00FA13B6">
      <w:pPr>
        <w:rPr>
          <w:rFonts w:ascii="Aptos" w:hAnsi="Aptos" w:cs="Arial"/>
          <w:color w:val="008FC9"/>
        </w:rPr>
      </w:pPr>
    </w:p>
    <w:p w14:paraId="65209E10" w14:textId="77777777" w:rsidR="00FA13B6" w:rsidRPr="00E71D86" w:rsidRDefault="00FA13B6">
      <w:pPr>
        <w:rPr>
          <w:rFonts w:ascii="Aptos" w:hAnsi="Aptos" w:cs="Arial"/>
          <w:color w:val="008FC9"/>
        </w:rPr>
      </w:pPr>
    </w:p>
    <w:p w14:paraId="2692B741" w14:textId="77777777" w:rsidR="00FA13B6" w:rsidRPr="00E71D86" w:rsidRDefault="00FA13B6">
      <w:pPr>
        <w:rPr>
          <w:rFonts w:ascii="Aptos" w:hAnsi="Aptos" w:cs="Arial"/>
          <w:color w:val="008FC9"/>
        </w:rPr>
      </w:pPr>
    </w:p>
    <w:p w14:paraId="6CC26393" w14:textId="77777777" w:rsidR="00FA13B6" w:rsidRPr="00E71D86" w:rsidRDefault="00FA13B6">
      <w:pPr>
        <w:rPr>
          <w:rFonts w:ascii="Aptos" w:hAnsi="Aptos"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F06038" w:rsidRPr="00E71D86" w14:paraId="406CEE6E" w14:textId="77777777" w:rsidTr="008C356C">
        <w:tc>
          <w:tcPr>
            <w:tcW w:w="9350" w:type="dxa"/>
            <w:gridSpan w:val="2"/>
            <w:shd w:val="clear" w:color="auto" w:fill="008FC9"/>
          </w:tcPr>
          <w:p w14:paraId="449FC59D" w14:textId="12B0B730" w:rsidR="00F06038" w:rsidRPr="00E71D86" w:rsidRDefault="00FA13B6" w:rsidP="008C356C">
            <w:pPr>
              <w:spacing w:before="40" w:after="40"/>
              <w:rPr>
                <w:rFonts w:ascii="Aptos" w:hAnsi="Aptos" w:cs="Arial"/>
                <w:b/>
                <w:bCs/>
                <w:color w:val="FFFFFF" w:themeColor="background1"/>
                <w:sz w:val="20"/>
                <w:szCs w:val="20"/>
              </w:rPr>
            </w:pPr>
            <w:r w:rsidRPr="00E71D86">
              <w:rPr>
                <w:rFonts w:ascii="Aptos" w:hAnsi="Aptos" w:cs="Arial"/>
                <w:b/>
                <w:bCs/>
                <w:color w:val="FFFFFF" w:themeColor="background1"/>
                <w:sz w:val="20"/>
                <w:szCs w:val="20"/>
              </w:rPr>
              <w:t>Personal</w:t>
            </w:r>
            <w:r w:rsidR="00F06038" w:rsidRPr="00E71D86">
              <w:rPr>
                <w:rFonts w:ascii="Aptos" w:hAnsi="Aptos" w:cs="Arial"/>
                <w:b/>
                <w:bCs/>
                <w:color w:val="FFFFFF" w:themeColor="background1"/>
                <w:sz w:val="20"/>
                <w:szCs w:val="20"/>
              </w:rPr>
              <w:t xml:space="preserve"> </w:t>
            </w:r>
            <w:r w:rsidR="00401BC5" w:rsidRPr="00E71D86">
              <w:rPr>
                <w:rFonts w:ascii="Aptos" w:hAnsi="Aptos" w:cs="Arial"/>
                <w:b/>
                <w:bCs/>
                <w:color w:val="FFFFFF" w:themeColor="background1"/>
                <w:sz w:val="20"/>
                <w:szCs w:val="20"/>
              </w:rPr>
              <w:t xml:space="preserve">Attributes </w:t>
            </w:r>
          </w:p>
        </w:tc>
      </w:tr>
      <w:tr w:rsidR="00E301D5" w:rsidRPr="00E71D86" w14:paraId="381EE7CE" w14:textId="77777777" w:rsidTr="0046663E">
        <w:trPr>
          <w:trHeight w:val="2515"/>
        </w:trPr>
        <w:tc>
          <w:tcPr>
            <w:tcW w:w="4675" w:type="dxa"/>
          </w:tcPr>
          <w:p w14:paraId="52F96EE7" w14:textId="37D27125" w:rsidR="00E301D5" w:rsidRPr="00374AF8" w:rsidRDefault="00E301D5" w:rsidP="00E301D5">
            <w:pPr>
              <w:rPr>
                <w:rFonts w:ascii="Aptos" w:eastAsia="Calibri" w:hAnsi="Aptos" w:cs="Calibri"/>
                <w:b/>
                <w:bCs/>
                <w:kern w:val="0"/>
                <w:sz w:val="20"/>
                <w:szCs w:val="20"/>
                <w:lang w:eastAsia="en-US"/>
                <w14:ligatures w14:val="none"/>
              </w:rPr>
            </w:pPr>
            <w:r w:rsidRPr="00374AF8">
              <w:rPr>
                <w:rFonts w:ascii="Aptos" w:eastAsia="Calibri" w:hAnsi="Aptos" w:cs="Calibri"/>
                <w:b/>
                <w:bCs/>
                <w:kern w:val="0"/>
                <w:sz w:val="20"/>
                <w:szCs w:val="20"/>
                <w:lang w:eastAsia="en-US"/>
                <w14:ligatures w14:val="none"/>
              </w:rPr>
              <w:t>Human Centred Leadership</w:t>
            </w:r>
          </w:p>
          <w:p w14:paraId="46207A32" w14:textId="77777777" w:rsidR="00E301D5" w:rsidRPr="00374AF8" w:rsidRDefault="00E301D5" w:rsidP="00E301D5">
            <w:pPr>
              <w:numPr>
                <w:ilvl w:val="0"/>
                <w:numId w:val="4"/>
              </w:numPr>
              <w:rPr>
                <w:rFonts w:ascii="Aptos" w:eastAsia="Times New Roman" w:hAnsi="Aptos" w:cs="Calibri"/>
                <w:kern w:val="0"/>
                <w:sz w:val="20"/>
                <w:szCs w:val="20"/>
                <w:lang w:eastAsia="en-US"/>
                <w14:ligatures w14:val="none"/>
              </w:rPr>
            </w:pPr>
            <w:r w:rsidRPr="00374AF8">
              <w:rPr>
                <w:rFonts w:ascii="Aptos" w:eastAsia="Times New Roman" w:hAnsi="Aptos" w:cs="Calibri"/>
                <w:kern w:val="0"/>
                <w:sz w:val="20"/>
                <w:szCs w:val="20"/>
                <w:lang w:eastAsia="en-US"/>
                <w14:ligatures w14:val="none"/>
              </w:rPr>
              <w:t>Empathy</w:t>
            </w:r>
          </w:p>
          <w:p w14:paraId="66FCA7AE" w14:textId="77777777" w:rsidR="00E301D5" w:rsidRPr="00374AF8" w:rsidRDefault="00E301D5" w:rsidP="00E301D5">
            <w:pPr>
              <w:numPr>
                <w:ilvl w:val="0"/>
                <w:numId w:val="4"/>
              </w:numPr>
              <w:rPr>
                <w:rFonts w:ascii="Aptos" w:eastAsia="Times New Roman" w:hAnsi="Aptos" w:cs="Calibri"/>
                <w:kern w:val="0"/>
                <w:sz w:val="20"/>
                <w:szCs w:val="20"/>
                <w:lang w:eastAsia="en-US"/>
                <w14:ligatures w14:val="none"/>
              </w:rPr>
            </w:pPr>
            <w:r w:rsidRPr="00374AF8">
              <w:rPr>
                <w:rFonts w:ascii="Aptos" w:eastAsia="Times New Roman" w:hAnsi="Aptos" w:cs="Calibri"/>
                <w:kern w:val="0"/>
                <w:sz w:val="20"/>
                <w:szCs w:val="20"/>
                <w:lang w:eastAsia="en-US"/>
                <w14:ligatures w14:val="none"/>
              </w:rPr>
              <w:t>Adaptability</w:t>
            </w:r>
          </w:p>
          <w:p w14:paraId="05B99E0C" w14:textId="190549CF" w:rsidR="00E301D5" w:rsidRPr="00374AF8" w:rsidRDefault="00E301D5" w:rsidP="00E301D5">
            <w:pPr>
              <w:numPr>
                <w:ilvl w:val="0"/>
                <w:numId w:val="4"/>
              </w:numPr>
              <w:rPr>
                <w:rFonts w:ascii="Aptos" w:eastAsia="Times New Roman" w:hAnsi="Aptos" w:cs="Calibri"/>
                <w:kern w:val="0"/>
                <w:sz w:val="20"/>
                <w:szCs w:val="20"/>
                <w:lang w:eastAsia="en-US"/>
                <w14:ligatures w14:val="none"/>
              </w:rPr>
            </w:pPr>
            <w:r w:rsidRPr="00374AF8">
              <w:rPr>
                <w:rFonts w:ascii="Aptos" w:eastAsia="Times New Roman" w:hAnsi="Aptos" w:cs="Calibri"/>
                <w:kern w:val="0"/>
                <w:sz w:val="20"/>
                <w:szCs w:val="20"/>
                <w:lang w:eastAsia="en-US"/>
                <w14:ligatures w14:val="none"/>
              </w:rPr>
              <w:t>Connection</w:t>
            </w:r>
            <w:r w:rsidR="008C4535" w:rsidRPr="00374AF8">
              <w:rPr>
                <w:rFonts w:ascii="Aptos" w:eastAsia="Times New Roman" w:hAnsi="Aptos" w:cs="Calibri"/>
                <w:kern w:val="0"/>
                <w:sz w:val="20"/>
                <w:szCs w:val="20"/>
                <w:lang w:eastAsia="en-US"/>
                <w14:ligatures w14:val="none"/>
              </w:rPr>
              <w:br/>
            </w:r>
          </w:p>
          <w:p w14:paraId="3CF0F20D" w14:textId="5E2A9F3C" w:rsidR="00E301D5" w:rsidRPr="00374AF8" w:rsidRDefault="00E301D5" w:rsidP="00E301D5">
            <w:pPr>
              <w:rPr>
                <w:rFonts w:ascii="Aptos" w:eastAsia="Calibri" w:hAnsi="Aptos" w:cs="Calibri"/>
                <w:b/>
                <w:bCs/>
                <w:kern w:val="0"/>
                <w:sz w:val="20"/>
                <w:szCs w:val="20"/>
                <w:lang w:eastAsia="en-US"/>
                <w14:ligatures w14:val="none"/>
              </w:rPr>
            </w:pPr>
            <w:r w:rsidRPr="00374AF8">
              <w:rPr>
                <w:rFonts w:ascii="Aptos" w:eastAsia="Calibri" w:hAnsi="Aptos" w:cs="Calibri"/>
                <w:b/>
                <w:bCs/>
                <w:kern w:val="0"/>
                <w:sz w:val="20"/>
                <w:szCs w:val="20"/>
                <w:lang w:eastAsia="en-US"/>
                <w14:ligatures w14:val="none"/>
              </w:rPr>
              <w:t>Performance Coach</w:t>
            </w:r>
          </w:p>
          <w:p w14:paraId="02829F57" w14:textId="77777777" w:rsidR="00E301D5" w:rsidRPr="00374AF8" w:rsidRDefault="00E301D5" w:rsidP="00E301D5">
            <w:pPr>
              <w:numPr>
                <w:ilvl w:val="0"/>
                <w:numId w:val="5"/>
              </w:numPr>
              <w:rPr>
                <w:rFonts w:ascii="Aptos" w:eastAsia="Times New Roman" w:hAnsi="Aptos" w:cs="Calibri"/>
                <w:kern w:val="0"/>
                <w:sz w:val="20"/>
                <w:szCs w:val="20"/>
                <w:lang w:eastAsia="en-US"/>
                <w14:ligatures w14:val="none"/>
              </w:rPr>
            </w:pPr>
            <w:r w:rsidRPr="00374AF8">
              <w:rPr>
                <w:rFonts w:ascii="Aptos" w:eastAsia="Times New Roman" w:hAnsi="Aptos" w:cs="Calibri"/>
                <w:kern w:val="0"/>
                <w:sz w:val="20"/>
                <w:szCs w:val="20"/>
                <w:lang w:eastAsia="en-US"/>
                <w14:ligatures w14:val="none"/>
              </w:rPr>
              <w:t>Accountability</w:t>
            </w:r>
          </w:p>
          <w:p w14:paraId="1DAFBEAF" w14:textId="77777777" w:rsidR="00E301D5" w:rsidRPr="00374AF8" w:rsidRDefault="00E301D5" w:rsidP="00E301D5">
            <w:pPr>
              <w:numPr>
                <w:ilvl w:val="0"/>
                <w:numId w:val="5"/>
              </w:numPr>
              <w:rPr>
                <w:rFonts w:ascii="Aptos" w:eastAsia="Times New Roman" w:hAnsi="Aptos" w:cs="Calibri"/>
                <w:kern w:val="0"/>
                <w:sz w:val="20"/>
                <w:szCs w:val="20"/>
                <w:lang w:eastAsia="en-US"/>
                <w14:ligatures w14:val="none"/>
              </w:rPr>
            </w:pPr>
            <w:r w:rsidRPr="00374AF8">
              <w:rPr>
                <w:rFonts w:ascii="Aptos" w:eastAsia="Times New Roman" w:hAnsi="Aptos" w:cs="Calibri"/>
                <w:kern w:val="0"/>
                <w:sz w:val="20"/>
                <w:szCs w:val="20"/>
                <w:lang w:eastAsia="en-US"/>
                <w14:ligatures w14:val="none"/>
              </w:rPr>
              <w:t>Engagement</w:t>
            </w:r>
          </w:p>
          <w:p w14:paraId="46E1C157" w14:textId="79348BCC" w:rsidR="00E301D5" w:rsidRPr="00374AF8" w:rsidRDefault="00E301D5" w:rsidP="00E301D5">
            <w:pPr>
              <w:numPr>
                <w:ilvl w:val="0"/>
                <w:numId w:val="5"/>
              </w:numPr>
              <w:rPr>
                <w:rFonts w:ascii="Aptos" w:eastAsia="Times New Roman" w:hAnsi="Aptos" w:cs="Calibri"/>
                <w:kern w:val="0"/>
                <w:sz w:val="20"/>
                <w:szCs w:val="20"/>
                <w:lang w:eastAsia="en-US"/>
                <w14:ligatures w14:val="none"/>
              </w:rPr>
            </w:pPr>
            <w:r w:rsidRPr="00374AF8">
              <w:rPr>
                <w:rFonts w:ascii="Aptos" w:eastAsia="Times New Roman" w:hAnsi="Aptos" w:cs="Calibri"/>
                <w:kern w:val="0"/>
                <w:sz w:val="20"/>
                <w:szCs w:val="20"/>
                <w:lang w:eastAsia="en-US"/>
                <w14:ligatures w14:val="none"/>
              </w:rPr>
              <w:t>Collaboration</w:t>
            </w:r>
          </w:p>
        </w:tc>
        <w:tc>
          <w:tcPr>
            <w:tcW w:w="4675" w:type="dxa"/>
          </w:tcPr>
          <w:p w14:paraId="3BA2448F" w14:textId="242B9A7D" w:rsidR="00E301D5" w:rsidRPr="00374AF8" w:rsidRDefault="00E301D5" w:rsidP="00E301D5">
            <w:pPr>
              <w:rPr>
                <w:rFonts w:ascii="Aptos" w:eastAsia="Calibri" w:hAnsi="Aptos" w:cs="Calibri"/>
                <w:b/>
                <w:bCs/>
                <w:kern w:val="0"/>
                <w:sz w:val="20"/>
                <w:szCs w:val="20"/>
                <w:lang w:eastAsia="en-US"/>
                <w14:ligatures w14:val="none"/>
              </w:rPr>
            </w:pPr>
            <w:r w:rsidRPr="00374AF8">
              <w:rPr>
                <w:rFonts w:ascii="Aptos" w:eastAsia="Calibri" w:hAnsi="Aptos" w:cs="Calibri"/>
                <w:b/>
                <w:bCs/>
                <w:kern w:val="0"/>
                <w:sz w:val="20"/>
                <w:szCs w:val="20"/>
                <w:lang w:eastAsia="en-US"/>
                <w14:ligatures w14:val="none"/>
              </w:rPr>
              <w:t>Change Enabler</w:t>
            </w:r>
          </w:p>
          <w:p w14:paraId="5B2CF62B" w14:textId="77777777" w:rsidR="00E301D5" w:rsidRPr="00374AF8" w:rsidRDefault="00E301D5" w:rsidP="00E301D5">
            <w:pPr>
              <w:numPr>
                <w:ilvl w:val="0"/>
                <w:numId w:val="6"/>
              </w:numPr>
              <w:rPr>
                <w:rFonts w:ascii="Aptos" w:eastAsia="Times New Roman" w:hAnsi="Aptos" w:cs="Calibri"/>
                <w:kern w:val="0"/>
                <w:sz w:val="20"/>
                <w:szCs w:val="20"/>
                <w:lang w:eastAsia="en-US"/>
                <w14:ligatures w14:val="none"/>
              </w:rPr>
            </w:pPr>
            <w:r w:rsidRPr="00374AF8">
              <w:rPr>
                <w:rFonts w:ascii="Aptos" w:eastAsia="Times New Roman" w:hAnsi="Aptos" w:cs="Calibri"/>
                <w:kern w:val="0"/>
                <w:sz w:val="20"/>
                <w:szCs w:val="20"/>
                <w:lang w:eastAsia="en-US"/>
                <w14:ligatures w14:val="none"/>
              </w:rPr>
              <w:t>Execution</w:t>
            </w:r>
          </w:p>
          <w:p w14:paraId="66ECAFC1" w14:textId="77777777" w:rsidR="00E301D5" w:rsidRPr="00374AF8" w:rsidRDefault="00E301D5" w:rsidP="00E301D5">
            <w:pPr>
              <w:numPr>
                <w:ilvl w:val="0"/>
                <w:numId w:val="6"/>
              </w:numPr>
              <w:rPr>
                <w:rFonts w:ascii="Aptos" w:eastAsia="Times New Roman" w:hAnsi="Aptos" w:cs="Calibri"/>
                <w:kern w:val="0"/>
                <w:sz w:val="20"/>
                <w:szCs w:val="20"/>
                <w:lang w:eastAsia="en-US"/>
                <w14:ligatures w14:val="none"/>
              </w:rPr>
            </w:pPr>
            <w:r w:rsidRPr="00374AF8">
              <w:rPr>
                <w:rFonts w:ascii="Aptos" w:eastAsia="Times New Roman" w:hAnsi="Aptos" w:cs="Calibri"/>
                <w:kern w:val="0"/>
                <w:sz w:val="20"/>
                <w:szCs w:val="20"/>
                <w:lang w:eastAsia="en-US"/>
                <w14:ligatures w14:val="none"/>
              </w:rPr>
              <w:t>Energy</w:t>
            </w:r>
          </w:p>
          <w:p w14:paraId="211F5AAE" w14:textId="77777777" w:rsidR="00E301D5" w:rsidRPr="00374AF8" w:rsidRDefault="00E301D5" w:rsidP="00E301D5">
            <w:pPr>
              <w:numPr>
                <w:ilvl w:val="0"/>
                <w:numId w:val="6"/>
              </w:numPr>
              <w:rPr>
                <w:rFonts w:ascii="Aptos" w:eastAsia="Times New Roman" w:hAnsi="Aptos" w:cs="Calibri"/>
                <w:kern w:val="0"/>
                <w:sz w:val="20"/>
                <w:szCs w:val="20"/>
                <w:lang w:eastAsia="en-US"/>
                <w14:ligatures w14:val="none"/>
              </w:rPr>
            </w:pPr>
            <w:r w:rsidRPr="00374AF8">
              <w:rPr>
                <w:rFonts w:ascii="Aptos" w:eastAsia="Times New Roman" w:hAnsi="Aptos" w:cs="Calibri"/>
                <w:kern w:val="0"/>
                <w:sz w:val="20"/>
                <w:szCs w:val="20"/>
                <w:lang w:eastAsia="en-US"/>
                <w14:ligatures w14:val="none"/>
              </w:rPr>
              <w:t>Contribution</w:t>
            </w:r>
          </w:p>
          <w:p w14:paraId="02F97C36" w14:textId="482B19B7" w:rsidR="00E301D5" w:rsidRPr="00374AF8" w:rsidRDefault="00E301D5" w:rsidP="00E301D5">
            <w:pPr>
              <w:spacing w:before="40" w:after="40"/>
              <w:ind w:left="360"/>
              <w:rPr>
                <w:rFonts w:ascii="Aptos" w:hAnsi="Aptos" w:cs="Arial"/>
                <w:color w:val="000000" w:themeColor="text1"/>
                <w:sz w:val="20"/>
                <w:szCs w:val="20"/>
              </w:rPr>
            </w:pPr>
          </w:p>
        </w:tc>
      </w:tr>
    </w:tbl>
    <w:p w14:paraId="04852793" w14:textId="77777777" w:rsidR="00394BB1" w:rsidRPr="00E71D86" w:rsidRDefault="00394BB1">
      <w:pPr>
        <w:rPr>
          <w:rFonts w:ascii="Aptos" w:hAnsi="Aptos" w:cs="Arial"/>
          <w:color w:val="008FC9"/>
          <w:sz w:val="20"/>
          <w:szCs w:val="20"/>
        </w:rPr>
      </w:pPr>
    </w:p>
    <w:sectPr w:rsidR="00394BB1" w:rsidRPr="00E71D86" w:rsidSect="008C4535">
      <w:headerReference w:type="default" r:id="rId10"/>
      <w:headerReference w:type="first" r:id="rId11"/>
      <w:pgSz w:w="12240" w:h="15840"/>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1CA675" w14:textId="77777777" w:rsidR="00A34FD4" w:rsidRDefault="00A34FD4" w:rsidP="00A6537F">
      <w:r>
        <w:separator/>
      </w:r>
    </w:p>
  </w:endnote>
  <w:endnote w:type="continuationSeparator" w:id="0">
    <w:p w14:paraId="73E534E3" w14:textId="77777777" w:rsidR="00A34FD4" w:rsidRDefault="00A34FD4" w:rsidP="00A6537F">
      <w:r>
        <w:continuationSeparator/>
      </w:r>
    </w:p>
  </w:endnote>
  <w:endnote w:type="continuationNotice" w:id="1">
    <w:p w14:paraId="774C83F4" w14:textId="77777777" w:rsidR="00A34FD4" w:rsidRDefault="00A34F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2E01BB" w14:textId="77777777" w:rsidR="00A34FD4" w:rsidRDefault="00A34FD4" w:rsidP="00A6537F">
      <w:r>
        <w:separator/>
      </w:r>
    </w:p>
  </w:footnote>
  <w:footnote w:type="continuationSeparator" w:id="0">
    <w:p w14:paraId="6DAC041C" w14:textId="77777777" w:rsidR="00A34FD4" w:rsidRDefault="00A34FD4" w:rsidP="00A6537F">
      <w:r>
        <w:continuationSeparator/>
      </w:r>
    </w:p>
  </w:footnote>
  <w:footnote w:type="continuationNotice" w:id="1">
    <w:p w14:paraId="14DAC1D9" w14:textId="77777777" w:rsidR="00A34FD4" w:rsidRDefault="00A34F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EBCF" w14:textId="474422A6" w:rsidR="008C4535" w:rsidRDefault="008C4535">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E7CC3"/>
    <w:multiLevelType w:val="hybridMultilevel"/>
    <w:tmpl w:val="302E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277F5F"/>
    <w:multiLevelType w:val="multilevel"/>
    <w:tmpl w:val="86B2C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6C4B17"/>
    <w:multiLevelType w:val="multilevel"/>
    <w:tmpl w:val="0CAA3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15:restartNumberingAfterBreak="0">
    <w:nsid w:val="1A53192D"/>
    <w:multiLevelType w:val="multilevel"/>
    <w:tmpl w:val="15AA9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9D7279"/>
    <w:multiLevelType w:val="multilevel"/>
    <w:tmpl w:val="B92E9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CD2145"/>
    <w:multiLevelType w:val="multilevel"/>
    <w:tmpl w:val="35E03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3C5227"/>
    <w:multiLevelType w:val="hybridMultilevel"/>
    <w:tmpl w:val="B99AD9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B4D737A"/>
    <w:multiLevelType w:val="multilevel"/>
    <w:tmpl w:val="E1260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1"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2" w15:restartNumberingAfterBreak="0">
    <w:nsid w:val="392C007E"/>
    <w:multiLevelType w:val="multilevel"/>
    <w:tmpl w:val="1CE02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9B1A0A"/>
    <w:multiLevelType w:val="hybridMultilevel"/>
    <w:tmpl w:val="0F3CBD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A6D0486"/>
    <w:multiLevelType w:val="multilevel"/>
    <w:tmpl w:val="6EAC4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3D5027"/>
    <w:multiLevelType w:val="multilevel"/>
    <w:tmpl w:val="7E203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A66E78"/>
    <w:multiLevelType w:val="multilevel"/>
    <w:tmpl w:val="61B60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0C10B0"/>
    <w:multiLevelType w:val="multilevel"/>
    <w:tmpl w:val="B24EF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AC1605"/>
    <w:multiLevelType w:val="multilevel"/>
    <w:tmpl w:val="D3D8C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8E6915"/>
    <w:multiLevelType w:val="multilevel"/>
    <w:tmpl w:val="26086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B67027"/>
    <w:multiLevelType w:val="multilevel"/>
    <w:tmpl w:val="CA8E2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F56117"/>
    <w:multiLevelType w:val="multilevel"/>
    <w:tmpl w:val="F5401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2C6508"/>
    <w:multiLevelType w:val="multilevel"/>
    <w:tmpl w:val="8D581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55240C"/>
    <w:multiLevelType w:val="multilevel"/>
    <w:tmpl w:val="31828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12290826">
    <w:abstractNumId w:val="1"/>
  </w:num>
  <w:num w:numId="2" w16cid:durableId="533470926">
    <w:abstractNumId w:val="23"/>
  </w:num>
  <w:num w:numId="3" w16cid:durableId="2017073870">
    <w:abstractNumId w:val="0"/>
  </w:num>
  <w:num w:numId="4" w16cid:durableId="1354379852">
    <w:abstractNumId w:val="4"/>
  </w:num>
  <w:num w:numId="5" w16cid:durableId="1908104977">
    <w:abstractNumId w:val="10"/>
  </w:num>
  <w:num w:numId="6" w16cid:durableId="353578118">
    <w:abstractNumId w:val="11"/>
  </w:num>
  <w:num w:numId="7" w16cid:durableId="230432491">
    <w:abstractNumId w:val="24"/>
  </w:num>
  <w:num w:numId="8" w16cid:durableId="1094941546">
    <w:abstractNumId w:val="22"/>
  </w:num>
  <w:num w:numId="9" w16cid:durableId="861044693">
    <w:abstractNumId w:val="17"/>
  </w:num>
  <w:num w:numId="10" w16cid:durableId="14965537">
    <w:abstractNumId w:val="20"/>
  </w:num>
  <w:num w:numId="11" w16cid:durableId="2120954100">
    <w:abstractNumId w:val="12"/>
  </w:num>
  <w:num w:numId="12" w16cid:durableId="1749376772">
    <w:abstractNumId w:val="16"/>
  </w:num>
  <w:num w:numId="13" w16cid:durableId="1856141842">
    <w:abstractNumId w:val="18"/>
  </w:num>
  <w:num w:numId="14" w16cid:durableId="1645966932">
    <w:abstractNumId w:val="13"/>
  </w:num>
  <w:num w:numId="15" w16cid:durableId="718749560">
    <w:abstractNumId w:val="8"/>
  </w:num>
  <w:num w:numId="16" w16cid:durableId="1806389148">
    <w:abstractNumId w:val="6"/>
  </w:num>
  <w:num w:numId="17" w16cid:durableId="1989357184">
    <w:abstractNumId w:val="15"/>
  </w:num>
  <w:num w:numId="18" w16cid:durableId="1452476721">
    <w:abstractNumId w:val="9"/>
  </w:num>
  <w:num w:numId="19" w16cid:durableId="1925187136">
    <w:abstractNumId w:val="14"/>
  </w:num>
  <w:num w:numId="20" w16cid:durableId="1120490367">
    <w:abstractNumId w:val="3"/>
  </w:num>
  <w:num w:numId="21" w16cid:durableId="1653287148">
    <w:abstractNumId w:val="2"/>
  </w:num>
  <w:num w:numId="22" w16cid:durableId="258757253">
    <w:abstractNumId w:val="7"/>
  </w:num>
  <w:num w:numId="23" w16cid:durableId="1761952225">
    <w:abstractNumId w:val="19"/>
  </w:num>
  <w:num w:numId="24" w16cid:durableId="2072725654">
    <w:abstractNumId w:val="5"/>
  </w:num>
  <w:num w:numId="25" w16cid:durableId="994266141">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0655F"/>
    <w:rsid w:val="000329FE"/>
    <w:rsid w:val="000348EE"/>
    <w:rsid w:val="00040D96"/>
    <w:rsid w:val="00054FF6"/>
    <w:rsid w:val="00066652"/>
    <w:rsid w:val="000867D9"/>
    <w:rsid w:val="00091C9D"/>
    <w:rsid w:val="000A708D"/>
    <w:rsid w:val="000B2F80"/>
    <w:rsid w:val="000C760C"/>
    <w:rsid w:val="000D1EA4"/>
    <w:rsid w:val="000E2709"/>
    <w:rsid w:val="0012625D"/>
    <w:rsid w:val="001308C7"/>
    <w:rsid w:val="00144DD1"/>
    <w:rsid w:val="00161486"/>
    <w:rsid w:val="00173A99"/>
    <w:rsid w:val="00191C20"/>
    <w:rsid w:val="001B17CD"/>
    <w:rsid w:val="001B2591"/>
    <w:rsid w:val="001B7A70"/>
    <w:rsid w:val="001C0E38"/>
    <w:rsid w:val="001D0ECF"/>
    <w:rsid w:val="001D6F21"/>
    <w:rsid w:val="001D7AF6"/>
    <w:rsid w:val="001E4106"/>
    <w:rsid w:val="001F33CE"/>
    <w:rsid w:val="001F3F72"/>
    <w:rsid w:val="001F7ED7"/>
    <w:rsid w:val="00206D8E"/>
    <w:rsid w:val="00221A6A"/>
    <w:rsid w:val="00252E78"/>
    <w:rsid w:val="00274852"/>
    <w:rsid w:val="00277CE3"/>
    <w:rsid w:val="00286733"/>
    <w:rsid w:val="00294560"/>
    <w:rsid w:val="002A6F35"/>
    <w:rsid w:val="002B416E"/>
    <w:rsid w:val="002C7FE4"/>
    <w:rsid w:val="002D26C5"/>
    <w:rsid w:val="002D452E"/>
    <w:rsid w:val="002D693A"/>
    <w:rsid w:val="002E0BDD"/>
    <w:rsid w:val="002E6CFD"/>
    <w:rsid w:val="002F1AC5"/>
    <w:rsid w:val="003078A0"/>
    <w:rsid w:val="0032128E"/>
    <w:rsid w:val="0036403C"/>
    <w:rsid w:val="00365242"/>
    <w:rsid w:val="00374AF8"/>
    <w:rsid w:val="00387420"/>
    <w:rsid w:val="00394BB1"/>
    <w:rsid w:val="00395554"/>
    <w:rsid w:val="003A49D0"/>
    <w:rsid w:val="003A7755"/>
    <w:rsid w:val="003B3AEB"/>
    <w:rsid w:val="003F1B40"/>
    <w:rsid w:val="00401BC5"/>
    <w:rsid w:val="004068E0"/>
    <w:rsid w:val="0041595E"/>
    <w:rsid w:val="0043294A"/>
    <w:rsid w:val="0046133D"/>
    <w:rsid w:val="00470CBE"/>
    <w:rsid w:val="00481609"/>
    <w:rsid w:val="00482D11"/>
    <w:rsid w:val="004835C3"/>
    <w:rsid w:val="004B176A"/>
    <w:rsid w:val="004E7952"/>
    <w:rsid w:val="004F23A0"/>
    <w:rsid w:val="004F72B6"/>
    <w:rsid w:val="005138C0"/>
    <w:rsid w:val="00514C6A"/>
    <w:rsid w:val="005207AC"/>
    <w:rsid w:val="00540C3A"/>
    <w:rsid w:val="00551182"/>
    <w:rsid w:val="0055151A"/>
    <w:rsid w:val="00565FEB"/>
    <w:rsid w:val="005663BA"/>
    <w:rsid w:val="0058014C"/>
    <w:rsid w:val="005A36CA"/>
    <w:rsid w:val="005C11B1"/>
    <w:rsid w:val="005D28EA"/>
    <w:rsid w:val="005D379E"/>
    <w:rsid w:val="00611F77"/>
    <w:rsid w:val="006130EA"/>
    <w:rsid w:val="00632552"/>
    <w:rsid w:val="00643027"/>
    <w:rsid w:val="00645DFD"/>
    <w:rsid w:val="00654B6A"/>
    <w:rsid w:val="00662AC5"/>
    <w:rsid w:val="00691FA5"/>
    <w:rsid w:val="006971E7"/>
    <w:rsid w:val="00697519"/>
    <w:rsid w:val="006A16C4"/>
    <w:rsid w:val="006A2A9A"/>
    <w:rsid w:val="006A77ED"/>
    <w:rsid w:val="006B2ED3"/>
    <w:rsid w:val="006C1F8B"/>
    <w:rsid w:val="006D6A9F"/>
    <w:rsid w:val="006E04C7"/>
    <w:rsid w:val="00703864"/>
    <w:rsid w:val="00732558"/>
    <w:rsid w:val="00745060"/>
    <w:rsid w:val="00763356"/>
    <w:rsid w:val="007740B9"/>
    <w:rsid w:val="0078349A"/>
    <w:rsid w:val="007F14B6"/>
    <w:rsid w:val="0080556E"/>
    <w:rsid w:val="00810269"/>
    <w:rsid w:val="00817F48"/>
    <w:rsid w:val="00851AAD"/>
    <w:rsid w:val="00864BF2"/>
    <w:rsid w:val="008756E0"/>
    <w:rsid w:val="0087785D"/>
    <w:rsid w:val="008813E5"/>
    <w:rsid w:val="00895BFF"/>
    <w:rsid w:val="008A7E45"/>
    <w:rsid w:val="008B49B5"/>
    <w:rsid w:val="008C1B05"/>
    <w:rsid w:val="008C4535"/>
    <w:rsid w:val="008C7DC2"/>
    <w:rsid w:val="008D30F4"/>
    <w:rsid w:val="008F28F8"/>
    <w:rsid w:val="00935CBB"/>
    <w:rsid w:val="00936122"/>
    <w:rsid w:val="009361C3"/>
    <w:rsid w:val="0094166F"/>
    <w:rsid w:val="00942D31"/>
    <w:rsid w:val="009444D5"/>
    <w:rsid w:val="00952837"/>
    <w:rsid w:val="0097481D"/>
    <w:rsid w:val="00980C93"/>
    <w:rsid w:val="0098367D"/>
    <w:rsid w:val="009863D5"/>
    <w:rsid w:val="00990143"/>
    <w:rsid w:val="009B11EA"/>
    <w:rsid w:val="009B2ABB"/>
    <w:rsid w:val="009B7D3B"/>
    <w:rsid w:val="009C05E1"/>
    <w:rsid w:val="009C2F8E"/>
    <w:rsid w:val="009C5B51"/>
    <w:rsid w:val="009D12EF"/>
    <w:rsid w:val="009D622A"/>
    <w:rsid w:val="009E4461"/>
    <w:rsid w:val="009F5B72"/>
    <w:rsid w:val="00A10D98"/>
    <w:rsid w:val="00A2703D"/>
    <w:rsid w:val="00A27325"/>
    <w:rsid w:val="00A32AA8"/>
    <w:rsid w:val="00A34FD4"/>
    <w:rsid w:val="00A425D8"/>
    <w:rsid w:val="00A50646"/>
    <w:rsid w:val="00A6537F"/>
    <w:rsid w:val="00A712F4"/>
    <w:rsid w:val="00A826F2"/>
    <w:rsid w:val="00A94B70"/>
    <w:rsid w:val="00AA2542"/>
    <w:rsid w:val="00AC287F"/>
    <w:rsid w:val="00B07EAE"/>
    <w:rsid w:val="00B15E38"/>
    <w:rsid w:val="00B36FAF"/>
    <w:rsid w:val="00B674CB"/>
    <w:rsid w:val="00B758BD"/>
    <w:rsid w:val="00BA2E3C"/>
    <w:rsid w:val="00BB0AFA"/>
    <w:rsid w:val="00BC699F"/>
    <w:rsid w:val="00BD0A72"/>
    <w:rsid w:val="00BD2EF6"/>
    <w:rsid w:val="00BE4082"/>
    <w:rsid w:val="00BF14BE"/>
    <w:rsid w:val="00BF414C"/>
    <w:rsid w:val="00BF5DEC"/>
    <w:rsid w:val="00C04A76"/>
    <w:rsid w:val="00C1021F"/>
    <w:rsid w:val="00C23954"/>
    <w:rsid w:val="00C563E0"/>
    <w:rsid w:val="00C569E7"/>
    <w:rsid w:val="00C65C14"/>
    <w:rsid w:val="00C72627"/>
    <w:rsid w:val="00C86251"/>
    <w:rsid w:val="00C872E4"/>
    <w:rsid w:val="00C93ED4"/>
    <w:rsid w:val="00CA03CE"/>
    <w:rsid w:val="00CB414E"/>
    <w:rsid w:val="00CC1091"/>
    <w:rsid w:val="00CC10DD"/>
    <w:rsid w:val="00CD098D"/>
    <w:rsid w:val="00CE6CDA"/>
    <w:rsid w:val="00D266B8"/>
    <w:rsid w:val="00D53E47"/>
    <w:rsid w:val="00D579C6"/>
    <w:rsid w:val="00D60DBF"/>
    <w:rsid w:val="00D63F5E"/>
    <w:rsid w:val="00D8602E"/>
    <w:rsid w:val="00DA1383"/>
    <w:rsid w:val="00DA55C6"/>
    <w:rsid w:val="00DD5312"/>
    <w:rsid w:val="00DF6FCB"/>
    <w:rsid w:val="00E031C5"/>
    <w:rsid w:val="00E301D5"/>
    <w:rsid w:val="00E31053"/>
    <w:rsid w:val="00E35236"/>
    <w:rsid w:val="00E43484"/>
    <w:rsid w:val="00E71D86"/>
    <w:rsid w:val="00E77FF1"/>
    <w:rsid w:val="00E80ACE"/>
    <w:rsid w:val="00E87AB2"/>
    <w:rsid w:val="00E90FC8"/>
    <w:rsid w:val="00EA1509"/>
    <w:rsid w:val="00EA239E"/>
    <w:rsid w:val="00EA5D06"/>
    <w:rsid w:val="00EB22F6"/>
    <w:rsid w:val="00F03CDF"/>
    <w:rsid w:val="00F06038"/>
    <w:rsid w:val="00F16B31"/>
    <w:rsid w:val="00F24629"/>
    <w:rsid w:val="00F31DB0"/>
    <w:rsid w:val="00F56AB2"/>
    <w:rsid w:val="00F71F9F"/>
    <w:rsid w:val="00F9379D"/>
    <w:rsid w:val="00F9747A"/>
    <w:rsid w:val="00FA13B6"/>
    <w:rsid w:val="00FA4448"/>
    <w:rsid w:val="00FA4EAF"/>
    <w:rsid w:val="00FE0B69"/>
    <w:rsid w:val="00FF0689"/>
    <w:rsid w:val="00FF0CD7"/>
    <w:rsid w:val="024E4779"/>
    <w:rsid w:val="0AF8AE92"/>
    <w:rsid w:val="0CC2CCD3"/>
    <w:rsid w:val="110939D2"/>
    <w:rsid w:val="139D3715"/>
    <w:rsid w:val="13A75030"/>
    <w:rsid w:val="1897887D"/>
    <w:rsid w:val="1CCB257A"/>
    <w:rsid w:val="1D5C9A2D"/>
    <w:rsid w:val="22D8EF2D"/>
    <w:rsid w:val="23E6B0A8"/>
    <w:rsid w:val="267005FC"/>
    <w:rsid w:val="29B9537C"/>
    <w:rsid w:val="2AFC3850"/>
    <w:rsid w:val="2D128E23"/>
    <w:rsid w:val="2D48CD82"/>
    <w:rsid w:val="2E44E703"/>
    <w:rsid w:val="3454DD97"/>
    <w:rsid w:val="34D90FB9"/>
    <w:rsid w:val="3559A2EC"/>
    <w:rsid w:val="37DC1211"/>
    <w:rsid w:val="39456A67"/>
    <w:rsid w:val="399E1B06"/>
    <w:rsid w:val="39E9601D"/>
    <w:rsid w:val="3B00C2B0"/>
    <w:rsid w:val="4573B79B"/>
    <w:rsid w:val="46033ABB"/>
    <w:rsid w:val="46F1ED00"/>
    <w:rsid w:val="4972151D"/>
    <w:rsid w:val="4B31C423"/>
    <w:rsid w:val="4E96DB2E"/>
    <w:rsid w:val="4F13DB0A"/>
    <w:rsid w:val="520C2379"/>
    <w:rsid w:val="533CD608"/>
    <w:rsid w:val="541631DD"/>
    <w:rsid w:val="56A76D1C"/>
    <w:rsid w:val="57FC39C7"/>
    <w:rsid w:val="5D8D72FB"/>
    <w:rsid w:val="5F82440A"/>
    <w:rsid w:val="6291C407"/>
    <w:rsid w:val="647AFC7D"/>
    <w:rsid w:val="6765352A"/>
    <w:rsid w:val="6901058B"/>
    <w:rsid w:val="69598A55"/>
    <w:rsid w:val="6966FDBF"/>
    <w:rsid w:val="6A7FF430"/>
    <w:rsid w:val="6AC348FC"/>
    <w:rsid w:val="6CD0D445"/>
    <w:rsid w:val="6DDF2E75"/>
    <w:rsid w:val="73EC2972"/>
    <w:rsid w:val="75C66036"/>
    <w:rsid w:val="761F3323"/>
    <w:rsid w:val="77667F25"/>
    <w:rsid w:val="77C8A167"/>
    <w:rsid w:val="783E0BD0"/>
    <w:rsid w:val="79F53360"/>
    <w:rsid w:val="7B8BA691"/>
    <w:rsid w:val="7C168EC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 w:type="paragraph" w:styleId="NormalWeb">
    <w:name w:val="Normal (Web)"/>
    <w:basedOn w:val="Normal"/>
    <w:uiPriority w:val="99"/>
    <w:semiHidden/>
    <w:unhideWhenUsed/>
    <w:rsid w:val="00645DFD"/>
    <w:pPr>
      <w:spacing w:before="100" w:beforeAutospacing="1" w:after="100" w:afterAutospacing="1"/>
    </w:pPr>
    <w:rPr>
      <w:rFonts w:ascii="Times New Roman" w:eastAsia="Times New Roman" w:hAnsi="Times New Roman" w:cs="Times New Roman"/>
      <w:kern w:val="0"/>
      <w:lang w:eastAsia="en-NZ"/>
      <w14:ligatures w14:val="none"/>
    </w:rPr>
  </w:style>
  <w:style w:type="character" w:styleId="Hyperlink">
    <w:name w:val="Hyperlink"/>
    <w:basedOn w:val="DefaultParagraphFont"/>
    <w:uiPriority w:val="99"/>
    <w:semiHidden/>
    <w:unhideWhenUsed/>
    <w:rsid w:val="00395554"/>
    <w:rPr>
      <w:color w:val="0000FF"/>
      <w:u w:val="single"/>
    </w:rPr>
  </w:style>
  <w:style w:type="character" w:styleId="Strong">
    <w:name w:val="Strong"/>
    <w:basedOn w:val="DefaultParagraphFont"/>
    <w:uiPriority w:val="22"/>
    <w:qFormat/>
    <w:rsid w:val="00E310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684139">
      <w:bodyDiv w:val="1"/>
      <w:marLeft w:val="0"/>
      <w:marRight w:val="0"/>
      <w:marTop w:val="0"/>
      <w:marBottom w:val="0"/>
      <w:divBdr>
        <w:top w:val="none" w:sz="0" w:space="0" w:color="auto"/>
        <w:left w:val="none" w:sz="0" w:space="0" w:color="auto"/>
        <w:bottom w:val="none" w:sz="0" w:space="0" w:color="auto"/>
        <w:right w:val="none" w:sz="0" w:space="0" w:color="auto"/>
      </w:divBdr>
    </w:div>
    <w:div w:id="517043076">
      <w:bodyDiv w:val="1"/>
      <w:marLeft w:val="0"/>
      <w:marRight w:val="0"/>
      <w:marTop w:val="0"/>
      <w:marBottom w:val="0"/>
      <w:divBdr>
        <w:top w:val="none" w:sz="0" w:space="0" w:color="auto"/>
        <w:left w:val="none" w:sz="0" w:space="0" w:color="auto"/>
        <w:bottom w:val="none" w:sz="0" w:space="0" w:color="auto"/>
        <w:right w:val="none" w:sz="0" w:space="0" w:color="auto"/>
      </w:divBdr>
    </w:div>
    <w:div w:id="619841132">
      <w:bodyDiv w:val="1"/>
      <w:marLeft w:val="0"/>
      <w:marRight w:val="0"/>
      <w:marTop w:val="0"/>
      <w:marBottom w:val="0"/>
      <w:divBdr>
        <w:top w:val="none" w:sz="0" w:space="0" w:color="auto"/>
        <w:left w:val="none" w:sz="0" w:space="0" w:color="auto"/>
        <w:bottom w:val="none" w:sz="0" w:space="0" w:color="auto"/>
        <w:right w:val="none" w:sz="0" w:space="0" w:color="auto"/>
      </w:divBdr>
    </w:div>
    <w:div w:id="625426706">
      <w:bodyDiv w:val="1"/>
      <w:marLeft w:val="0"/>
      <w:marRight w:val="0"/>
      <w:marTop w:val="0"/>
      <w:marBottom w:val="0"/>
      <w:divBdr>
        <w:top w:val="none" w:sz="0" w:space="0" w:color="auto"/>
        <w:left w:val="none" w:sz="0" w:space="0" w:color="auto"/>
        <w:bottom w:val="none" w:sz="0" w:space="0" w:color="auto"/>
        <w:right w:val="none" w:sz="0" w:space="0" w:color="auto"/>
      </w:divBdr>
    </w:div>
    <w:div w:id="862474551">
      <w:bodyDiv w:val="1"/>
      <w:marLeft w:val="0"/>
      <w:marRight w:val="0"/>
      <w:marTop w:val="0"/>
      <w:marBottom w:val="0"/>
      <w:divBdr>
        <w:top w:val="none" w:sz="0" w:space="0" w:color="auto"/>
        <w:left w:val="none" w:sz="0" w:space="0" w:color="auto"/>
        <w:bottom w:val="none" w:sz="0" w:space="0" w:color="auto"/>
        <w:right w:val="none" w:sz="0" w:space="0" w:color="auto"/>
      </w:divBdr>
    </w:div>
    <w:div w:id="968708410">
      <w:bodyDiv w:val="1"/>
      <w:marLeft w:val="0"/>
      <w:marRight w:val="0"/>
      <w:marTop w:val="0"/>
      <w:marBottom w:val="0"/>
      <w:divBdr>
        <w:top w:val="none" w:sz="0" w:space="0" w:color="auto"/>
        <w:left w:val="none" w:sz="0" w:space="0" w:color="auto"/>
        <w:bottom w:val="none" w:sz="0" w:space="0" w:color="auto"/>
        <w:right w:val="none" w:sz="0" w:space="0" w:color="auto"/>
      </w:divBdr>
    </w:div>
    <w:div w:id="1311669968">
      <w:bodyDiv w:val="1"/>
      <w:marLeft w:val="0"/>
      <w:marRight w:val="0"/>
      <w:marTop w:val="0"/>
      <w:marBottom w:val="0"/>
      <w:divBdr>
        <w:top w:val="none" w:sz="0" w:space="0" w:color="auto"/>
        <w:left w:val="none" w:sz="0" w:space="0" w:color="auto"/>
        <w:bottom w:val="none" w:sz="0" w:space="0" w:color="auto"/>
        <w:right w:val="none" w:sz="0" w:space="0" w:color="auto"/>
      </w:divBdr>
    </w:div>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535115568">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1795251444">
      <w:bodyDiv w:val="1"/>
      <w:marLeft w:val="0"/>
      <w:marRight w:val="0"/>
      <w:marTop w:val="0"/>
      <w:marBottom w:val="0"/>
      <w:divBdr>
        <w:top w:val="none" w:sz="0" w:space="0" w:color="auto"/>
        <w:left w:val="none" w:sz="0" w:space="0" w:color="auto"/>
        <w:bottom w:val="none" w:sz="0" w:space="0" w:color="auto"/>
        <w:right w:val="none" w:sz="0" w:space="0" w:color="auto"/>
      </w:divBdr>
    </w:div>
    <w:div w:id="1940214290">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840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b763a78f1280d2c242e2a4bfd2ef0cd1">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94821fc6a43e389ac6d166ce96b413a2"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929F9B-80EF-4004-BA53-54BC407958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3a372c-2a42-4598-a361-628d74ab17ce"/>
    <ds:schemaRef ds:uri="62027e30-3f13-48fe-ac8b-47e1b71f50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 ds:uri="783a372c-2a42-4598-a361-628d74ab17ce"/>
  </ds:schemaRefs>
</ds:datastoreItem>
</file>

<file path=customXml/itemProps3.xml><?xml version="1.0" encoding="utf-8"?>
<ds:datastoreItem xmlns:ds="http://schemas.openxmlformats.org/officeDocument/2006/customXml" ds:itemID="{84677CD0-5ED8-4B4A-AF16-0FD60BF5D3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1047</Words>
  <Characters>7009</Characters>
  <Application>Microsoft Office Word</Application>
  <DocSecurity>0</DocSecurity>
  <Lines>219</Lines>
  <Paragraphs>136</Paragraphs>
  <ScaleCrop>false</ScaleCrop>
  <Company/>
  <LinksUpToDate>false</LinksUpToDate>
  <CharactersWithSpaces>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Lianne Maskell</cp:lastModifiedBy>
  <cp:revision>3</cp:revision>
  <cp:lastPrinted>2023-10-03T01:04:00Z</cp:lastPrinted>
  <dcterms:created xsi:type="dcterms:W3CDTF">2025-11-26T20:06:00Z</dcterms:created>
  <dcterms:modified xsi:type="dcterms:W3CDTF">2025-12-09T21:32:00Z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