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665C" w14:textId="77777777" w:rsidR="00C9563F" w:rsidRPr="00BA6CCE" w:rsidRDefault="00C9563F" w:rsidP="003D56A2">
      <w:pPr>
        <w:jc w:val="center"/>
        <w:rPr>
          <w:rFonts w:cstheme="minorHAnsi"/>
          <w:sz w:val="24"/>
          <w:szCs w:val="24"/>
        </w:rPr>
      </w:pPr>
    </w:p>
    <w:p w14:paraId="4A55EAFB" w14:textId="77777777" w:rsidR="003D56A2" w:rsidRPr="00BA6CCE" w:rsidRDefault="00AE2452" w:rsidP="003D56A2">
      <w:pPr>
        <w:jc w:val="center"/>
        <w:rPr>
          <w:rFonts w:cstheme="minorHAnsi"/>
          <w:sz w:val="24"/>
          <w:szCs w:val="24"/>
        </w:rPr>
      </w:pPr>
      <w:r w:rsidRPr="00BA6CCE">
        <w:rPr>
          <w:rFonts w:eastAsia="Times New Roman" w:cstheme="minorHAnsi"/>
          <w:noProof/>
          <w:sz w:val="24"/>
          <w:szCs w:val="24"/>
          <w:lang w:eastAsia="en-NZ"/>
        </w:rPr>
        <w:drawing>
          <wp:inline distT="0" distB="0" distL="0" distR="0" wp14:anchorId="6C58B384" wp14:editId="21EBC51E">
            <wp:extent cx="1605280"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5280" cy="1190625"/>
                    </a:xfrm>
                    <a:prstGeom prst="rect">
                      <a:avLst/>
                    </a:prstGeom>
                    <a:noFill/>
                    <a:ln>
                      <a:noFill/>
                    </a:ln>
                  </pic:spPr>
                </pic:pic>
              </a:graphicData>
            </a:graphic>
          </wp:inline>
        </w:drawing>
      </w:r>
    </w:p>
    <w:tbl>
      <w:tblPr>
        <w:tblStyle w:val="TableGrid"/>
        <w:tblW w:w="9214" w:type="dxa"/>
        <w:tblInd w:w="-5" w:type="dxa"/>
        <w:tblLook w:val="04A0" w:firstRow="1" w:lastRow="0" w:firstColumn="1" w:lastColumn="0" w:noHBand="0" w:noVBand="1"/>
      </w:tblPr>
      <w:tblGrid>
        <w:gridCol w:w="3544"/>
        <w:gridCol w:w="5670"/>
      </w:tblGrid>
      <w:tr w:rsidR="003D56A2" w:rsidRPr="00BA6CCE" w14:paraId="4A9C5590" w14:textId="77777777" w:rsidTr="003D56A2">
        <w:tc>
          <w:tcPr>
            <w:tcW w:w="3544" w:type="dxa"/>
          </w:tcPr>
          <w:p w14:paraId="5D246EC2" w14:textId="77777777" w:rsidR="003D56A2" w:rsidRPr="00BA6CCE" w:rsidRDefault="003D56A2" w:rsidP="004770A5">
            <w:pPr>
              <w:pStyle w:val="NormalWeb"/>
              <w:spacing w:before="0" w:beforeAutospacing="0" w:after="120" w:afterAutospacing="0"/>
              <w:rPr>
                <w:rFonts w:asciiTheme="minorHAnsi" w:eastAsia="Arial Unicode MS" w:hAnsiTheme="minorHAnsi" w:cstheme="minorHAnsi"/>
                <w:bCs/>
                <w:iCs/>
                <w:color w:val="000000"/>
                <w:kern w:val="24"/>
                <w:lang w:val="en-US"/>
              </w:rPr>
            </w:pPr>
            <w:r w:rsidRPr="00BA6CCE">
              <w:rPr>
                <w:rFonts w:asciiTheme="minorHAnsi" w:eastAsia="Arial Unicode MS" w:hAnsiTheme="minorHAnsi" w:cstheme="minorHAnsi"/>
                <w:bCs/>
                <w:iCs/>
                <w:color w:val="000000"/>
                <w:kern w:val="24"/>
                <w:lang w:val="en-US"/>
              </w:rPr>
              <w:t>Position Title:</w:t>
            </w:r>
          </w:p>
        </w:tc>
        <w:tc>
          <w:tcPr>
            <w:tcW w:w="5670" w:type="dxa"/>
          </w:tcPr>
          <w:p w14:paraId="59B9DE91" w14:textId="4225BF3A" w:rsidR="003D56A2" w:rsidRPr="00BA6CCE" w:rsidRDefault="00F3387F" w:rsidP="00357E0D">
            <w:pPr>
              <w:pStyle w:val="NormalWeb"/>
              <w:spacing w:before="0" w:beforeAutospacing="0" w:after="120" w:afterAutospacing="0"/>
              <w:rPr>
                <w:rFonts w:asciiTheme="minorHAnsi" w:eastAsia="+mn-ea" w:hAnsiTheme="minorHAnsi" w:cstheme="minorHAnsi"/>
                <w:bCs/>
                <w:iCs/>
                <w:color w:val="000000"/>
                <w:kern w:val="24"/>
                <w:lang w:val="en-US"/>
              </w:rPr>
            </w:pPr>
            <w:r>
              <w:rPr>
                <w:rFonts w:asciiTheme="minorHAnsi" w:eastAsia="+mn-ea" w:hAnsiTheme="minorHAnsi" w:cstheme="minorHAnsi"/>
                <w:bCs/>
                <w:iCs/>
                <w:color w:val="000000"/>
                <w:kern w:val="24"/>
                <w:lang w:val="en-US"/>
              </w:rPr>
              <w:t xml:space="preserve">Night shift </w:t>
            </w:r>
            <w:r w:rsidR="00B54103">
              <w:rPr>
                <w:rFonts w:asciiTheme="minorHAnsi" w:eastAsia="+mn-ea" w:hAnsiTheme="minorHAnsi" w:cstheme="minorHAnsi"/>
                <w:bCs/>
                <w:iCs/>
                <w:color w:val="000000"/>
                <w:kern w:val="24"/>
                <w:lang w:val="en-US"/>
              </w:rPr>
              <w:t>W</w:t>
            </w:r>
            <w:r>
              <w:rPr>
                <w:rFonts w:asciiTheme="minorHAnsi" w:eastAsia="+mn-ea" w:hAnsiTheme="minorHAnsi" w:cstheme="minorHAnsi"/>
                <w:bCs/>
                <w:iCs/>
                <w:color w:val="000000"/>
                <w:kern w:val="24"/>
                <w:lang w:val="en-US"/>
              </w:rPr>
              <w:t xml:space="preserve">orker </w:t>
            </w:r>
            <w:r w:rsidR="00BA0B89">
              <w:rPr>
                <w:rFonts w:asciiTheme="minorHAnsi" w:eastAsia="+mn-ea" w:hAnsiTheme="minorHAnsi" w:cstheme="minorHAnsi"/>
                <w:bCs/>
                <w:iCs/>
                <w:color w:val="000000"/>
                <w:kern w:val="24"/>
                <w:lang w:val="en-US"/>
              </w:rPr>
              <w:t>J</w:t>
            </w:r>
            <w:r w:rsidR="00AF7841">
              <w:rPr>
                <w:rFonts w:asciiTheme="minorHAnsi" w:eastAsia="+mn-ea" w:hAnsiTheme="minorHAnsi" w:cstheme="minorHAnsi"/>
                <w:bCs/>
                <w:iCs/>
                <w:color w:val="000000"/>
                <w:kern w:val="24"/>
                <w:lang w:val="en-US"/>
              </w:rPr>
              <w:t>ames Liston Hostel</w:t>
            </w:r>
          </w:p>
        </w:tc>
      </w:tr>
      <w:tr w:rsidR="003D56A2" w:rsidRPr="00BA6CCE" w14:paraId="6A5A9960" w14:textId="77777777" w:rsidTr="003D56A2">
        <w:tc>
          <w:tcPr>
            <w:tcW w:w="3544" w:type="dxa"/>
          </w:tcPr>
          <w:p w14:paraId="6A8B5CF0" w14:textId="77777777" w:rsidR="003D56A2" w:rsidRPr="00BA6CCE" w:rsidRDefault="003D56A2" w:rsidP="004770A5">
            <w:pPr>
              <w:pStyle w:val="NormalWeb"/>
              <w:spacing w:before="0" w:beforeAutospacing="0" w:after="120" w:afterAutospacing="0"/>
              <w:rPr>
                <w:rFonts w:asciiTheme="minorHAnsi" w:eastAsia="+mn-ea" w:hAnsiTheme="minorHAnsi" w:cstheme="minorHAnsi"/>
                <w:bCs/>
                <w:iCs/>
                <w:color w:val="000000"/>
                <w:kern w:val="24"/>
                <w:lang w:val="en-US"/>
              </w:rPr>
            </w:pPr>
            <w:r w:rsidRPr="00BA6CCE">
              <w:rPr>
                <w:rFonts w:asciiTheme="minorHAnsi" w:eastAsia="+mn-ea" w:hAnsiTheme="minorHAnsi" w:cstheme="minorHAnsi"/>
                <w:bCs/>
                <w:iCs/>
                <w:color w:val="000000"/>
                <w:kern w:val="24"/>
                <w:lang w:val="en-US"/>
              </w:rPr>
              <w:t>Reports to:</w:t>
            </w:r>
          </w:p>
        </w:tc>
        <w:tc>
          <w:tcPr>
            <w:tcW w:w="5670" w:type="dxa"/>
          </w:tcPr>
          <w:p w14:paraId="7F79450A" w14:textId="57635519" w:rsidR="003D56A2" w:rsidRPr="00BA6CCE" w:rsidRDefault="00F3387F" w:rsidP="004770A5">
            <w:pPr>
              <w:pStyle w:val="NormalWeb"/>
              <w:spacing w:before="0" w:beforeAutospacing="0" w:after="120" w:afterAutospacing="0"/>
              <w:rPr>
                <w:rFonts w:asciiTheme="minorHAnsi" w:eastAsia="+mn-ea" w:hAnsiTheme="minorHAnsi" w:cstheme="minorHAnsi"/>
                <w:bCs/>
                <w:iCs/>
                <w:color w:val="000000"/>
                <w:kern w:val="24"/>
                <w:lang w:val="en-US"/>
              </w:rPr>
            </w:pPr>
            <w:r>
              <w:rPr>
                <w:rFonts w:asciiTheme="minorHAnsi" w:eastAsia="+mn-ea" w:hAnsiTheme="minorHAnsi" w:cstheme="minorHAnsi"/>
                <w:bCs/>
                <w:iCs/>
                <w:color w:val="000000"/>
                <w:kern w:val="24"/>
                <w:lang w:val="en-US"/>
              </w:rPr>
              <w:t xml:space="preserve">Team Lead </w:t>
            </w:r>
            <w:r w:rsidR="00AF7841">
              <w:rPr>
                <w:rFonts w:asciiTheme="minorHAnsi" w:eastAsia="+mn-ea" w:hAnsiTheme="minorHAnsi" w:cstheme="minorHAnsi"/>
                <w:bCs/>
                <w:iCs/>
                <w:color w:val="000000"/>
                <w:kern w:val="24"/>
                <w:lang w:val="en-US"/>
              </w:rPr>
              <w:t>James Liston Hostel</w:t>
            </w:r>
          </w:p>
        </w:tc>
      </w:tr>
      <w:tr w:rsidR="003D56A2" w:rsidRPr="00BA6CCE" w14:paraId="79BD60C8" w14:textId="77777777" w:rsidTr="003D56A2">
        <w:tc>
          <w:tcPr>
            <w:tcW w:w="3544" w:type="dxa"/>
          </w:tcPr>
          <w:p w14:paraId="30BAE4BF" w14:textId="77777777" w:rsidR="003D56A2" w:rsidRPr="00BA6CCE" w:rsidRDefault="003D56A2" w:rsidP="004770A5">
            <w:pPr>
              <w:pStyle w:val="NormalWeb"/>
              <w:spacing w:before="0" w:beforeAutospacing="0" w:after="120" w:afterAutospacing="0"/>
              <w:rPr>
                <w:rFonts w:asciiTheme="minorHAnsi" w:eastAsia="+mn-ea" w:hAnsiTheme="minorHAnsi" w:cstheme="minorHAnsi"/>
                <w:bCs/>
                <w:iCs/>
                <w:color w:val="000000"/>
                <w:kern w:val="24"/>
                <w:lang w:val="en-US"/>
              </w:rPr>
            </w:pPr>
            <w:r w:rsidRPr="00BA6CCE">
              <w:rPr>
                <w:rFonts w:asciiTheme="minorHAnsi" w:eastAsia="+mn-ea" w:hAnsiTheme="minorHAnsi" w:cstheme="minorHAnsi"/>
                <w:bCs/>
                <w:iCs/>
                <w:color w:val="000000"/>
                <w:kern w:val="24"/>
                <w:lang w:val="en-US"/>
              </w:rPr>
              <w:t>Location:</w:t>
            </w:r>
          </w:p>
        </w:tc>
        <w:tc>
          <w:tcPr>
            <w:tcW w:w="5670" w:type="dxa"/>
          </w:tcPr>
          <w:p w14:paraId="0CE64A4F" w14:textId="77777777" w:rsidR="003D56A2" w:rsidRPr="00BA6CCE" w:rsidRDefault="003D56A2" w:rsidP="004770A5">
            <w:pPr>
              <w:pStyle w:val="NormalWeb"/>
              <w:spacing w:before="0" w:beforeAutospacing="0" w:after="120" w:afterAutospacing="0"/>
              <w:rPr>
                <w:rFonts w:asciiTheme="minorHAnsi" w:eastAsia="+mn-ea" w:hAnsiTheme="minorHAnsi" w:cstheme="minorHAnsi"/>
                <w:bCs/>
                <w:iCs/>
                <w:color w:val="000000"/>
                <w:kern w:val="24"/>
                <w:lang w:val="en-US"/>
              </w:rPr>
            </w:pPr>
            <w:r w:rsidRPr="00BA6CCE">
              <w:rPr>
                <w:rFonts w:asciiTheme="minorHAnsi" w:eastAsia="+mn-ea" w:hAnsiTheme="minorHAnsi" w:cstheme="minorHAnsi"/>
                <w:bCs/>
                <w:iCs/>
                <w:color w:val="000000"/>
                <w:kern w:val="24"/>
                <w:lang w:val="en-US"/>
              </w:rPr>
              <w:t>James Liston Hostel</w:t>
            </w:r>
          </w:p>
        </w:tc>
      </w:tr>
      <w:tr w:rsidR="003D56A2" w:rsidRPr="00BA6CCE" w14:paraId="0330A17B" w14:textId="77777777" w:rsidTr="003D56A2">
        <w:tc>
          <w:tcPr>
            <w:tcW w:w="3544" w:type="dxa"/>
          </w:tcPr>
          <w:p w14:paraId="7136DFAD" w14:textId="77777777" w:rsidR="003D56A2" w:rsidRPr="00BA6CCE" w:rsidRDefault="003D56A2" w:rsidP="004770A5">
            <w:pPr>
              <w:pStyle w:val="NormalWeb"/>
              <w:spacing w:before="0" w:beforeAutospacing="0" w:after="120" w:afterAutospacing="0"/>
              <w:rPr>
                <w:rFonts w:asciiTheme="minorHAnsi" w:eastAsia="+mn-ea" w:hAnsiTheme="minorHAnsi" w:cstheme="minorHAnsi"/>
                <w:bCs/>
                <w:iCs/>
                <w:color w:val="000000"/>
                <w:kern w:val="24"/>
                <w:lang w:val="en-US"/>
              </w:rPr>
            </w:pPr>
            <w:r w:rsidRPr="00BA6CCE">
              <w:rPr>
                <w:rFonts w:asciiTheme="minorHAnsi" w:eastAsia="+mn-ea" w:hAnsiTheme="minorHAnsi" w:cstheme="minorHAnsi"/>
                <w:bCs/>
                <w:iCs/>
                <w:color w:val="000000"/>
                <w:kern w:val="24"/>
                <w:lang w:val="en-US"/>
              </w:rPr>
              <w:t>Date Prepared;</w:t>
            </w:r>
          </w:p>
        </w:tc>
        <w:tc>
          <w:tcPr>
            <w:tcW w:w="5670" w:type="dxa"/>
          </w:tcPr>
          <w:p w14:paraId="612FD5F9" w14:textId="2962785D" w:rsidR="003D56A2" w:rsidRPr="00BA6CCE" w:rsidRDefault="00BA0B89" w:rsidP="004770A5">
            <w:pPr>
              <w:pStyle w:val="NormalWeb"/>
              <w:spacing w:before="0" w:beforeAutospacing="0" w:after="120" w:afterAutospacing="0"/>
              <w:rPr>
                <w:rFonts w:asciiTheme="minorHAnsi" w:eastAsia="+mn-ea" w:hAnsiTheme="minorHAnsi" w:cstheme="minorHAnsi"/>
                <w:bCs/>
                <w:iCs/>
                <w:color w:val="000000"/>
                <w:kern w:val="24"/>
                <w:lang w:val="en-US"/>
              </w:rPr>
            </w:pPr>
            <w:r>
              <w:rPr>
                <w:rFonts w:asciiTheme="minorHAnsi" w:eastAsia="+mn-ea" w:hAnsiTheme="minorHAnsi" w:cstheme="minorHAnsi"/>
                <w:bCs/>
                <w:iCs/>
                <w:color w:val="000000"/>
                <w:kern w:val="24"/>
                <w:lang w:val="en-US"/>
              </w:rPr>
              <w:t>30</w:t>
            </w:r>
            <w:r w:rsidRPr="00BA0B89">
              <w:rPr>
                <w:rFonts w:asciiTheme="minorHAnsi" w:eastAsia="+mn-ea" w:hAnsiTheme="minorHAnsi" w:cstheme="minorHAnsi"/>
                <w:bCs/>
                <w:iCs/>
                <w:color w:val="000000"/>
                <w:kern w:val="24"/>
                <w:vertAlign w:val="superscript"/>
                <w:lang w:val="en-US"/>
              </w:rPr>
              <w:t>th</w:t>
            </w:r>
            <w:r>
              <w:rPr>
                <w:rFonts w:asciiTheme="minorHAnsi" w:eastAsia="+mn-ea" w:hAnsiTheme="minorHAnsi" w:cstheme="minorHAnsi"/>
                <w:bCs/>
                <w:iCs/>
                <w:color w:val="000000"/>
                <w:kern w:val="24"/>
                <w:lang w:val="en-US"/>
              </w:rPr>
              <w:t xml:space="preserve"> September 2022</w:t>
            </w:r>
            <w:r w:rsidR="00955A34">
              <w:rPr>
                <w:rFonts w:asciiTheme="minorHAnsi" w:eastAsia="+mn-ea" w:hAnsiTheme="minorHAnsi" w:cstheme="minorHAnsi"/>
                <w:bCs/>
                <w:iCs/>
                <w:color w:val="000000"/>
                <w:kern w:val="24"/>
                <w:lang w:val="en-US"/>
              </w:rPr>
              <w:t xml:space="preserve"> updated 18.7.23</w:t>
            </w:r>
          </w:p>
        </w:tc>
      </w:tr>
    </w:tbl>
    <w:p w14:paraId="7F7F6180" w14:textId="77777777" w:rsidR="00955A34" w:rsidRPr="004D77D4" w:rsidRDefault="00955A34" w:rsidP="00955A34">
      <w:pPr>
        <w:spacing w:after="100"/>
        <w:ind w:left="10"/>
        <w:jc w:val="center"/>
        <w:rPr>
          <w:rFonts w:cstheme="minorHAnsi"/>
          <w:sz w:val="24"/>
          <w:szCs w:val="24"/>
        </w:rPr>
      </w:pPr>
      <w:r w:rsidRPr="004D77D4">
        <w:rPr>
          <w:rFonts w:eastAsia="Arial" w:cstheme="minorHAnsi"/>
          <w:b/>
          <w:i/>
          <w:sz w:val="24"/>
          <w:szCs w:val="24"/>
        </w:rPr>
        <w:t>Our Mission:</w:t>
      </w:r>
    </w:p>
    <w:p w14:paraId="54CC6628" w14:textId="77777777" w:rsidR="00955A34" w:rsidRPr="004D77D4" w:rsidRDefault="00955A34" w:rsidP="00955A34">
      <w:pPr>
        <w:spacing w:after="228" w:line="249" w:lineRule="auto"/>
        <w:jc w:val="center"/>
        <w:rPr>
          <w:rFonts w:cstheme="minorHAnsi"/>
          <w:sz w:val="24"/>
          <w:szCs w:val="24"/>
        </w:rPr>
      </w:pPr>
      <w:r w:rsidRPr="004D77D4">
        <w:rPr>
          <w:rFonts w:eastAsia="Arial" w:cstheme="minorHAnsi"/>
          <w:i/>
          <w:sz w:val="24"/>
          <w:szCs w:val="24"/>
        </w:rPr>
        <w:t>We provide immediate relief and pathways to long-term wellbeing for people in the greatest need, through connection and access to kai, kāinga and hauora</w:t>
      </w:r>
    </w:p>
    <w:p w14:paraId="4077F3B5" w14:textId="77777777" w:rsidR="00955A34" w:rsidRDefault="00955A34" w:rsidP="00955A34">
      <w:pPr>
        <w:pStyle w:val="NormalWeb"/>
        <w:spacing w:before="0" w:beforeAutospacing="0" w:after="120" w:afterAutospacing="0"/>
        <w:rPr>
          <w:rFonts w:asciiTheme="minorHAnsi" w:eastAsia="+mn-ea" w:hAnsiTheme="minorHAnsi" w:cstheme="minorHAnsi"/>
          <w:b/>
          <w:bCs/>
          <w:i/>
          <w:iCs/>
          <w:color w:val="000000"/>
          <w:kern w:val="24"/>
          <w:lang w:val="en-US"/>
        </w:rPr>
      </w:pPr>
    </w:p>
    <w:p w14:paraId="54CD452A" w14:textId="77777777" w:rsidR="00955A34" w:rsidRPr="004D77D4" w:rsidRDefault="00955A34" w:rsidP="00955A34">
      <w:pPr>
        <w:spacing w:after="0"/>
        <w:ind w:left="705"/>
        <w:jc w:val="center"/>
        <w:rPr>
          <w:rFonts w:cstheme="minorHAnsi"/>
          <w:sz w:val="24"/>
          <w:szCs w:val="24"/>
        </w:rPr>
      </w:pPr>
      <w:r w:rsidRPr="004D77D4">
        <w:rPr>
          <w:rFonts w:eastAsia="Arial" w:cstheme="minorHAnsi"/>
          <w:b/>
          <w:i/>
          <w:sz w:val="24"/>
          <w:szCs w:val="24"/>
        </w:rPr>
        <w:t>Manaakitanga</w:t>
      </w:r>
    </w:p>
    <w:p w14:paraId="61E33100" w14:textId="77777777" w:rsidR="00955A34" w:rsidRPr="004D77D4" w:rsidRDefault="00955A34" w:rsidP="00955A34">
      <w:pPr>
        <w:spacing w:after="234" w:line="249" w:lineRule="auto"/>
        <w:ind w:left="557" w:hanging="572"/>
        <w:jc w:val="center"/>
        <w:rPr>
          <w:rFonts w:cstheme="minorHAnsi"/>
          <w:sz w:val="24"/>
          <w:szCs w:val="24"/>
        </w:rPr>
      </w:pPr>
      <w:r w:rsidRPr="004D77D4">
        <w:rPr>
          <w:rFonts w:eastAsia="Arial" w:cstheme="minorHAnsi"/>
          <w:i/>
          <w:sz w:val="24"/>
          <w:szCs w:val="24"/>
        </w:rPr>
        <w:t>We recognise the value and the mana of every person as equal or greater than our own, through hospitality, generosity, aroha and respect.</w:t>
      </w:r>
    </w:p>
    <w:p w14:paraId="63DBB78C" w14:textId="77777777" w:rsidR="00955A34" w:rsidRPr="004D77D4" w:rsidRDefault="00955A34" w:rsidP="00955A34">
      <w:pPr>
        <w:spacing w:after="234" w:line="249" w:lineRule="auto"/>
        <w:ind w:left="705"/>
        <w:contextualSpacing/>
        <w:jc w:val="center"/>
        <w:rPr>
          <w:rFonts w:cstheme="minorHAnsi"/>
          <w:b/>
          <w:bCs/>
          <w:i/>
          <w:iCs/>
          <w:sz w:val="24"/>
          <w:szCs w:val="24"/>
        </w:rPr>
      </w:pPr>
      <w:r w:rsidRPr="004D77D4">
        <w:rPr>
          <w:rFonts w:cstheme="minorHAnsi"/>
          <w:b/>
          <w:bCs/>
          <w:i/>
          <w:iCs/>
          <w:sz w:val="24"/>
          <w:szCs w:val="24"/>
        </w:rPr>
        <w:t>Atawhai</w:t>
      </w:r>
    </w:p>
    <w:p w14:paraId="7F1D5AEF" w14:textId="77777777" w:rsidR="00955A34" w:rsidRPr="004D77D4" w:rsidRDefault="00955A34" w:rsidP="00955A34">
      <w:pPr>
        <w:spacing w:after="234" w:line="249" w:lineRule="auto"/>
        <w:jc w:val="center"/>
        <w:rPr>
          <w:rFonts w:cstheme="minorHAnsi"/>
          <w:i/>
          <w:iCs/>
          <w:sz w:val="24"/>
          <w:szCs w:val="24"/>
        </w:rPr>
      </w:pPr>
      <w:r w:rsidRPr="004D77D4">
        <w:rPr>
          <w:rFonts w:cstheme="minorHAnsi"/>
          <w:i/>
          <w:iCs/>
          <w:sz w:val="24"/>
          <w:szCs w:val="24"/>
        </w:rPr>
        <w:t xml:space="preserve">Compassion, care and grace </w:t>
      </w:r>
      <w:proofErr w:type="gramStart"/>
      <w:r w:rsidRPr="004D77D4">
        <w:rPr>
          <w:rFonts w:cstheme="minorHAnsi"/>
          <w:i/>
          <w:iCs/>
          <w:sz w:val="24"/>
          <w:szCs w:val="24"/>
        </w:rPr>
        <w:t>guides</w:t>
      </w:r>
      <w:proofErr w:type="gramEnd"/>
      <w:r w:rsidRPr="004D77D4">
        <w:rPr>
          <w:rFonts w:cstheme="minorHAnsi"/>
          <w:i/>
          <w:iCs/>
          <w:sz w:val="24"/>
          <w:szCs w:val="24"/>
        </w:rPr>
        <w:t xml:space="preserve"> our every interaction</w:t>
      </w:r>
    </w:p>
    <w:p w14:paraId="2436844D" w14:textId="77777777" w:rsidR="00955A34" w:rsidRPr="004D77D4" w:rsidRDefault="00955A34" w:rsidP="00955A34">
      <w:pPr>
        <w:spacing w:after="0"/>
        <w:ind w:left="705"/>
        <w:jc w:val="center"/>
        <w:rPr>
          <w:rFonts w:cstheme="minorHAnsi"/>
          <w:sz w:val="24"/>
          <w:szCs w:val="24"/>
        </w:rPr>
      </w:pPr>
      <w:r w:rsidRPr="004D77D4">
        <w:rPr>
          <w:rFonts w:eastAsia="Arial" w:cstheme="minorHAnsi"/>
          <w:b/>
          <w:i/>
          <w:sz w:val="24"/>
          <w:szCs w:val="24"/>
        </w:rPr>
        <w:t>Rangapū</w:t>
      </w:r>
    </w:p>
    <w:p w14:paraId="5A7E5304" w14:textId="77777777" w:rsidR="00955A34" w:rsidRPr="004D77D4" w:rsidRDefault="00955A34" w:rsidP="00955A34">
      <w:pPr>
        <w:spacing w:after="110" w:line="249" w:lineRule="auto"/>
        <w:ind w:left="557" w:hanging="572"/>
        <w:jc w:val="center"/>
        <w:rPr>
          <w:rFonts w:cstheme="minorHAnsi"/>
          <w:sz w:val="24"/>
          <w:szCs w:val="24"/>
        </w:rPr>
      </w:pPr>
      <w:r w:rsidRPr="004D77D4">
        <w:rPr>
          <w:rFonts w:eastAsia="Arial" w:cstheme="minorHAnsi"/>
          <w:i/>
          <w:sz w:val="24"/>
          <w:szCs w:val="24"/>
        </w:rPr>
        <w:t>We seek to engage in authentic partnerships characterised by mutual trust, integrity, respect, transparency, commitment, and collaboration. We demonstrate our commitment to te Tiriti o Waitangi through our actions</w:t>
      </w:r>
    </w:p>
    <w:p w14:paraId="3B43A083" w14:textId="77777777" w:rsidR="00955A34" w:rsidRPr="004D77D4" w:rsidRDefault="00955A34" w:rsidP="00955A34">
      <w:pPr>
        <w:spacing w:after="0"/>
        <w:ind w:left="705"/>
        <w:jc w:val="center"/>
        <w:rPr>
          <w:rFonts w:cstheme="minorHAnsi"/>
          <w:sz w:val="24"/>
          <w:szCs w:val="24"/>
        </w:rPr>
      </w:pPr>
      <w:r w:rsidRPr="004D77D4">
        <w:rPr>
          <w:rFonts w:eastAsia="Arial" w:cstheme="minorHAnsi"/>
          <w:b/>
          <w:i/>
          <w:sz w:val="24"/>
          <w:szCs w:val="24"/>
        </w:rPr>
        <w:t>Manatika/Mana Ōrite</w:t>
      </w:r>
    </w:p>
    <w:p w14:paraId="2C71962F" w14:textId="77777777" w:rsidR="00955A34" w:rsidRPr="004D77D4" w:rsidRDefault="00955A34" w:rsidP="00955A34">
      <w:pPr>
        <w:spacing w:after="269" w:line="249" w:lineRule="auto"/>
        <w:ind w:left="557" w:hanging="572"/>
        <w:jc w:val="center"/>
        <w:rPr>
          <w:rFonts w:cstheme="minorHAnsi"/>
          <w:sz w:val="24"/>
          <w:szCs w:val="24"/>
        </w:rPr>
      </w:pPr>
      <w:r w:rsidRPr="004D77D4">
        <w:rPr>
          <w:rFonts w:eastAsia="Arial" w:cstheme="minorHAnsi"/>
          <w:i/>
          <w:sz w:val="24"/>
          <w:szCs w:val="24"/>
        </w:rPr>
        <w:t>Committed to equity and seeking dignity for all we will fearlessly advocate with and for people experiencing greatest need</w:t>
      </w:r>
    </w:p>
    <w:p w14:paraId="1C9B65B0" w14:textId="77777777" w:rsidR="00955A34" w:rsidRDefault="00955A34" w:rsidP="00955A34">
      <w:pPr>
        <w:rPr>
          <w:rFonts w:cstheme="minorHAnsi"/>
          <w:sz w:val="24"/>
          <w:szCs w:val="24"/>
        </w:rPr>
      </w:pPr>
      <w:r>
        <w:rPr>
          <w:rFonts w:cstheme="minorHAnsi"/>
          <w:sz w:val="24"/>
          <w:szCs w:val="24"/>
        </w:rPr>
        <w:t xml:space="preserve"> </w:t>
      </w:r>
      <w:r>
        <w:rPr>
          <w:rFonts w:eastAsia="Arial" w:cstheme="minorHAnsi"/>
          <w:b/>
          <w:sz w:val="24"/>
          <w:szCs w:val="24"/>
        </w:rPr>
        <w:t xml:space="preserve"> </w:t>
      </w:r>
    </w:p>
    <w:p w14:paraId="1098D7E6" w14:textId="77777777" w:rsidR="00955A34" w:rsidRDefault="00955A34" w:rsidP="00955A34">
      <w:pPr>
        <w:ind w:left="2"/>
        <w:jc w:val="center"/>
        <w:rPr>
          <w:rFonts w:cstheme="minorHAnsi"/>
          <w:sz w:val="24"/>
          <w:szCs w:val="24"/>
        </w:rPr>
      </w:pPr>
      <w:r>
        <w:rPr>
          <w:rFonts w:eastAsia="Arial" w:cstheme="minorHAnsi"/>
          <w:b/>
          <w:sz w:val="24"/>
          <w:szCs w:val="24"/>
        </w:rPr>
        <w:t xml:space="preserve">Background </w:t>
      </w:r>
    </w:p>
    <w:p w14:paraId="529F468E" w14:textId="77777777" w:rsidR="00955A34" w:rsidRPr="00B54103" w:rsidRDefault="00955A34" w:rsidP="00955A34">
      <w:pPr>
        <w:spacing w:after="0" w:line="240" w:lineRule="auto"/>
        <w:jc w:val="both"/>
        <w:rPr>
          <w:rFonts w:eastAsia="Times New Roman" w:cstheme="minorHAnsi"/>
          <w:lang w:val="en-GB"/>
        </w:rPr>
      </w:pPr>
      <w:r w:rsidRPr="00B54103">
        <w:rPr>
          <w:rFonts w:eastAsia="Times New Roman" w:cstheme="minorHAnsi"/>
          <w:lang w:val="en-GB"/>
        </w:rPr>
        <w:t xml:space="preserve">Auckland City Mission has, for over 100 years, been enabling positive change among, and on behalf of those in desperate need. Through integrated service delivery and effective advocacy, the Mission has adapted to changing needs within the Auckland community, whilst consistently maintaining and building a strong reputation as a reliable and non-partisan voice on behalf those in most need.  Auckland City Mission’s </w:t>
      </w:r>
      <w:proofErr w:type="gramStart"/>
      <w:r w:rsidRPr="00B54103">
        <w:rPr>
          <w:rFonts w:eastAsia="Times New Roman" w:cstheme="minorHAnsi"/>
          <w:lang w:val="en-GB"/>
        </w:rPr>
        <w:t>present day</w:t>
      </w:r>
      <w:proofErr w:type="gramEnd"/>
      <w:r w:rsidRPr="00B54103">
        <w:rPr>
          <w:rFonts w:eastAsia="Times New Roman" w:cstheme="minorHAnsi"/>
          <w:lang w:val="en-GB"/>
        </w:rPr>
        <w:t xml:space="preserve"> work is broadly centred on homelessness, hunger and health. </w:t>
      </w:r>
    </w:p>
    <w:p w14:paraId="436291AC" w14:textId="77777777" w:rsidR="00955A34" w:rsidRPr="00B54103" w:rsidRDefault="00955A34" w:rsidP="00955A34">
      <w:pPr>
        <w:spacing w:after="194"/>
        <w:ind w:left="108" w:right="98"/>
        <w:rPr>
          <w:rFonts w:cstheme="minorHAnsi"/>
        </w:rPr>
      </w:pPr>
    </w:p>
    <w:p w14:paraId="377B5664" w14:textId="77777777" w:rsidR="00955A34" w:rsidRPr="00B54103" w:rsidRDefault="00955A34" w:rsidP="00955A34">
      <w:pPr>
        <w:ind w:left="2"/>
        <w:jc w:val="center"/>
        <w:rPr>
          <w:rFonts w:eastAsia="Arial" w:cstheme="minorHAnsi"/>
          <w:b/>
        </w:rPr>
      </w:pPr>
      <w:r w:rsidRPr="00B54103">
        <w:rPr>
          <w:rFonts w:eastAsia="Arial" w:cstheme="minorHAnsi"/>
          <w:b/>
        </w:rPr>
        <w:t>Service</w:t>
      </w:r>
    </w:p>
    <w:p w14:paraId="11AE0B2E" w14:textId="77777777" w:rsidR="00955A34" w:rsidRPr="00B54103" w:rsidRDefault="00955A34" w:rsidP="00955A34">
      <w:pPr>
        <w:spacing w:after="0" w:line="240" w:lineRule="auto"/>
        <w:jc w:val="both"/>
        <w:rPr>
          <w:rFonts w:eastAsia="Times New Roman" w:cstheme="minorHAnsi"/>
          <w:lang w:val="en-GB"/>
        </w:rPr>
      </w:pPr>
      <w:r w:rsidRPr="00B54103">
        <w:rPr>
          <w:rFonts w:eastAsia="Times New Roman" w:cstheme="minorHAnsi"/>
          <w:lang w:val="en-GB"/>
        </w:rPr>
        <w:t xml:space="preserve">Residential Services is Auckland City Mission’s approach to support individuals </w:t>
      </w:r>
      <w:proofErr w:type="gramStart"/>
      <w:r w:rsidRPr="00B54103">
        <w:rPr>
          <w:rFonts w:eastAsia="Times New Roman" w:cstheme="minorHAnsi"/>
          <w:lang w:val="en-GB"/>
        </w:rPr>
        <w:t>whom</w:t>
      </w:r>
      <w:proofErr w:type="gramEnd"/>
      <w:r w:rsidRPr="00B54103">
        <w:rPr>
          <w:rFonts w:eastAsia="Times New Roman" w:cstheme="minorHAnsi"/>
          <w:lang w:val="en-GB"/>
        </w:rPr>
        <w:t xml:space="preserve"> are rough sleeping and/or homeless to provide safe, warm short term accommodation, with active case management support to obtain and maintain permanent housing. Residential Services establish relationships and pathways that make housing a real option for individuals </w:t>
      </w:r>
      <w:proofErr w:type="gramStart"/>
      <w:r w:rsidRPr="00B54103">
        <w:rPr>
          <w:rFonts w:eastAsia="Times New Roman" w:cstheme="minorHAnsi"/>
          <w:lang w:val="en-GB"/>
        </w:rPr>
        <w:t>whom</w:t>
      </w:r>
      <w:proofErr w:type="gramEnd"/>
      <w:r w:rsidRPr="00B54103">
        <w:rPr>
          <w:rFonts w:eastAsia="Times New Roman" w:cstheme="minorHAnsi"/>
          <w:lang w:val="en-GB"/>
        </w:rPr>
        <w:t xml:space="preserve"> are homeless in Auckland. The two transitional housing services within Auckland City Mission are:</w:t>
      </w:r>
    </w:p>
    <w:p w14:paraId="5CEF96D0" w14:textId="77777777" w:rsidR="00955A34" w:rsidRPr="00B54103" w:rsidRDefault="00955A34" w:rsidP="00955A34">
      <w:pPr>
        <w:spacing w:after="0" w:line="240" w:lineRule="auto"/>
        <w:jc w:val="both"/>
        <w:rPr>
          <w:rFonts w:eastAsia="Times New Roman" w:cstheme="minorHAnsi"/>
          <w:lang w:val="en-GB"/>
        </w:rPr>
      </w:pPr>
    </w:p>
    <w:p w14:paraId="6E797EC1" w14:textId="77777777" w:rsidR="00955A34" w:rsidRPr="00B54103" w:rsidRDefault="00955A34" w:rsidP="00955A34">
      <w:pPr>
        <w:pStyle w:val="ListParagraph"/>
        <w:numPr>
          <w:ilvl w:val="0"/>
          <w:numId w:val="19"/>
        </w:numPr>
        <w:jc w:val="both"/>
        <w:rPr>
          <w:rFonts w:asciiTheme="minorHAnsi" w:hAnsiTheme="minorHAnsi" w:cstheme="minorHAnsi"/>
          <w:sz w:val="22"/>
          <w:szCs w:val="22"/>
          <w:lang w:val="en-GB" w:eastAsia="en-US"/>
        </w:rPr>
      </w:pPr>
      <w:r w:rsidRPr="00B54103">
        <w:rPr>
          <w:rFonts w:asciiTheme="minorHAnsi" w:hAnsiTheme="minorHAnsi" w:cstheme="minorHAnsi"/>
          <w:sz w:val="22"/>
          <w:szCs w:val="22"/>
          <w:lang w:val="en-GB" w:eastAsia="en-US"/>
        </w:rPr>
        <w:t xml:space="preserve">Te Whare Hīnātore - a 15 bed, women only, transitional housing service, based on a Kaupapa Māori trauma informed methodology. </w:t>
      </w:r>
    </w:p>
    <w:p w14:paraId="4600A01C" w14:textId="77777777" w:rsidR="00955A34" w:rsidRPr="00B54103" w:rsidRDefault="00955A34" w:rsidP="00955A34">
      <w:pPr>
        <w:pStyle w:val="ListParagraph"/>
        <w:numPr>
          <w:ilvl w:val="0"/>
          <w:numId w:val="19"/>
        </w:numPr>
        <w:jc w:val="both"/>
        <w:rPr>
          <w:rFonts w:asciiTheme="minorHAnsi" w:hAnsiTheme="minorHAnsi" w:cstheme="minorHAnsi"/>
          <w:sz w:val="22"/>
          <w:szCs w:val="22"/>
          <w:lang w:val="en-GB"/>
        </w:rPr>
      </w:pPr>
      <w:r w:rsidRPr="00B54103">
        <w:rPr>
          <w:rFonts w:asciiTheme="minorHAnsi" w:hAnsiTheme="minorHAnsi" w:cstheme="minorHAnsi"/>
          <w:sz w:val="22"/>
          <w:szCs w:val="22"/>
          <w:lang w:val="en-GB" w:eastAsia="en-US"/>
        </w:rPr>
        <w:t>James Liston Hostel - a 50 bed transitional housing service</w:t>
      </w:r>
      <w:r w:rsidRPr="00B54103">
        <w:rPr>
          <w:rFonts w:asciiTheme="minorHAnsi" w:hAnsiTheme="minorHAnsi" w:cstheme="minorHAnsi"/>
          <w:sz w:val="22"/>
          <w:szCs w:val="22"/>
          <w:lang w:val="en-GB"/>
        </w:rPr>
        <w:t xml:space="preserve"> operating with a Housing First support model and underpinned by Tāiki principles</w:t>
      </w:r>
    </w:p>
    <w:p w14:paraId="210B1E87" w14:textId="77777777" w:rsidR="00955A34" w:rsidRPr="00B54103" w:rsidRDefault="00955A34" w:rsidP="00955A34">
      <w:pPr>
        <w:spacing w:after="0" w:line="240" w:lineRule="auto"/>
        <w:jc w:val="both"/>
        <w:rPr>
          <w:rFonts w:cstheme="minorHAnsi"/>
        </w:rPr>
      </w:pPr>
    </w:p>
    <w:p w14:paraId="429ED80A" w14:textId="77777777" w:rsidR="00955A34" w:rsidRPr="00B54103" w:rsidRDefault="00955A34" w:rsidP="00955A34">
      <w:pPr>
        <w:pStyle w:val="NormalWeb"/>
        <w:shd w:val="clear" w:color="auto" w:fill="FFFFFF"/>
        <w:rPr>
          <w:rFonts w:asciiTheme="minorHAnsi" w:hAnsiTheme="minorHAnsi" w:cstheme="minorHAnsi"/>
          <w:sz w:val="22"/>
          <w:szCs w:val="22"/>
          <w:lang w:val="en-GB" w:eastAsia="en-US"/>
        </w:rPr>
      </w:pPr>
      <w:r w:rsidRPr="00B54103">
        <w:rPr>
          <w:rFonts w:asciiTheme="minorHAnsi" w:hAnsiTheme="minorHAnsi" w:cstheme="minorHAnsi"/>
          <w:sz w:val="22"/>
          <w:szCs w:val="22"/>
          <w:lang w:val="en-GB" w:eastAsia="en-US"/>
        </w:rPr>
        <w:t xml:space="preserve">Our teams provide intensive, coordinated and flexible support to address the full range of a person’s health and social needs on their journey from homelessness to transitional housing to ‘home’. Teams consist of practitioners and support staff who provide advocacy, case management, housing and tenancy support. The team follows a </w:t>
      </w:r>
      <w:proofErr w:type="gramStart"/>
      <w:r w:rsidRPr="00B54103">
        <w:rPr>
          <w:rFonts w:asciiTheme="minorHAnsi" w:hAnsiTheme="minorHAnsi" w:cstheme="minorHAnsi"/>
          <w:sz w:val="22"/>
          <w:szCs w:val="22"/>
          <w:lang w:val="en-GB" w:eastAsia="en-US"/>
        </w:rPr>
        <w:t>strengths based</w:t>
      </w:r>
      <w:proofErr w:type="gramEnd"/>
      <w:r w:rsidRPr="00B54103">
        <w:rPr>
          <w:rFonts w:asciiTheme="minorHAnsi" w:hAnsiTheme="minorHAnsi" w:cstheme="minorHAnsi"/>
          <w:sz w:val="22"/>
          <w:szCs w:val="22"/>
          <w:lang w:val="en-GB" w:eastAsia="en-US"/>
        </w:rPr>
        <w:t xml:space="preserve"> approach to work alongside people with a focus on recovery and wellbeing. Individuals are welcome to stay in transitional housing for an average of 12 weeks, staying </w:t>
      </w:r>
      <w:proofErr w:type="gramStart"/>
      <w:r w:rsidRPr="00B54103">
        <w:rPr>
          <w:rFonts w:asciiTheme="minorHAnsi" w:hAnsiTheme="minorHAnsi" w:cstheme="minorHAnsi"/>
          <w:sz w:val="22"/>
          <w:szCs w:val="22"/>
          <w:lang w:val="en-GB" w:eastAsia="en-US"/>
        </w:rPr>
        <w:t>more or less as</w:t>
      </w:r>
      <w:proofErr w:type="gramEnd"/>
      <w:r w:rsidRPr="00B54103">
        <w:rPr>
          <w:rFonts w:asciiTheme="minorHAnsi" w:hAnsiTheme="minorHAnsi" w:cstheme="minorHAnsi"/>
          <w:sz w:val="22"/>
          <w:szCs w:val="22"/>
          <w:lang w:val="en-GB" w:eastAsia="en-US"/>
        </w:rPr>
        <w:t xml:space="preserve"> required; they are offered a further 12 weeks support once a more permanent place to live has been secured.</w:t>
      </w:r>
    </w:p>
    <w:p w14:paraId="7BAF8DFF" w14:textId="77777777" w:rsidR="003D56A2" w:rsidRPr="00B54103" w:rsidRDefault="003D56A2" w:rsidP="003D56A2">
      <w:pPr>
        <w:pStyle w:val="NormalWeb"/>
        <w:spacing w:before="0" w:beforeAutospacing="0" w:after="120" w:afterAutospacing="0"/>
        <w:rPr>
          <w:rFonts w:asciiTheme="minorHAnsi" w:eastAsia="+mn-ea" w:hAnsiTheme="minorHAnsi" w:cstheme="minorHAnsi"/>
          <w:b/>
          <w:bCs/>
          <w:i/>
          <w:iCs/>
          <w:color w:val="000000"/>
          <w:kern w:val="24"/>
          <w:sz w:val="22"/>
          <w:szCs w:val="22"/>
          <w:lang w:val="en-US"/>
        </w:rPr>
      </w:pPr>
    </w:p>
    <w:p w14:paraId="1A06CD15" w14:textId="5D32A0B8" w:rsidR="00BA0B89" w:rsidRPr="00B54103" w:rsidRDefault="00BA0B89" w:rsidP="00BA0B89">
      <w:pPr>
        <w:spacing w:after="194"/>
        <w:ind w:left="108" w:right="98"/>
        <w:rPr>
          <w:rFonts w:cstheme="minorHAnsi"/>
        </w:rPr>
      </w:pPr>
      <w:r w:rsidRPr="00B54103">
        <w:rPr>
          <w:rFonts w:cstheme="minorHAnsi"/>
        </w:rPr>
        <w:t xml:space="preserve"> </w:t>
      </w:r>
    </w:p>
    <w:tbl>
      <w:tblPr>
        <w:tblStyle w:val="TableGrid"/>
        <w:tblW w:w="0" w:type="auto"/>
        <w:tblLook w:val="04A0" w:firstRow="1" w:lastRow="0" w:firstColumn="1" w:lastColumn="0" w:noHBand="0" w:noVBand="1"/>
      </w:tblPr>
      <w:tblGrid>
        <w:gridCol w:w="3539"/>
        <w:gridCol w:w="5477"/>
      </w:tblGrid>
      <w:tr w:rsidR="006326F3" w:rsidRPr="00B54103" w14:paraId="65339703" w14:textId="77777777" w:rsidTr="006326F3">
        <w:tc>
          <w:tcPr>
            <w:tcW w:w="3539" w:type="dxa"/>
            <w:tcBorders>
              <w:top w:val="single" w:sz="4" w:space="0" w:color="auto"/>
              <w:left w:val="single" w:sz="4" w:space="0" w:color="auto"/>
              <w:bottom w:val="single" w:sz="4" w:space="0" w:color="auto"/>
              <w:right w:val="single" w:sz="4" w:space="0" w:color="auto"/>
            </w:tcBorders>
          </w:tcPr>
          <w:p w14:paraId="66ED82BE" w14:textId="77777777" w:rsidR="006326F3" w:rsidRPr="00B54103" w:rsidRDefault="006326F3">
            <w:pPr>
              <w:spacing w:after="120"/>
              <w:rPr>
                <w:rFonts w:eastAsia="+mn-ea" w:cstheme="minorHAnsi"/>
                <w:b/>
                <w:bCs/>
                <w:iCs/>
                <w:color w:val="000000"/>
                <w:kern w:val="24"/>
                <w:lang w:val="en-US" w:eastAsia="en-NZ"/>
              </w:rPr>
            </w:pPr>
            <w:r w:rsidRPr="00B54103">
              <w:rPr>
                <w:rFonts w:eastAsia="+mn-ea" w:cstheme="minorHAnsi"/>
                <w:b/>
                <w:bCs/>
                <w:iCs/>
                <w:color w:val="000000"/>
                <w:kern w:val="24"/>
                <w:lang w:val="en-US" w:eastAsia="en-NZ"/>
              </w:rPr>
              <w:t>Approved by CEO/GM:</w:t>
            </w:r>
          </w:p>
          <w:p w14:paraId="40BD9FBF" w14:textId="77777777" w:rsidR="006326F3" w:rsidRPr="00B54103" w:rsidRDefault="006326F3">
            <w:pPr>
              <w:spacing w:after="120"/>
              <w:rPr>
                <w:rFonts w:eastAsia="+mn-ea" w:cstheme="minorHAnsi"/>
                <w:b/>
                <w:bCs/>
                <w:iCs/>
                <w:color w:val="000000"/>
                <w:kern w:val="24"/>
                <w:lang w:val="en-US" w:eastAsia="en-NZ"/>
              </w:rPr>
            </w:pPr>
          </w:p>
          <w:p w14:paraId="45A62B5E" w14:textId="77777777" w:rsidR="006326F3" w:rsidRPr="00B54103" w:rsidRDefault="006326F3">
            <w:pPr>
              <w:spacing w:after="120"/>
              <w:rPr>
                <w:rFonts w:eastAsia="+mn-ea" w:cstheme="minorHAnsi"/>
                <w:b/>
                <w:bCs/>
                <w:iCs/>
                <w:color w:val="000000"/>
                <w:kern w:val="24"/>
                <w:lang w:val="en-US" w:eastAsia="en-NZ"/>
              </w:rPr>
            </w:pPr>
            <w:r w:rsidRPr="00B54103">
              <w:rPr>
                <w:rFonts w:eastAsia="+mn-ea" w:cstheme="minorHAnsi"/>
                <w:b/>
                <w:bCs/>
                <w:iCs/>
                <w:color w:val="000000"/>
                <w:kern w:val="24"/>
                <w:lang w:val="en-US" w:eastAsia="en-NZ"/>
              </w:rPr>
              <w:t>Date:</w:t>
            </w:r>
          </w:p>
        </w:tc>
        <w:tc>
          <w:tcPr>
            <w:tcW w:w="5477" w:type="dxa"/>
            <w:tcBorders>
              <w:top w:val="single" w:sz="4" w:space="0" w:color="auto"/>
              <w:left w:val="single" w:sz="4" w:space="0" w:color="auto"/>
              <w:bottom w:val="single" w:sz="4" w:space="0" w:color="auto"/>
              <w:right w:val="single" w:sz="4" w:space="0" w:color="auto"/>
            </w:tcBorders>
          </w:tcPr>
          <w:p w14:paraId="12DA8BD8" w14:textId="77777777" w:rsidR="006326F3" w:rsidRPr="00B54103" w:rsidRDefault="006326F3">
            <w:pPr>
              <w:spacing w:after="120"/>
              <w:rPr>
                <w:rFonts w:eastAsia="+mn-ea" w:cstheme="minorHAnsi"/>
                <w:b/>
                <w:bCs/>
                <w:iCs/>
                <w:color w:val="000000"/>
                <w:kern w:val="24"/>
                <w:lang w:val="en-US" w:eastAsia="en-NZ"/>
              </w:rPr>
            </w:pPr>
          </w:p>
        </w:tc>
      </w:tr>
    </w:tbl>
    <w:p w14:paraId="24B7912F" w14:textId="77777777" w:rsidR="003D56A2" w:rsidRPr="00B54103" w:rsidRDefault="003D56A2" w:rsidP="00AE2452">
      <w:pPr>
        <w:spacing w:after="0" w:line="240" w:lineRule="auto"/>
        <w:rPr>
          <w:rFonts w:eastAsia="Times New Roman" w:cstheme="minorHAnsi"/>
          <w:b/>
          <w:lang w:val="en-GB"/>
        </w:rPr>
      </w:pPr>
    </w:p>
    <w:p w14:paraId="3149736B" w14:textId="3382F4CC" w:rsidR="003D56A2" w:rsidRPr="00B54103" w:rsidRDefault="003D56A2" w:rsidP="003D56A2">
      <w:pPr>
        <w:spacing w:after="0" w:line="240" w:lineRule="auto"/>
        <w:rPr>
          <w:rFonts w:eastAsia="Times New Roman" w:cstheme="minorHAnsi"/>
          <w:b/>
          <w:lang w:val="en-GB"/>
        </w:rPr>
      </w:pPr>
      <w:r w:rsidRPr="00B54103">
        <w:rPr>
          <w:rFonts w:eastAsia="Times New Roman" w:cstheme="minorHAnsi"/>
          <w:b/>
          <w:lang w:val="en-GB"/>
        </w:rPr>
        <w:t>POSITION PURPOSE:</w:t>
      </w:r>
    </w:p>
    <w:p w14:paraId="69DDA450" w14:textId="77777777" w:rsidR="003D56A2" w:rsidRPr="00B54103" w:rsidRDefault="003D56A2" w:rsidP="003D56A2">
      <w:pPr>
        <w:spacing w:after="0" w:line="240" w:lineRule="auto"/>
        <w:rPr>
          <w:rFonts w:eastAsia="Times New Roman" w:cstheme="minorHAnsi"/>
          <w:lang w:val="en-GB"/>
        </w:rPr>
      </w:pPr>
      <w:r w:rsidRPr="00B54103">
        <w:rPr>
          <w:rFonts w:eastAsia="Times New Roman" w:cstheme="minorHAnsi"/>
          <w:lang w:val="en-GB"/>
        </w:rPr>
        <w:t>_________________________________________________________________________</w:t>
      </w:r>
    </w:p>
    <w:p w14:paraId="76F58619" w14:textId="77777777" w:rsidR="003D56A2" w:rsidRPr="00B54103" w:rsidRDefault="003D56A2" w:rsidP="003D56A2">
      <w:pPr>
        <w:spacing w:after="0" w:line="240" w:lineRule="auto"/>
        <w:rPr>
          <w:rFonts w:eastAsia="Times New Roman" w:cstheme="minorHAnsi"/>
          <w:lang w:val="en-GB"/>
        </w:rPr>
      </w:pPr>
    </w:p>
    <w:p w14:paraId="7F7582BC" w14:textId="012AF28C" w:rsidR="00BA0B89" w:rsidRPr="00B54103" w:rsidRDefault="00357E0D" w:rsidP="00357E0D">
      <w:pPr>
        <w:spacing w:after="0" w:line="240" w:lineRule="auto"/>
        <w:jc w:val="both"/>
        <w:rPr>
          <w:rFonts w:eastAsia="Times New Roman" w:cstheme="minorHAnsi"/>
          <w:lang w:val="en-GB"/>
        </w:rPr>
      </w:pPr>
      <w:r w:rsidRPr="00B54103">
        <w:rPr>
          <w:rFonts w:eastAsia="Times New Roman" w:cstheme="minorHAnsi"/>
          <w:lang w:val="en-GB"/>
        </w:rPr>
        <w:t xml:space="preserve">The </w:t>
      </w:r>
      <w:r w:rsidR="005B422F" w:rsidRPr="00B54103">
        <w:rPr>
          <w:rFonts w:eastAsia="Times New Roman" w:cstheme="minorHAnsi"/>
          <w:lang w:val="en-GB"/>
        </w:rPr>
        <w:t xml:space="preserve">purpose of the </w:t>
      </w:r>
      <w:r w:rsidR="00F3387F" w:rsidRPr="00B54103">
        <w:rPr>
          <w:rFonts w:eastAsia="Times New Roman" w:cstheme="minorHAnsi"/>
          <w:lang w:val="en-GB"/>
        </w:rPr>
        <w:t>Night Shift role</w:t>
      </w:r>
      <w:r w:rsidR="006A5A3B" w:rsidRPr="00B54103">
        <w:rPr>
          <w:rFonts w:eastAsia="Times New Roman" w:cstheme="minorHAnsi"/>
          <w:lang w:val="en-GB"/>
        </w:rPr>
        <w:t xml:space="preserve"> </w:t>
      </w:r>
      <w:r w:rsidR="00A036F3" w:rsidRPr="00B54103">
        <w:rPr>
          <w:rFonts w:eastAsia="Times New Roman" w:cstheme="minorHAnsi"/>
          <w:lang w:val="en-GB"/>
        </w:rPr>
        <w:t>at</w:t>
      </w:r>
      <w:r w:rsidR="006A5A3B" w:rsidRPr="00B54103">
        <w:rPr>
          <w:rFonts w:eastAsia="Times New Roman" w:cstheme="minorHAnsi"/>
          <w:lang w:val="en-GB"/>
        </w:rPr>
        <w:t xml:space="preserve"> James Liston Hostel</w:t>
      </w:r>
      <w:r w:rsidR="00BA0B89" w:rsidRPr="00B54103">
        <w:rPr>
          <w:rFonts w:eastAsia="Times New Roman" w:cstheme="minorHAnsi"/>
          <w:lang w:val="en-GB"/>
        </w:rPr>
        <w:t xml:space="preserve"> is:</w:t>
      </w:r>
    </w:p>
    <w:p w14:paraId="3267C437" w14:textId="1A018C44" w:rsidR="00964396" w:rsidRPr="00B54103" w:rsidRDefault="005B422F" w:rsidP="00357E0D">
      <w:pPr>
        <w:spacing w:after="0" w:line="240" w:lineRule="auto"/>
        <w:jc w:val="both"/>
        <w:rPr>
          <w:rFonts w:eastAsia="Times New Roman" w:cstheme="minorHAnsi"/>
          <w:lang w:val="en-GB"/>
        </w:rPr>
      </w:pPr>
      <w:r w:rsidRPr="00B54103">
        <w:rPr>
          <w:rFonts w:eastAsia="Times New Roman" w:cstheme="minorHAnsi"/>
          <w:lang w:val="en-GB"/>
        </w:rPr>
        <w:t xml:space="preserve">to </w:t>
      </w:r>
      <w:r w:rsidR="00F3387F" w:rsidRPr="00B54103">
        <w:rPr>
          <w:rFonts w:eastAsia="Times New Roman" w:cstheme="minorHAnsi"/>
          <w:lang w:val="en-GB"/>
        </w:rPr>
        <w:t>oversee the safety</w:t>
      </w:r>
      <w:r w:rsidR="00B51020" w:rsidRPr="00B54103">
        <w:rPr>
          <w:rFonts w:eastAsia="Times New Roman" w:cstheme="minorHAnsi"/>
          <w:lang w:val="en-GB"/>
        </w:rPr>
        <w:t xml:space="preserve">, </w:t>
      </w:r>
      <w:r w:rsidR="00F3387F" w:rsidRPr="00B54103">
        <w:rPr>
          <w:rFonts w:eastAsia="Times New Roman" w:cstheme="minorHAnsi"/>
          <w:lang w:val="en-GB"/>
        </w:rPr>
        <w:t xml:space="preserve">security </w:t>
      </w:r>
      <w:r w:rsidR="00B51020" w:rsidRPr="00B54103">
        <w:rPr>
          <w:rFonts w:eastAsia="Times New Roman" w:cstheme="minorHAnsi"/>
          <w:lang w:val="en-GB"/>
        </w:rPr>
        <w:t xml:space="preserve">and welfare </w:t>
      </w:r>
      <w:r w:rsidR="00F3387F" w:rsidRPr="00B54103">
        <w:rPr>
          <w:rFonts w:eastAsia="Times New Roman" w:cstheme="minorHAnsi"/>
          <w:lang w:val="en-GB"/>
        </w:rPr>
        <w:t xml:space="preserve">of staff, </w:t>
      </w:r>
      <w:r w:rsidR="00B51020" w:rsidRPr="00B54103">
        <w:rPr>
          <w:rFonts w:eastAsia="Times New Roman" w:cstheme="minorHAnsi"/>
          <w:lang w:val="en-GB"/>
        </w:rPr>
        <w:t>residents,</w:t>
      </w:r>
      <w:r w:rsidR="00F3387F" w:rsidRPr="00B54103">
        <w:rPr>
          <w:rFonts w:eastAsia="Times New Roman" w:cstheme="minorHAnsi"/>
          <w:lang w:val="en-GB"/>
        </w:rPr>
        <w:t xml:space="preserve"> and the building during the night </w:t>
      </w:r>
      <w:r w:rsidR="0067501B" w:rsidRPr="00B54103">
        <w:rPr>
          <w:rFonts w:eastAsia="Times New Roman" w:cstheme="minorHAnsi"/>
          <w:lang w:val="en-GB"/>
        </w:rPr>
        <w:t>outside office hours</w:t>
      </w:r>
      <w:r w:rsidR="000A526A" w:rsidRPr="00B54103">
        <w:rPr>
          <w:rFonts w:eastAsia="Times New Roman" w:cstheme="minorHAnsi"/>
          <w:lang w:val="en-GB"/>
        </w:rPr>
        <w:t>, ensuring operations run smoothly</w:t>
      </w:r>
      <w:r w:rsidR="00E50CF5" w:rsidRPr="00B54103">
        <w:rPr>
          <w:rFonts w:eastAsia="Times New Roman" w:cstheme="minorHAnsi"/>
          <w:lang w:val="en-GB"/>
        </w:rPr>
        <w:t xml:space="preserve">, following Service </w:t>
      </w:r>
      <w:r w:rsidR="00416260" w:rsidRPr="00B54103">
        <w:rPr>
          <w:rFonts w:eastAsia="Times New Roman" w:cstheme="minorHAnsi"/>
          <w:lang w:val="en-GB"/>
        </w:rPr>
        <w:t>Model and Guidelines</w:t>
      </w:r>
    </w:p>
    <w:p w14:paraId="7E7DC82E" w14:textId="77777777" w:rsidR="00964396" w:rsidRPr="00B54103" w:rsidRDefault="00964396" w:rsidP="00357E0D">
      <w:pPr>
        <w:spacing w:after="0" w:line="240" w:lineRule="auto"/>
        <w:jc w:val="both"/>
        <w:rPr>
          <w:rFonts w:eastAsia="Times New Roman" w:cstheme="minorHAnsi"/>
          <w:lang w:val="en-GB"/>
        </w:rPr>
      </w:pPr>
    </w:p>
    <w:p w14:paraId="7D341F37" w14:textId="1FFB7DE7" w:rsidR="0067501B" w:rsidRPr="00B54103" w:rsidRDefault="0067501B" w:rsidP="00FA3814">
      <w:pPr>
        <w:spacing w:after="0" w:line="240" w:lineRule="auto"/>
        <w:rPr>
          <w:rFonts w:eastAsia="Times New Roman" w:cstheme="minorHAnsi"/>
          <w:lang w:val="en-GB"/>
        </w:rPr>
      </w:pPr>
      <w:r w:rsidRPr="00B54103">
        <w:rPr>
          <w:rFonts w:eastAsia="Times New Roman" w:cstheme="minorHAnsi"/>
          <w:lang w:val="en-GB"/>
        </w:rPr>
        <w:t xml:space="preserve">Night Shift workers </w:t>
      </w:r>
      <w:r w:rsidR="00BA0B89" w:rsidRPr="00B54103">
        <w:rPr>
          <w:rFonts w:eastAsia="Times New Roman" w:cstheme="minorHAnsi"/>
          <w:lang w:val="en-GB"/>
        </w:rPr>
        <w:t xml:space="preserve">do not carry a caseload </w:t>
      </w:r>
      <w:proofErr w:type="gramStart"/>
      <w:r w:rsidR="00BA0B89" w:rsidRPr="00B54103">
        <w:rPr>
          <w:rFonts w:eastAsia="Times New Roman" w:cstheme="minorHAnsi"/>
          <w:lang w:val="en-GB"/>
        </w:rPr>
        <w:t>themselves</w:t>
      </w:r>
      <w:r w:rsidR="00416260" w:rsidRPr="00B54103">
        <w:rPr>
          <w:rFonts w:eastAsia="Times New Roman" w:cstheme="minorHAnsi"/>
          <w:lang w:val="en-GB"/>
        </w:rPr>
        <w:t>, but</w:t>
      </w:r>
      <w:proofErr w:type="gramEnd"/>
      <w:r w:rsidR="00BA0B89" w:rsidRPr="00B54103">
        <w:rPr>
          <w:rFonts w:eastAsia="Times New Roman" w:cstheme="minorHAnsi"/>
          <w:lang w:val="en-GB"/>
        </w:rPr>
        <w:t xml:space="preserve"> are</w:t>
      </w:r>
      <w:r w:rsidR="00FA3814" w:rsidRPr="00B54103">
        <w:rPr>
          <w:rFonts w:eastAsia="Times New Roman" w:cstheme="minorHAnsi"/>
          <w:lang w:val="en-GB"/>
        </w:rPr>
        <w:t xml:space="preserve"> responsible for </w:t>
      </w:r>
      <w:r w:rsidRPr="00B54103">
        <w:rPr>
          <w:rFonts w:eastAsia="Times New Roman" w:cstheme="minorHAnsi"/>
          <w:lang w:val="en-GB"/>
        </w:rPr>
        <w:t>being aware of the individual needs of residents and their Support Plans, Safety and Risk Management Plans, and upholding relationships which are consistent with services provided throughout the day.</w:t>
      </w:r>
    </w:p>
    <w:p w14:paraId="0B91D9DB" w14:textId="77777777" w:rsidR="000A526A" w:rsidRPr="00B54103" w:rsidRDefault="000A526A" w:rsidP="00FA3814">
      <w:pPr>
        <w:spacing w:after="0" w:line="240" w:lineRule="auto"/>
        <w:rPr>
          <w:rFonts w:eastAsia="Times New Roman" w:cstheme="minorHAnsi"/>
          <w:lang w:val="en-GB"/>
        </w:rPr>
      </w:pPr>
    </w:p>
    <w:p w14:paraId="7A02413F" w14:textId="633E79EE" w:rsidR="00FA3814" w:rsidRPr="00B54103" w:rsidRDefault="0067501B" w:rsidP="00FA3814">
      <w:pPr>
        <w:spacing w:after="0" w:line="240" w:lineRule="auto"/>
        <w:rPr>
          <w:rFonts w:eastAsia="Times New Roman" w:cstheme="minorHAnsi"/>
          <w:lang w:val="en-GB"/>
        </w:rPr>
      </w:pPr>
      <w:r w:rsidRPr="00B54103">
        <w:rPr>
          <w:rFonts w:eastAsia="Times New Roman" w:cstheme="minorHAnsi"/>
          <w:lang w:val="en-GB"/>
        </w:rPr>
        <w:t>Services take a whānau</w:t>
      </w:r>
      <w:r w:rsidR="00BA0B89" w:rsidRPr="00B54103">
        <w:rPr>
          <w:rFonts w:eastAsia="Times New Roman" w:cstheme="minorHAnsi"/>
          <w:lang w:val="en-GB"/>
        </w:rPr>
        <w:t xml:space="preserve"> led </w:t>
      </w:r>
      <w:r w:rsidRPr="00B54103">
        <w:rPr>
          <w:rFonts w:eastAsia="Times New Roman" w:cstheme="minorHAnsi"/>
          <w:lang w:val="en-GB"/>
        </w:rPr>
        <w:t>approach</w:t>
      </w:r>
      <w:r w:rsidR="00BA0B89" w:rsidRPr="00B54103">
        <w:rPr>
          <w:rFonts w:eastAsia="Times New Roman" w:cstheme="minorHAnsi"/>
          <w:lang w:val="en-GB"/>
        </w:rPr>
        <w:t xml:space="preserve">, upholding and underpinning practice with the Principles of the Housing </w:t>
      </w:r>
      <w:r w:rsidR="00025FD5" w:rsidRPr="00B54103">
        <w:rPr>
          <w:rFonts w:eastAsia="Times New Roman" w:cstheme="minorHAnsi"/>
          <w:lang w:val="en-GB"/>
        </w:rPr>
        <w:t>First</w:t>
      </w:r>
      <w:r w:rsidR="00BA0B89" w:rsidRPr="00B54103">
        <w:rPr>
          <w:rFonts w:eastAsia="Times New Roman" w:cstheme="minorHAnsi"/>
          <w:lang w:val="en-GB"/>
        </w:rPr>
        <w:t xml:space="preserve"> Model and Tāiki as central to the </w:t>
      </w:r>
      <w:r w:rsidR="00025FD5" w:rsidRPr="00B54103">
        <w:rPr>
          <w:rFonts w:eastAsia="Times New Roman" w:cstheme="minorHAnsi"/>
          <w:lang w:val="en-GB"/>
        </w:rPr>
        <w:t>model</w:t>
      </w:r>
      <w:r w:rsidR="00BA0B89" w:rsidRPr="00B54103">
        <w:rPr>
          <w:rFonts w:eastAsia="Times New Roman" w:cstheme="minorHAnsi"/>
          <w:lang w:val="en-GB"/>
        </w:rPr>
        <w:t xml:space="preserve"> of practice</w:t>
      </w:r>
      <w:r w:rsidR="00025FD5" w:rsidRPr="00B54103">
        <w:rPr>
          <w:rFonts w:eastAsia="Times New Roman" w:cstheme="minorHAnsi"/>
          <w:lang w:val="en-GB"/>
        </w:rPr>
        <w:t>, and being Trauma Informed in every aspect of service delivery</w:t>
      </w:r>
      <w:r w:rsidRPr="00B54103">
        <w:rPr>
          <w:rFonts w:eastAsia="Times New Roman" w:cstheme="minorHAnsi"/>
          <w:lang w:val="en-GB"/>
        </w:rPr>
        <w:t>; Night Shift workers are responsible for providing this continuity of practice throughout the night</w:t>
      </w:r>
      <w:r w:rsidR="000A526A" w:rsidRPr="00B54103">
        <w:rPr>
          <w:rFonts w:eastAsia="Times New Roman" w:cstheme="minorHAnsi"/>
          <w:lang w:val="en-GB"/>
        </w:rPr>
        <w:t xml:space="preserve">, and </w:t>
      </w:r>
      <w:r w:rsidR="00BD1B2B" w:rsidRPr="00B54103">
        <w:rPr>
          <w:rFonts w:eastAsia="Times New Roman" w:cstheme="minorHAnsi"/>
          <w:lang w:val="en-GB"/>
        </w:rPr>
        <w:t xml:space="preserve">the </w:t>
      </w:r>
      <w:r w:rsidR="000A526A" w:rsidRPr="00B54103">
        <w:rPr>
          <w:rFonts w:eastAsia="Times New Roman" w:cstheme="minorHAnsi"/>
          <w:lang w:val="en-GB"/>
        </w:rPr>
        <w:t>flow from a day time to night time environment in the ‘home’ of the residents, ensuring that the house is ‘in balance’ and that rest and calm can prevail</w:t>
      </w:r>
    </w:p>
    <w:p w14:paraId="401C2532" w14:textId="77777777" w:rsidR="005B422F" w:rsidRPr="00B54103" w:rsidRDefault="005B422F" w:rsidP="00357E0D">
      <w:pPr>
        <w:spacing w:after="0" w:line="240" w:lineRule="auto"/>
        <w:jc w:val="both"/>
        <w:rPr>
          <w:rFonts w:eastAsia="Times New Roman" w:cstheme="minorHAnsi"/>
          <w:lang w:val="en-GB"/>
        </w:rPr>
      </w:pPr>
    </w:p>
    <w:p w14:paraId="74D45616" w14:textId="53FDF517" w:rsidR="0067501B" w:rsidRPr="00B54103" w:rsidRDefault="0067501B" w:rsidP="00357E0D">
      <w:pPr>
        <w:spacing w:after="0" w:line="240" w:lineRule="auto"/>
        <w:jc w:val="both"/>
        <w:rPr>
          <w:rFonts w:eastAsia="Times New Roman" w:cstheme="minorHAnsi"/>
          <w:lang w:val="en-GB"/>
        </w:rPr>
      </w:pPr>
      <w:r w:rsidRPr="00B54103">
        <w:rPr>
          <w:rFonts w:eastAsia="Times New Roman" w:cstheme="minorHAnsi"/>
          <w:lang w:val="en-GB"/>
        </w:rPr>
        <w:t>Night Shift workers will report directly to their team lead and will take part as required in case reviews, and in team activity such as team meetings and Incident Management meetings</w:t>
      </w:r>
    </w:p>
    <w:p w14:paraId="1DC648B3" w14:textId="77777777" w:rsidR="00D824AA" w:rsidRPr="00B54103" w:rsidRDefault="00D824AA" w:rsidP="00357E0D">
      <w:pPr>
        <w:spacing w:after="0" w:line="240" w:lineRule="auto"/>
        <w:jc w:val="both"/>
        <w:rPr>
          <w:rFonts w:eastAsia="Times New Roman" w:cstheme="minorHAnsi"/>
          <w:lang w:val="en-GB"/>
        </w:rPr>
      </w:pPr>
    </w:p>
    <w:p w14:paraId="39247CE7" w14:textId="77777777" w:rsidR="00465037" w:rsidRPr="00B54103" w:rsidRDefault="00465037" w:rsidP="003D56A2">
      <w:pPr>
        <w:pBdr>
          <w:bottom w:val="single" w:sz="12" w:space="1" w:color="auto"/>
        </w:pBdr>
        <w:spacing w:after="0" w:line="240" w:lineRule="auto"/>
        <w:rPr>
          <w:rFonts w:eastAsia="Times New Roman" w:cstheme="minorHAnsi"/>
          <w:b/>
          <w:lang w:val="en-GB"/>
        </w:rPr>
      </w:pPr>
      <w:r w:rsidRPr="00B54103">
        <w:rPr>
          <w:rFonts w:eastAsia="Times New Roman" w:cstheme="minorHAnsi"/>
          <w:b/>
          <w:lang w:val="en-GB"/>
        </w:rPr>
        <w:t>KEY ACCOUNTABILITIES</w:t>
      </w:r>
    </w:p>
    <w:p w14:paraId="47D87B37" w14:textId="77777777" w:rsidR="00465037" w:rsidRPr="00B54103" w:rsidRDefault="00465037" w:rsidP="003D56A2">
      <w:pPr>
        <w:spacing w:after="0" w:line="240" w:lineRule="auto"/>
        <w:rPr>
          <w:rFonts w:eastAsia="Times New Roman" w:cstheme="minorHAnsi"/>
          <w:lang w:val="en-GB"/>
        </w:rPr>
      </w:pPr>
    </w:p>
    <w:p w14:paraId="56FBC9E4" w14:textId="77777777" w:rsidR="003D56A2" w:rsidRPr="00B54103" w:rsidRDefault="003D56A2" w:rsidP="003D56A2">
      <w:pPr>
        <w:spacing w:after="0" w:line="240" w:lineRule="auto"/>
        <w:rPr>
          <w:rFonts w:eastAsia="Times New Roman" w:cstheme="minorHAnsi"/>
          <w:lang w:val="en-GB"/>
        </w:rPr>
      </w:pPr>
    </w:p>
    <w:tbl>
      <w:tblPr>
        <w:tblStyle w:val="TableGrid"/>
        <w:tblW w:w="0" w:type="auto"/>
        <w:tblLook w:val="04A0" w:firstRow="1" w:lastRow="0" w:firstColumn="1" w:lastColumn="0" w:noHBand="0" w:noVBand="1"/>
      </w:tblPr>
      <w:tblGrid>
        <w:gridCol w:w="3114"/>
        <w:gridCol w:w="5902"/>
      </w:tblGrid>
      <w:tr w:rsidR="003D56A2" w:rsidRPr="00B54103" w14:paraId="73E29C45" w14:textId="77777777" w:rsidTr="004770A5">
        <w:tc>
          <w:tcPr>
            <w:tcW w:w="3114" w:type="dxa"/>
          </w:tcPr>
          <w:p w14:paraId="147D12A9" w14:textId="77777777" w:rsidR="003D56A2" w:rsidRPr="00B54103" w:rsidRDefault="003D56A2" w:rsidP="004770A5">
            <w:pPr>
              <w:rPr>
                <w:rFonts w:eastAsia="Times New Roman" w:cstheme="minorHAnsi"/>
                <w:b/>
                <w:lang w:val="en-GB"/>
              </w:rPr>
            </w:pPr>
            <w:r w:rsidRPr="00B54103">
              <w:rPr>
                <w:rFonts w:eastAsia="Times New Roman" w:cstheme="minorHAnsi"/>
                <w:b/>
                <w:lang w:val="en-GB"/>
              </w:rPr>
              <w:t>Key Result Area</w:t>
            </w:r>
          </w:p>
        </w:tc>
        <w:tc>
          <w:tcPr>
            <w:tcW w:w="5902" w:type="dxa"/>
          </w:tcPr>
          <w:p w14:paraId="1D41A747" w14:textId="77777777" w:rsidR="003D56A2" w:rsidRPr="00B54103" w:rsidRDefault="003D56A2" w:rsidP="004770A5">
            <w:pPr>
              <w:rPr>
                <w:rFonts w:eastAsia="Times New Roman" w:cstheme="minorHAnsi"/>
                <w:b/>
                <w:lang w:val="en-GB"/>
              </w:rPr>
            </w:pPr>
            <w:r w:rsidRPr="00B54103">
              <w:rPr>
                <w:rFonts w:eastAsia="Times New Roman" w:cstheme="minorHAnsi"/>
                <w:b/>
                <w:lang w:val="en-GB"/>
              </w:rPr>
              <w:t>Key Accountabilities</w:t>
            </w:r>
          </w:p>
          <w:p w14:paraId="7ABB0603" w14:textId="77777777" w:rsidR="003D56A2" w:rsidRPr="00B54103" w:rsidRDefault="003D56A2" w:rsidP="004770A5">
            <w:pPr>
              <w:rPr>
                <w:rFonts w:eastAsia="Times New Roman" w:cstheme="minorHAnsi"/>
                <w:b/>
                <w:lang w:val="en-GB"/>
              </w:rPr>
            </w:pPr>
          </w:p>
        </w:tc>
      </w:tr>
      <w:tr w:rsidR="009727DE" w:rsidRPr="00B54103" w14:paraId="4701AA2B" w14:textId="77777777" w:rsidTr="004770A5">
        <w:tc>
          <w:tcPr>
            <w:tcW w:w="3114" w:type="dxa"/>
          </w:tcPr>
          <w:p w14:paraId="58927DF8" w14:textId="77777777" w:rsidR="00595D5A" w:rsidRPr="00B54103" w:rsidRDefault="00595D5A" w:rsidP="004770A5">
            <w:pPr>
              <w:rPr>
                <w:rFonts w:eastAsia="Times New Roman" w:cstheme="minorHAnsi"/>
                <w:lang w:val="en-GB"/>
              </w:rPr>
            </w:pPr>
          </w:p>
          <w:p w14:paraId="46E284F8" w14:textId="116B330F" w:rsidR="009727DE" w:rsidRPr="00B54103" w:rsidRDefault="009727DE" w:rsidP="004770A5">
            <w:pPr>
              <w:rPr>
                <w:rFonts w:eastAsia="Times New Roman" w:cstheme="minorHAnsi"/>
                <w:lang w:val="en-GB"/>
              </w:rPr>
            </w:pPr>
            <w:r w:rsidRPr="00B54103">
              <w:rPr>
                <w:rFonts w:eastAsia="Times New Roman" w:cstheme="minorHAnsi"/>
                <w:lang w:val="en-GB"/>
              </w:rPr>
              <w:t>Operational Management</w:t>
            </w:r>
          </w:p>
        </w:tc>
        <w:tc>
          <w:tcPr>
            <w:tcW w:w="5902" w:type="dxa"/>
          </w:tcPr>
          <w:p w14:paraId="5B621385" w14:textId="105D2E7C" w:rsidR="009727DE" w:rsidRPr="00B54103" w:rsidRDefault="0067501B" w:rsidP="009727DE">
            <w:pPr>
              <w:shd w:val="clear" w:color="auto" w:fill="FFFFFF"/>
              <w:spacing w:before="180"/>
              <w:rPr>
                <w:rFonts w:eastAsia="Times New Roman" w:cstheme="minorHAnsi"/>
                <w:color w:val="202124"/>
                <w:spacing w:val="-5"/>
                <w:lang w:eastAsia="en-NZ"/>
              </w:rPr>
            </w:pPr>
            <w:r w:rsidRPr="00B54103">
              <w:rPr>
                <w:rFonts w:eastAsia="Times New Roman" w:cstheme="minorHAnsi"/>
                <w:color w:val="202124"/>
                <w:spacing w:val="-5"/>
                <w:lang w:eastAsia="en-NZ"/>
              </w:rPr>
              <w:t>O</w:t>
            </w:r>
            <w:r w:rsidR="00025FD5" w:rsidRPr="00B54103">
              <w:rPr>
                <w:rFonts w:eastAsia="Times New Roman" w:cstheme="minorHAnsi"/>
                <w:color w:val="202124"/>
                <w:spacing w:val="-5"/>
                <w:lang w:eastAsia="en-NZ"/>
              </w:rPr>
              <w:t xml:space="preserve">verall </w:t>
            </w:r>
            <w:r w:rsidR="009727DE" w:rsidRPr="00B54103">
              <w:rPr>
                <w:rFonts w:eastAsia="Times New Roman" w:cstheme="minorHAnsi"/>
                <w:color w:val="202124"/>
                <w:spacing w:val="-5"/>
                <w:lang w:eastAsia="en-NZ"/>
              </w:rPr>
              <w:t>operation</w:t>
            </w:r>
            <w:r w:rsidRPr="00B54103">
              <w:rPr>
                <w:rFonts w:eastAsia="Times New Roman" w:cstheme="minorHAnsi"/>
                <w:color w:val="202124"/>
                <w:spacing w:val="-5"/>
                <w:lang w:eastAsia="en-NZ"/>
              </w:rPr>
              <w:t xml:space="preserve">al responsibility for the smooth and effective management </w:t>
            </w:r>
            <w:r w:rsidR="009727DE" w:rsidRPr="00B54103">
              <w:rPr>
                <w:rFonts w:eastAsia="Times New Roman" w:cstheme="minorHAnsi"/>
                <w:color w:val="202124"/>
                <w:spacing w:val="-5"/>
                <w:lang w:eastAsia="en-NZ"/>
              </w:rPr>
              <w:t xml:space="preserve">of James Liston Hostel </w:t>
            </w:r>
            <w:r w:rsidRPr="00B54103">
              <w:rPr>
                <w:rFonts w:eastAsia="Times New Roman" w:cstheme="minorHAnsi"/>
                <w:color w:val="202124"/>
                <w:spacing w:val="-5"/>
                <w:lang w:eastAsia="en-NZ"/>
              </w:rPr>
              <w:t xml:space="preserve">during the Night shift </w:t>
            </w:r>
            <w:r w:rsidR="009727DE" w:rsidRPr="00B54103">
              <w:rPr>
                <w:rFonts w:eastAsia="Times New Roman" w:cstheme="minorHAnsi"/>
                <w:color w:val="202124"/>
                <w:spacing w:val="-5"/>
                <w:lang w:eastAsia="en-NZ"/>
              </w:rPr>
              <w:t xml:space="preserve">including </w:t>
            </w:r>
            <w:r w:rsidRPr="00B54103">
              <w:rPr>
                <w:rFonts w:eastAsia="Times New Roman" w:cstheme="minorHAnsi"/>
                <w:color w:val="202124"/>
                <w:spacing w:val="-5"/>
                <w:lang w:eastAsia="en-NZ"/>
              </w:rPr>
              <w:t xml:space="preserve">ensuring effective levels of </w:t>
            </w:r>
            <w:r w:rsidR="009727DE" w:rsidRPr="00B54103">
              <w:rPr>
                <w:rFonts w:eastAsia="Times New Roman" w:cstheme="minorHAnsi"/>
                <w:color w:val="202124"/>
                <w:spacing w:val="-5"/>
                <w:lang w:eastAsia="en-NZ"/>
              </w:rPr>
              <w:t>productivity</w:t>
            </w:r>
            <w:r w:rsidR="00595D5A" w:rsidRPr="00B54103">
              <w:rPr>
                <w:rFonts w:eastAsia="Times New Roman" w:cstheme="minorHAnsi"/>
                <w:color w:val="202124"/>
                <w:spacing w:val="-5"/>
                <w:lang w:eastAsia="en-NZ"/>
              </w:rPr>
              <w:t xml:space="preserve">; </w:t>
            </w:r>
            <w:r w:rsidRPr="00B54103">
              <w:rPr>
                <w:rFonts w:eastAsia="Times New Roman" w:cstheme="minorHAnsi"/>
                <w:color w:val="202124"/>
                <w:spacing w:val="-5"/>
                <w:lang w:eastAsia="en-NZ"/>
              </w:rPr>
              <w:t xml:space="preserve">upholding </w:t>
            </w:r>
            <w:r w:rsidR="009727DE" w:rsidRPr="00B54103">
              <w:rPr>
                <w:rFonts w:eastAsia="Times New Roman" w:cstheme="minorHAnsi"/>
                <w:color w:val="202124"/>
                <w:spacing w:val="-5"/>
                <w:lang w:eastAsia="en-NZ"/>
              </w:rPr>
              <w:t>systems and processes</w:t>
            </w:r>
            <w:r w:rsidR="00595D5A" w:rsidRPr="00B54103">
              <w:rPr>
                <w:rFonts w:eastAsia="Times New Roman" w:cstheme="minorHAnsi"/>
                <w:color w:val="202124"/>
                <w:spacing w:val="-5"/>
                <w:lang w:eastAsia="en-NZ"/>
              </w:rPr>
              <w:t>;</w:t>
            </w:r>
            <w:r w:rsidR="009727DE" w:rsidRPr="00B54103">
              <w:rPr>
                <w:rFonts w:eastAsia="Times New Roman" w:cstheme="minorHAnsi"/>
                <w:color w:val="202124"/>
                <w:spacing w:val="-5"/>
                <w:lang w:eastAsia="en-NZ"/>
              </w:rPr>
              <w:t xml:space="preserve"> service delivery for clients</w:t>
            </w:r>
            <w:r w:rsidR="00595D5A" w:rsidRPr="00B54103">
              <w:rPr>
                <w:rFonts w:eastAsia="Times New Roman" w:cstheme="minorHAnsi"/>
                <w:color w:val="202124"/>
                <w:spacing w:val="-5"/>
                <w:lang w:eastAsia="en-NZ"/>
              </w:rPr>
              <w:t xml:space="preserve">; </w:t>
            </w:r>
            <w:r w:rsidR="009727DE" w:rsidRPr="00B54103">
              <w:rPr>
                <w:rFonts w:eastAsia="Times New Roman" w:cstheme="minorHAnsi"/>
                <w:color w:val="202124"/>
                <w:spacing w:val="-5"/>
                <w:lang w:eastAsia="en-NZ"/>
              </w:rPr>
              <w:t>quality control and safety.</w:t>
            </w:r>
          </w:p>
          <w:p w14:paraId="5C93C1E3" w14:textId="10A68D86" w:rsidR="009727DE" w:rsidRPr="00B54103" w:rsidRDefault="009727DE" w:rsidP="009727DE">
            <w:pPr>
              <w:shd w:val="clear" w:color="auto" w:fill="FFFFFF"/>
              <w:spacing w:before="180"/>
              <w:rPr>
                <w:rFonts w:eastAsia="Times New Roman" w:cstheme="minorHAnsi"/>
                <w:color w:val="202124"/>
                <w:spacing w:val="-5"/>
                <w:lang w:eastAsia="en-NZ"/>
              </w:rPr>
            </w:pPr>
            <w:r w:rsidRPr="00B54103">
              <w:rPr>
                <w:rFonts w:eastAsia="Times New Roman" w:cstheme="minorHAnsi"/>
                <w:color w:val="202124"/>
                <w:spacing w:val="-5"/>
                <w:lang w:eastAsia="en-NZ"/>
              </w:rPr>
              <w:t xml:space="preserve">Support effective information flow </w:t>
            </w:r>
            <w:r w:rsidR="0067501B" w:rsidRPr="00B54103">
              <w:rPr>
                <w:rFonts w:eastAsia="Times New Roman" w:cstheme="minorHAnsi"/>
                <w:color w:val="202124"/>
                <w:spacing w:val="-5"/>
                <w:lang w:eastAsia="en-NZ"/>
              </w:rPr>
              <w:t xml:space="preserve">by ensuring robust handovers and by </w:t>
            </w:r>
            <w:r w:rsidRPr="00B54103">
              <w:rPr>
                <w:rFonts w:eastAsia="Times New Roman" w:cstheme="minorHAnsi"/>
                <w:color w:val="202124"/>
                <w:spacing w:val="-5"/>
                <w:lang w:eastAsia="en-NZ"/>
              </w:rPr>
              <w:t>look</w:t>
            </w:r>
            <w:r w:rsidR="0067501B" w:rsidRPr="00B54103">
              <w:rPr>
                <w:rFonts w:eastAsia="Times New Roman" w:cstheme="minorHAnsi"/>
                <w:color w:val="202124"/>
                <w:spacing w:val="-5"/>
                <w:lang w:eastAsia="en-NZ"/>
              </w:rPr>
              <w:t>ing</w:t>
            </w:r>
            <w:r w:rsidRPr="00B54103">
              <w:rPr>
                <w:rFonts w:eastAsia="Times New Roman" w:cstheme="minorHAnsi"/>
                <w:color w:val="202124"/>
                <w:spacing w:val="-5"/>
                <w:lang w:eastAsia="en-NZ"/>
              </w:rPr>
              <w:t xml:space="preserve"> for </w:t>
            </w:r>
            <w:r w:rsidR="00E47498" w:rsidRPr="00B54103">
              <w:rPr>
                <w:rFonts w:eastAsia="Times New Roman" w:cstheme="minorHAnsi"/>
                <w:color w:val="202124"/>
                <w:spacing w:val="-5"/>
                <w:lang w:eastAsia="en-NZ"/>
              </w:rPr>
              <w:t xml:space="preserve">and sharing thoughts around </w:t>
            </w:r>
            <w:r w:rsidRPr="00B54103">
              <w:rPr>
                <w:rFonts w:eastAsia="Times New Roman" w:cstheme="minorHAnsi"/>
                <w:color w:val="202124"/>
                <w:spacing w:val="-5"/>
                <w:lang w:eastAsia="en-NZ"/>
              </w:rPr>
              <w:t xml:space="preserve">opportunities to enhance business processes and safety systems. </w:t>
            </w:r>
          </w:p>
          <w:p w14:paraId="563F8FA5" w14:textId="2BE31142" w:rsidR="00BA4171" w:rsidRPr="00B54103" w:rsidRDefault="009727DE" w:rsidP="009727DE">
            <w:pPr>
              <w:pStyle w:val="NormalWeb"/>
              <w:numPr>
                <w:ilvl w:val="0"/>
                <w:numId w:val="10"/>
              </w:numPr>
              <w:shd w:val="clear" w:color="auto" w:fill="FFFFFF"/>
              <w:spacing w:before="0" w:beforeAutospacing="0" w:after="0" w:afterAutospacing="0"/>
              <w:ind w:left="0"/>
              <w:rPr>
                <w:rFonts w:asciiTheme="minorHAnsi" w:hAnsiTheme="minorHAnsi" w:cstheme="minorHAnsi"/>
                <w:color w:val="202124"/>
                <w:spacing w:val="-5"/>
                <w:sz w:val="22"/>
                <w:szCs w:val="22"/>
              </w:rPr>
            </w:pPr>
            <w:r w:rsidRPr="00B54103">
              <w:rPr>
                <w:rFonts w:asciiTheme="minorHAnsi" w:hAnsiTheme="minorHAnsi" w:cstheme="minorHAnsi"/>
                <w:color w:val="202124"/>
                <w:spacing w:val="-5"/>
                <w:sz w:val="22"/>
                <w:szCs w:val="22"/>
              </w:rPr>
              <w:t>Communicate</w:t>
            </w:r>
            <w:r w:rsidR="00E47498" w:rsidRPr="00B54103">
              <w:rPr>
                <w:rFonts w:asciiTheme="minorHAnsi" w:hAnsiTheme="minorHAnsi" w:cstheme="minorHAnsi"/>
                <w:color w:val="202124"/>
                <w:spacing w:val="-5"/>
                <w:sz w:val="22"/>
                <w:szCs w:val="22"/>
              </w:rPr>
              <w:t xml:space="preserve"> </w:t>
            </w:r>
            <w:r w:rsidRPr="00B54103">
              <w:rPr>
                <w:rFonts w:asciiTheme="minorHAnsi" w:hAnsiTheme="minorHAnsi" w:cstheme="minorHAnsi"/>
                <w:color w:val="202124"/>
                <w:spacing w:val="-5"/>
                <w:sz w:val="22"/>
                <w:szCs w:val="22"/>
              </w:rPr>
              <w:t xml:space="preserve">and reinforce operating practices </w:t>
            </w:r>
            <w:r w:rsidR="00595D5A" w:rsidRPr="00B54103">
              <w:rPr>
                <w:rFonts w:asciiTheme="minorHAnsi" w:hAnsiTheme="minorHAnsi" w:cstheme="minorHAnsi"/>
                <w:color w:val="202124"/>
                <w:spacing w:val="-5"/>
                <w:sz w:val="22"/>
                <w:szCs w:val="22"/>
              </w:rPr>
              <w:t xml:space="preserve">and underpinning Tāiki principles </w:t>
            </w:r>
            <w:r w:rsidRPr="00B54103">
              <w:rPr>
                <w:rFonts w:asciiTheme="minorHAnsi" w:hAnsiTheme="minorHAnsi" w:cstheme="minorHAnsi"/>
                <w:color w:val="202124"/>
                <w:spacing w:val="-5"/>
                <w:sz w:val="22"/>
                <w:szCs w:val="22"/>
              </w:rPr>
              <w:t xml:space="preserve">in all interactions with </w:t>
            </w:r>
            <w:r w:rsidR="00E47498" w:rsidRPr="00B54103">
              <w:rPr>
                <w:rFonts w:asciiTheme="minorHAnsi" w:hAnsiTheme="minorHAnsi" w:cstheme="minorHAnsi"/>
                <w:color w:val="202124"/>
                <w:spacing w:val="-5"/>
                <w:sz w:val="22"/>
                <w:szCs w:val="22"/>
              </w:rPr>
              <w:t>residents and other staff</w:t>
            </w:r>
            <w:r w:rsidRPr="00B54103">
              <w:rPr>
                <w:rFonts w:asciiTheme="minorHAnsi" w:hAnsiTheme="minorHAnsi" w:cstheme="minorHAnsi"/>
                <w:color w:val="202124"/>
                <w:spacing w:val="-5"/>
                <w:sz w:val="22"/>
                <w:szCs w:val="22"/>
              </w:rPr>
              <w:t>.</w:t>
            </w:r>
          </w:p>
          <w:p w14:paraId="7B13F096" w14:textId="77777777" w:rsidR="009727DE" w:rsidRPr="00B54103" w:rsidRDefault="009727DE" w:rsidP="00BA6CCE">
            <w:pPr>
              <w:jc w:val="both"/>
              <w:rPr>
                <w:rFonts w:cstheme="minorHAnsi"/>
                <w:shd w:val="clear" w:color="auto" w:fill="FFFFFF"/>
              </w:rPr>
            </w:pPr>
          </w:p>
        </w:tc>
      </w:tr>
      <w:tr w:rsidR="00FA4665" w:rsidRPr="00B54103" w14:paraId="3093270D" w14:textId="77777777" w:rsidTr="004770A5">
        <w:tc>
          <w:tcPr>
            <w:tcW w:w="3114" w:type="dxa"/>
          </w:tcPr>
          <w:p w14:paraId="5791F495" w14:textId="2BF05F38" w:rsidR="00FA4665" w:rsidRPr="00B54103" w:rsidRDefault="00FA4665" w:rsidP="00FA4665">
            <w:pPr>
              <w:rPr>
                <w:rFonts w:eastAsia="Times New Roman" w:cstheme="minorHAnsi"/>
                <w:lang w:val="en-GB"/>
              </w:rPr>
            </w:pPr>
            <w:r w:rsidRPr="00B54103">
              <w:rPr>
                <w:rFonts w:eastAsia="Times New Roman" w:cstheme="minorHAnsi"/>
                <w:lang w:val="en-GB"/>
              </w:rPr>
              <w:t>Case Management</w:t>
            </w:r>
          </w:p>
        </w:tc>
        <w:tc>
          <w:tcPr>
            <w:tcW w:w="5902" w:type="dxa"/>
          </w:tcPr>
          <w:p w14:paraId="499028F5" w14:textId="7316C7C8" w:rsidR="00595D5A" w:rsidRPr="00B54103" w:rsidRDefault="00E47498" w:rsidP="00FA4665">
            <w:pPr>
              <w:jc w:val="both"/>
              <w:rPr>
                <w:rFonts w:cstheme="minorHAnsi"/>
                <w:shd w:val="clear" w:color="auto" w:fill="FFFFFF"/>
              </w:rPr>
            </w:pPr>
            <w:r w:rsidRPr="00B54103">
              <w:rPr>
                <w:rFonts w:cstheme="minorHAnsi"/>
                <w:shd w:val="clear" w:color="auto" w:fill="FFFFFF"/>
              </w:rPr>
              <w:t>E</w:t>
            </w:r>
            <w:r w:rsidR="00595D5A" w:rsidRPr="00B54103">
              <w:rPr>
                <w:rFonts w:cstheme="minorHAnsi"/>
                <w:shd w:val="clear" w:color="auto" w:fill="FFFFFF"/>
              </w:rPr>
              <w:t>ngage with a Case management system</w:t>
            </w:r>
            <w:r w:rsidR="00610165" w:rsidRPr="00B54103">
              <w:rPr>
                <w:rFonts w:cstheme="minorHAnsi"/>
                <w:shd w:val="clear" w:color="auto" w:fill="FFFFFF"/>
              </w:rPr>
              <w:t>, evidencing that</w:t>
            </w:r>
            <w:r w:rsidRPr="00B54103">
              <w:rPr>
                <w:rFonts w:cstheme="minorHAnsi"/>
                <w:shd w:val="clear" w:color="auto" w:fill="FFFFFF"/>
              </w:rPr>
              <w:t xml:space="preserve"> c</w:t>
            </w:r>
            <w:r w:rsidR="00610165" w:rsidRPr="00B54103">
              <w:rPr>
                <w:rFonts w:cstheme="minorHAnsi"/>
                <w:shd w:val="clear" w:color="auto" w:fill="FFFFFF"/>
              </w:rPr>
              <w:t>asework is whānau led, and person centred and has the Tāiki principles at its core and that this is evidenced through Case notes and through reports back from the people we serve</w:t>
            </w:r>
            <w:r w:rsidR="00595D5A" w:rsidRPr="00B54103">
              <w:rPr>
                <w:rFonts w:cstheme="minorHAnsi"/>
                <w:shd w:val="clear" w:color="auto" w:fill="FFFFFF"/>
              </w:rPr>
              <w:t>.</w:t>
            </w:r>
          </w:p>
          <w:p w14:paraId="391EA879" w14:textId="6321BF7F" w:rsidR="00FA4665" w:rsidRPr="00B54103" w:rsidRDefault="00595D5A" w:rsidP="00FA4665">
            <w:pPr>
              <w:jc w:val="both"/>
              <w:rPr>
                <w:rFonts w:cstheme="minorHAnsi"/>
                <w:shd w:val="clear" w:color="auto" w:fill="FFFFFF"/>
              </w:rPr>
            </w:pPr>
            <w:r w:rsidRPr="00B54103">
              <w:rPr>
                <w:rFonts w:cstheme="minorHAnsi"/>
                <w:shd w:val="clear" w:color="auto" w:fill="FFFFFF"/>
              </w:rPr>
              <w:t xml:space="preserve">Ensure that </w:t>
            </w:r>
            <w:r w:rsidR="00A52273" w:rsidRPr="00B54103">
              <w:rPr>
                <w:rFonts w:cstheme="minorHAnsi"/>
                <w:shd w:val="clear" w:color="auto" w:fill="FFFFFF"/>
              </w:rPr>
              <w:t>KW</w:t>
            </w:r>
            <w:r w:rsidR="00E47498" w:rsidRPr="00B54103">
              <w:rPr>
                <w:rFonts w:cstheme="minorHAnsi"/>
                <w:shd w:val="clear" w:color="auto" w:fill="FFFFFF"/>
              </w:rPr>
              <w:t xml:space="preserve"> plans are followed and </w:t>
            </w:r>
            <w:r w:rsidR="00FA4665" w:rsidRPr="00B54103">
              <w:rPr>
                <w:rFonts w:cstheme="minorHAnsi"/>
                <w:shd w:val="clear" w:color="auto" w:fill="FFFFFF"/>
              </w:rPr>
              <w:t>that priority tasks are achieved</w:t>
            </w:r>
            <w:r w:rsidR="00E47498" w:rsidRPr="00B54103">
              <w:rPr>
                <w:rFonts w:cstheme="minorHAnsi"/>
                <w:shd w:val="clear" w:color="auto" w:fill="FFFFFF"/>
              </w:rPr>
              <w:t xml:space="preserve"> on shift</w:t>
            </w:r>
            <w:r w:rsidR="00FA4665" w:rsidRPr="00B54103">
              <w:rPr>
                <w:rFonts w:cstheme="minorHAnsi"/>
                <w:shd w:val="clear" w:color="auto" w:fill="FFFFFF"/>
              </w:rPr>
              <w:t xml:space="preserve">. </w:t>
            </w:r>
          </w:p>
          <w:p w14:paraId="6831F84B" w14:textId="77777777" w:rsidR="00FA4665" w:rsidRPr="00B54103" w:rsidRDefault="00FA4665" w:rsidP="00FA4665">
            <w:pPr>
              <w:jc w:val="both"/>
              <w:rPr>
                <w:rFonts w:cstheme="minorHAnsi"/>
                <w:shd w:val="clear" w:color="auto" w:fill="FFFFFF"/>
              </w:rPr>
            </w:pPr>
          </w:p>
          <w:p w14:paraId="3105C524" w14:textId="3639776D" w:rsidR="00A52273" w:rsidRPr="00B54103" w:rsidRDefault="00E47498" w:rsidP="00FA4665">
            <w:pPr>
              <w:pStyle w:val="NormalWeb"/>
              <w:numPr>
                <w:ilvl w:val="0"/>
                <w:numId w:val="10"/>
              </w:numPr>
              <w:shd w:val="clear" w:color="auto" w:fill="FFFFFF"/>
              <w:spacing w:before="0" w:beforeAutospacing="0" w:after="0" w:afterAutospacing="0"/>
              <w:ind w:left="0"/>
              <w:jc w:val="both"/>
              <w:rPr>
                <w:rFonts w:asciiTheme="minorHAnsi" w:hAnsiTheme="minorHAnsi" w:cstheme="minorHAnsi"/>
                <w:color w:val="202124"/>
                <w:spacing w:val="-5"/>
                <w:sz w:val="22"/>
                <w:szCs w:val="22"/>
              </w:rPr>
            </w:pPr>
            <w:r w:rsidRPr="00B54103">
              <w:rPr>
                <w:rFonts w:asciiTheme="minorHAnsi" w:hAnsiTheme="minorHAnsi" w:cstheme="minorHAnsi"/>
                <w:color w:val="202124"/>
                <w:spacing w:val="-5"/>
                <w:sz w:val="22"/>
                <w:szCs w:val="22"/>
              </w:rPr>
              <w:t>R</w:t>
            </w:r>
            <w:r w:rsidR="00FA4665" w:rsidRPr="00B54103">
              <w:rPr>
                <w:rFonts w:asciiTheme="minorHAnsi" w:hAnsiTheme="minorHAnsi" w:cstheme="minorHAnsi"/>
                <w:color w:val="202124"/>
                <w:spacing w:val="-5"/>
                <w:sz w:val="22"/>
                <w:szCs w:val="22"/>
              </w:rPr>
              <w:t>ole model professional practice with a particular focus on boundaries.</w:t>
            </w:r>
          </w:p>
          <w:p w14:paraId="55A75528" w14:textId="77777777" w:rsidR="00E47498" w:rsidRPr="00B54103" w:rsidRDefault="00E47498" w:rsidP="00FA4665">
            <w:pPr>
              <w:pStyle w:val="NormalWeb"/>
              <w:numPr>
                <w:ilvl w:val="0"/>
                <w:numId w:val="10"/>
              </w:numPr>
              <w:shd w:val="clear" w:color="auto" w:fill="FFFFFF"/>
              <w:spacing w:before="0" w:beforeAutospacing="0" w:after="0" w:afterAutospacing="0"/>
              <w:ind w:left="0"/>
              <w:jc w:val="both"/>
              <w:rPr>
                <w:rFonts w:asciiTheme="minorHAnsi" w:hAnsiTheme="minorHAnsi" w:cstheme="minorHAnsi"/>
                <w:color w:val="202124"/>
                <w:spacing w:val="-5"/>
                <w:sz w:val="22"/>
                <w:szCs w:val="22"/>
              </w:rPr>
            </w:pPr>
          </w:p>
          <w:p w14:paraId="3241F7B5" w14:textId="3A17BFD6" w:rsidR="00FA4665" w:rsidRPr="00B54103" w:rsidRDefault="00610165" w:rsidP="00FA4665">
            <w:pPr>
              <w:pStyle w:val="NormalWeb"/>
              <w:numPr>
                <w:ilvl w:val="0"/>
                <w:numId w:val="10"/>
              </w:numPr>
              <w:shd w:val="clear" w:color="auto" w:fill="FFFFFF"/>
              <w:spacing w:before="0" w:beforeAutospacing="0" w:after="0" w:afterAutospacing="0"/>
              <w:ind w:left="0"/>
              <w:jc w:val="both"/>
              <w:rPr>
                <w:rFonts w:asciiTheme="minorHAnsi" w:hAnsiTheme="minorHAnsi" w:cstheme="minorHAnsi"/>
                <w:color w:val="202124"/>
                <w:spacing w:val="-5"/>
                <w:sz w:val="22"/>
                <w:szCs w:val="22"/>
              </w:rPr>
            </w:pPr>
            <w:r w:rsidRPr="00B54103">
              <w:rPr>
                <w:rFonts w:asciiTheme="minorHAnsi" w:hAnsiTheme="minorHAnsi" w:cstheme="minorHAnsi"/>
                <w:color w:val="202124"/>
                <w:spacing w:val="-5"/>
                <w:sz w:val="22"/>
                <w:szCs w:val="22"/>
              </w:rPr>
              <w:t xml:space="preserve">Ensure </w:t>
            </w:r>
            <w:r w:rsidR="00E47498" w:rsidRPr="00B54103">
              <w:rPr>
                <w:rFonts w:asciiTheme="minorHAnsi" w:hAnsiTheme="minorHAnsi" w:cstheme="minorHAnsi"/>
                <w:color w:val="202124"/>
                <w:spacing w:val="-5"/>
                <w:sz w:val="22"/>
                <w:szCs w:val="22"/>
              </w:rPr>
              <w:t xml:space="preserve">effective communication as appropriate </w:t>
            </w:r>
            <w:r w:rsidRPr="00B54103">
              <w:rPr>
                <w:rFonts w:asciiTheme="minorHAnsi" w:hAnsiTheme="minorHAnsi" w:cstheme="minorHAnsi"/>
                <w:color w:val="202124"/>
                <w:spacing w:val="-5"/>
                <w:sz w:val="22"/>
                <w:szCs w:val="22"/>
              </w:rPr>
              <w:t>with any 3</w:t>
            </w:r>
            <w:r w:rsidRPr="00B54103">
              <w:rPr>
                <w:rFonts w:asciiTheme="minorHAnsi" w:hAnsiTheme="minorHAnsi" w:cstheme="minorHAnsi"/>
                <w:color w:val="202124"/>
                <w:spacing w:val="-5"/>
                <w:sz w:val="22"/>
                <w:szCs w:val="22"/>
                <w:vertAlign w:val="superscript"/>
              </w:rPr>
              <w:t>rd</w:t>
            </w:r>
            <w:r w:rsidRPr="00B54103">
              <w:rPr>
                <w:rFonts w:asciiTheme="minorHAnsi" w:hAnsiTheme="minorHAnsi" w:cstheme="minorHAnsi"/>
                <w:color w:val="202124"/>
                <w:spacing w:val="-5"/>
                <w:sz w:val="22"/>
                <w:szCs w:val="22"/>
              </w:rPr>
              <w:t xml:space="preserve"> parties</w:t>
            </w:r>
          </w:p>
          <w:p w14:paraId="3121B75B" w14:textId="77777777" w:rsidR="00FA4665" w:rsidRPr="00B54103" w:rsidRDefault="00FA4665" w:rsidP="00FA4665">
            <w:pPr>
              <w:pStyle w:val="NormalWeb"/>
              <w:shd w:val="clear" w:color="auto" w:fill="FFFFFF"/>
              <w:spacing w:before="0" w:beforeAutospacing="0" w:after="0" w:afterAutospacing="0"/>
              <w:jc w:val="both"/>
              <w:rPr>
                <w:rFonts w:asciiTheme="minorHAnsi" w:hAnsiTheme="minorHAnsi" w:cstheme="minorHAnsi"/>
                <w:color w:val="202124"/>
                <w:spacing w:val="-5"/>
                <w:sz w:val="22"/>
                <w:szCs w:val="22"/>
              </w:rPr>
            </w:pPr>
          </w:p>
          <w:p w14:paraId="7583E2B1" w14:textId="46754BA2" w:rsidR="00FA4665" w:rsidRPr="00B54103" w:rsidRDefault="00FA4665" w:rsidP="00FA4665">
            <w:pPr>
              <w:pStyle w:val="NormalWeb"/>
              <w:shd w:val="clear" w:color="auto" w:fill="FFFFFF"/>
              <w:spacing w:before="0" w:beforeAutospacing="0" w:after="0" w:afterAutospacing="0"/>
              <w:jc w:val="both"/>
              <w:rPr>
                <w:rFonts w:asciiTheme="minorHAnsi" w:hAnsiTheme="minorHAnsi" w:cstheme="minorHAnsi"/>
                <w:color w:val="202124"/>
                <w:spacing w:val="-5"/>
                <w:sz w:val="22"/>
                <w:szCs w:val="22"/>
              </w:rPr>
            </w:pPr>
            <w:r w:rsidRPr="00B54103">
              <w:rPr>
                <w:rFonts w:asciiTheme="minorHAnsi" w:hAnsiTheme="minorHAnsi" w:cstheme="minorHAnsi"/>
                <w:color w:val="202124"/>
                <w:spacing w:val="-5"/>
                <w:sz w:val="22"/>
                <w:szCs w:val="22"/>
              </w:rPr>
              <w:t>Ensure case notes are accurate, up to date and professional and</w:t>
            </w:r>
            <w:r w:rsidR="00610165" w:rsidRPr="00B54103">
              <w:rPr>
                <w:rFonts w:asciiTheme="minorHAnsi" w:hAnsiTheme="minorHAnsi" w:cstheme="minorHAnsi"/>
                <w:color w:val="202124"/>
                <w:spacing w:val="-5"/>
                <w:sz w:val="22"/>
                <w:szCs w:val="22"/>
              </w:rPr>
              <w:t xml:space="preserve"> are entered into Recordbase within 24 hours, also ensuring incident reports and other documentation is uploaded to RB and is easily locatable/identifiable</w:t>
            </w:r>
          </w:p>
          <w:p w14:paraId="76EE572C" w14:textId="5C504359" w:rsidR="00FA4665" w:rsidRPr="00B54103" w:rsidRDefault="00FA4665" w:rsidP="00FA4665">
            <w:pPr>
              <w:pStyle w:val="NormalWeb"/>
              <w:shd w:val="clear" w:color="auto" w:fill="FFFFFF"/>
              <w:spacing w:before="0" w:beforeAutospacing="0" w:after="0" w:afterAutospacing="0"/>
              <w:rPr>
                <w:rFonts w:asciiTheme="minorHAnsi" w:hAnsiTheme="minorHAnsi" w:cstheme="minorHAnsi"/>
                <w:color w:val="0070C0"/>
                <w:sz w:val="22"/>
                <w:szCs w:val="22"/>
                <w:lang w:val="en-GB"/>
              </w:rPr>
            </w:pPr>
          </w:p>
        </w:tc>
      </w:tr>
      <w:tr w:rsidR="00FA4665" w:rsidRPr="00B54103" w14:paraId="17EBF4DF" w14:textId="77777777" w:rsidTr="004770A5">
        <w:tc>
          <w:tcPr>
            <w:tcW w:w="3114" w:type="dxa"/>
          </w:tcPr>
          <w:p w14:paraId="184DDF23" w14:textId="3C78F4F4" w:rsidR="00FA4665" w:rsidRPr="00B54103" w:rsidRDefault="00FA4665" w:rsidP="00FA4665">
            <w:pPr>
              <w:rPr>
                <w:rFonts w:eastAsia="Times New Roman" w:cstheme="minorHAnsi"/>
                <w:lang w:val="en-GB"/>
              </w:rPr>
            </w:pPr>
            <w:r w:rsidRPr="00B54103">
              <w:rPr>
                <w:rFonts w:cstheme="minorHAnsi"/>
              </w:rPr>
              <w:br w:type="page"/>
            </w:r>
            <w:r w:rsidRPr="00B54103">
              <w:rPr>
                <w:rFonts w:eastAsia="Times New Roman" w:cstheme="minorHAnsi"/>
                <w:lang w:val="en-GB"/>
              </w:rPr>
              <w:t>Health &amp; Safety</w:t>
            </w:r>
          </w:p>
        </w:tc>
        <w:tc>
          <w:tcPr>
            <w:tcW w:w="5902" w:type="dxa"/>
          </w:tcPr>
          <w:p w14:paraId="396E447C" w14:textId="472A3645" w:rsidR="00FA4665" w:rsidRPr="00B54103" w:rsidRDefault="00FA4665" w:rsidP="00FA4665">
            <w:pPr>
              <w:pStyle w:val="NormalWeb"/>
              <w:shd w:val="clear" w:color="auto" w:fill="FFFFFF"/>
              <w:spacing w:before="0" w:beforeAutospacing="0" w:after="0" w:afterAutospacing="0"/>
              <w:jc w:val="both"/>
              <w:rPr>
                <w:rFonts w:asciiTheme="minorHAnsi" w:hAnsiTheme="minorHAnsi" w:cstheme="minorHAnsi"/>
                <w:color w:val="202124"/>
                <w:spacing w:val="-5"/>
                <w:sz w:val="22"/>
                <w:szCs w:val="22"/>
              </w:rPr>
            </w:pPr>
            <w:r w:rsidRPr="00B54103">
              <w:rPr>
                <w:rFonts w:asciiTheme="minorHAnsi" w:hAnsiTheme="minorHAnsi" w:cstheme="minorHAnsi"/>
                <w:color w:val="202124"/>
                <w:spacing w:val="-5"/>
                <w:sz w:val="22"/>
                <w:szCs w:val="22"/>
              </w:rPr>
              <w:t>Maintain a safe and healthy work environment by role modelling and enforcing the James Liston Hostel Health &amp; Safety Plan and complying with all Mission safety procedures and with legal regulations.</w:t>
            </w:r>
          </w:p>
          <w:p w14:paraId="56462043" w14:textId="77777777" w:rsidR="00FA4665" w:rsidRPr="00B54103" w:rsidRDefault="00FA4665" w:rsidP="00FA4665">
            <w:pPr>
              <w:pStyle w:val="NormalWeb"/>
              <w:shd w:val="clear" w:color="auto" w:fill="FFFFFF"/>
              <w:spacing w:before="0" w:beforeAutospacing="0" w:after="0" w:afterAutospacing="0"/>
              <w:jc w:val="both"/>
              <w:rPr>
                <w:rFonts w:asciiTheme="minorHAnsi" w:hAnsiTheme="minorHAnsi" w:cstheme="minorHAnsi"/>
                <w:color w:val="202124"/>
                <w:spacing w:val="-5"/>
                <w:sz w:val="22"/>
                <w:szCs w:val="22"/>
              </w:rPr>
            </w:pPr>
          </w:p>
          <w:p w14:paraId="5B5094A9" w14:textId="6F026D6D" w:rsidR="00FA4665" w:rsidRPr="00B54103" w:rsidRDefault="00E47498" w:rsidP="00FA4665">
            <w:pPr>
              <w:pStyle w:val="NormalWeb"/>
              <w:shd w:val="clear" w:color="auto" w:fill="FFFFFF"/>
              <w:spacing w:before="0" w:beforeAutospacing="0" w:after="0" w:afterAutospacing="0"/>
              <w:jc w:val="both"/>
              <w:rPr>
                <w:rFonts w:asciiTheme="minorHAnsi" w:hAnsiTheme="minorHAnsi" w:cstheme="minorHAnsi"/>
                <w:color w:val="202124"/>
                <w:spacing w:val="-5"/>
                <w:sz w:val="22"/>
                <w:szCs w:val="22"/>
              </w:rPr>
            </w:pPr>
            <w:r w:rsidRPr="00B54103">
              <w:rPr>
                <w:rFonts w:asciiTheme="minorHAnsi" w:hAnsiTheme="minorHAnsi" w:cstheme="minorHAnsi"/>
                <w:color w:val="202124"/>
                <w:spacing w:val="-5"/>
                <w:sz w:val="22"/>
                <w:szCs w:val="22"/>
              </w:rPr>
              <w:t>U</w:t>
            </w:r>
            <w:r w:rsidR="00FA4665" w:rsidRPr="00B54103">
              <w:rPr>
                <w:rFonts w:asciiTheme="minorHAnsi" w:hAnsiTheme="minorHAnsi" w:cstheme="minorHAnsi"/>
                <w:color w:val="202124"/>
                <w:spacing w:val="-5"/>
                <w:sz w:val="22"/>
                <w:szCs w:val="22"/>
              </w:rPr>
              <w:t>nderstand and adhere to safety procedures including the use of radios, Solo Protect personal safety devices, panic alarms and appropriate use of security cameras and footage.</w:t>
            </w:r>
          </w:p>
          <w:p w14:paraId="4B2CDE3E" w14:textId="77777777" w:rsidR="00163E87" w:rsidRPr="00B54103" w:rsidRDefault="00163E87" w:rsidP="00FA4665">
            <w:pPr>
              <w:pStyle w:val="NormalWeb"/>
              <w:shd w:val="clear" w:color="auto" w:fill="FFFFFF"/>
              <w:spacing w:before="0" w:beforeAutospacing="0" w:after="0" w:afterAutospacing="0"/>
              <w:jc w:val="both"/>
              <w:rPr>
                <w:rFonts w:asciiTheme="minorHAnsi" w:hAnsiTheme="minorHAnsi" w:cstheme="minorHAnsi"/>
                <w:color w:val="202124"/>
                <w:spacing w:val="-5"/>
                <w:sz w:val="22"/>
                <w:szCs w:val="22"/>
              </w:rPr>
            </w:pPr>
          </w:p>
          <w:p w14:paraId="766B1B1B" w14:textId="561188DC" w:rsidR="007141B7" w:rsidRPr="00B54103" w:rsidRDefault="007141B7" w:rsidP="00FA4665">
            <w:pPr>
              <w:pStyle w:val="NormalWeb"/>
              <w:shd w:val="clear" w:color="auto" w:fill="FFFFFF"/>
              <w:spacing w:before="0" w:beforeAutospacing="0" w:after="0" w:afterAutospacing="0"/>
              <w:jc w:val="both"/>
              <w:rPr>
                <w:rFonts w:asciiTheme="minorHAnsi" w:hAnsiTheme="minorHAnsi" w:cstheme="minorHAnsi"/>
                <w:color w:val="202124"/>
                <w:spacing w:val="-5"/>
                <w:sz w:val="22"/>
                <w:szCs w:val="22"/>
              </w:rPr>
            </w:pPr>
            <w:r w:rsidRPr="00B54103">
              <w:rPr>
                <w:rFonts w:asciiTheme="minorHAnsi" w:hAnsiTheme="minorHAnsi" w:cstheme="minorHAnsi"/>
                <w:color w:val="202124"/>
                <w:spacing w:val="-5"/>
                <w:sz w:val="22"/>
                <w:szCs w:val="22"/>
              </w:rPr>
              <w:t xml:space="preserve">Confidence to </w:t>
            </w:r>
            <w:r w:rsidR="00B85057" w:rsidRPr="00B54103">
              <w:rPr>
                <w:rFonts w:asciiTheme="minorHAnsi" w:hAnsiTheme="minorHAnsi" w:cstheme="minorHAnsi"/>
                <w:color w:val="202124"/>
                <w:spacing w:val="-5"/>
                <w:sz w:val="22"/>
                <w:szCs w:val="22"/>
              </w:rPr>
              <w:t>manage fire evacuations as appropriate with calm but assertive direction</w:t>
            </w:r>
            <w:r w:rsidR="00163E87" w:rsidRPr="00B54103">
              <w:rPr>
                <w:rFonts w:asciiTheme="minorHAnsi" w:hAnsiTheme="minorHAnsi" w:cstheme="minorHAnsi"/>
                <w:color w:val="202124"/>
                <w:spacing w:val="-5"/>
                <w:sz w:val="22"/>
                <w:szCs w:val="22"/>
              </w:rPr>
              <w:t xml:space="preserve"> for residents</w:t>
            </w:r>
          </w:p>
          <w:p w14:paraId="3D640DEE" w14:textId="77777777" w:rsidR="00FA4665" w:rsidRPr="00B54103" w:rsidRDefault="00FA4665" w:rsidP="00FA4665">
            <w:pPr>
              <w:pStyle w:val="NormalWeb"/>
              <w:shd w:val="clear" w:color="auto" w:fill="FFFFFF"/>
              <w:spacing w:before="0" w:beforeAutospacing="0" w:after="0" w:afterAutospacing="0"/>
              <w:jc w:val="both"/>
              <w:rPr>
                <w:rFonts w:asciiTheme="minorHAnsi" w:hAnsiTheme="minorHAnsi" w:cstheme="minorHAnsi"/>
                <w:color w:val="202124"/>
                <w:spacing w:val="-5"/>
                <w:sz w:val="22"/>
                <w:szCs w:val="22"/>
              </w:rPr>
            </w:pPr>
          </w:p>
          <w:p w14:paraId="44548114" w14:textId="77777777" w:rsidR="00FA4665" w:rsidRPr="00B54103" w:rsidRDefault="00FA4665" w:rsidP="00FA4665">
            <w:pPr>
              <w:pStyle w:val="NormalWeb"/>
              <w:shd w:val="clear" w:color="auto" w:fill="FFFFFF"/>
              <w:spacing w:before="0" w:beforeAutospacing="0" w:after="0" w:afterAutospacing="0"/>
              <w:jc w:val="both"/>
              <w:rPr>
                <w:rFonts w:asciiTheme="minorHAnsi" w:hAnsiTheme="minorHAnsi" w:cstheme="minorHAnsi"/>
                <w:color w:val="202124"/>
                <w:spacing w:val="-5"/>
                <w:sz w:val="22"/>
                <w:szCs w:val="22"/>
              </w:rPr>
            </w:pPr>
            <w:r w:rsidRPr="00B54103">
              <w:rPr>
                <w:rFonts w:asciiTheme="minorHAnsi" w:hAnsiTheme="minorHAnsi" w:cstheme="minorHAnsi"/>
                <w:color w:val="202124"/>
                <w:spacing w:val="-5"/>
                <w:sz w:val="22"/>
                <w:szCs w:val="22"/>
              </w:rPr>
              <w:t xml:space="preserve">Ensure that all incidents are reported as per the Incident Management Procedure, and are recorded, analysed, reviewed and action taken to mitigate risks.  </w:t>
            </w:r>
          </w:p>
          <w:p w14:paraId="214A182D" w14:textId="328E3D4E" w:rsidR="00A52273" w:rsidRPr="00B54103" w:rsidRDefault="00A52273" w:rsidP="00FA4665">
            <w:pPr>
              <w:pStyle w:val="NormalWeb"/>
              <w:shd w:val="clear" w:color="auto" w:fill="FFFFFF"/>
              <w:spacing w:before="0" w:beforeAutospacing="0" w:after="0" w:afterAutospacing="0"/>
              <w:jc w:val="both"/>
              <w:rPr>
                <w:rFonts w:asciiTheme="minorHAnsi" w:hAnsiTheme="minorHAnsi" w:cstheme="minorHAnsi"/>
                <w:color w:val="202124"/>
                <w:spacing w:val="-5"/>
                <w:sz w:val="22"/>
                <w:szCs w:val="22"/>
              </w:rPr>
            </w:pPr>
          </w:p>
          <w:p w14:paraId="15D2B3B4" w14:textId="002931B9" w:rsidR="00A52273" w:rsidRPr="00B54103" w:rsidRDefault="00A52273" w:rsidP="00FA4665">
            <w:pPr>
              <w:pStyle w:val="NormalWeb"/>
              <w:shd w:val="clear" w:color="auto" w:fill="FFFFFF"/>
              <w:spacing w:before="0" w:beforeAutospacing="0" w:after="0" w:afterAutospacing="0"/>
              <w:jc w:val="both"/>
              <w:rPr>
                <w:rFonts w:asciiTheme="minorHAnsi" w:hAnsiTheme="minorHAnsi" w:cstheme="minorHAnsi"/>
                <w:color w:val="202124"/>
                <w:spacing w:val="-5"/>
                <w:sz w:val="22"/>
                <w:szCs w:val="22"/>
              </w:rPr>
            </w:pPr>
            <w:r w:rsidRPr="00B54103">
              <w:rPr>
                <w:rFonts w:asciiTheme="minorHAnsi" w:hAnsiTheme="minorHAnsi" w:cstheme="minorHAnsi"/>
                <w:color w:val="202124"/>
                <w:spacing w:val="-5"/>
                <w:sz w:val="22"/>
                <w:szCs w:val="22"/>
              </w:rPr>
              <w:t xml:space="preserve">Ensure that </w:t>
            </w:r>
            <w:r w:rsidR="00E47498" w:rsidRPr="00B54103">
              <w:rPr>
                <w:rFonts w:asciiTheme="minorHAnsi" w:hAnsiTheme="minorHAnsi" w:cstheme="minorHAnsi"/>
                <w:color w:val="202124"/>
                <w:spacing w:val="-5"/>
                <w:sz w:val="22"/>
                <w:szCs w:val="22"/>
              </w:rPr>
              <w:t>r</w:t>
            </w:r>
            <w:r w:rsidRPr="00B54103">
              <w:rPr>
                <w:rFonts w:asciiTheme="minorHAnsi" w:hAnsiTheme="minorHAnsi" w:cstheme="minorHAnsi"/>
                <w:color w:val="202124"/>
                <w:spacing w:val="-5"/>
                <w:sz w:val="22"/>
                <w:szCs w:val="22"/>
              </w:rPr>
              <w:t>esidents are committed to the Residents Charter and that this document is used to enhance the building of the support relationship</w:t>
            </w:r>
          </w:p>
          <w:p w14:paraId="44FC2388" w14:textId="107025FE" w:rsidR="00FA4665" w:rsidRPr="00B54103" w:rsidRDefault="00FA4665" w:rsidP="00FA4665">
            <w:pPr>
              <w:pStyle w:val="NormalWeb"/>
              <w:shd w:val="clear" w:color="auto" w:fill="FFFFFF"/>
              <w:spacing w:before="0" w:beforeAutospacing="0" w:after="0" w:afterAutospacing="0"/>
              <w:rPr>
                <w:rFonts w:asciiTheme="minorHAnsi" w:hAnsiTheme="minorHAnsi" w:cstheme="minorHAnsi"/>
                <w:color w:val="0070C0"/>
                <w:sz w:val="22"/>
                <w:szCs w:val="22"/>
                <w:lang w:val="en-GB"/>
              </w:rPr>
            </w:pPr>
          </w:p>
        </w:tc>
      </w:tr>
      <w:tr w:rsidR="00FA4665" w:rsidRPr="00B54103" w14:paraId="730EB4F1" w14:textId="77777777" w:rsidTr="004770A5">
        <w:tc>
          <w:tcPr>
            <w:tcW w:w="3114" w:type="dxa"/>
          </w:tcPr>
          <w:p w14:paraId="7789C187" w14:textId="16406C7A" w:rsidR="00FA4665" w:rsidRPr="00B54103" w:rsidRDefault="00FA4665" w:rsidP="00FA4665">
            <w:pPr>
              <w:rPr>
                <w:rFonts w:eastAsia="Times New Roman" w:cstheme="minorHAnsi"/>
                <w:lang w:val="en-GB"/>
              </w:rPr>
            </w:pPr>
            <w:r w:rsidRPr="00B54103">
              <w:rPr>
                <w:rFonts w:eastAsia="Times New Roman" w:cstheme="minorHAnsi"/>
                <w:lang w:val="en-GB"/>
              </w:rPr>
              <w:t xml:space="preserve">Professional Practice </w:t>
            </w:r>
          </w:p>
        </w:tc>
        <w:tc>
          <w:tcPr>
            <w:tcW w:w="5902" w:type="dxa"/>
          </w:tcPr>
          <w:p w14:paraId="34329B23" w14:textId="0D8F2973" w:rsidR="00FA4665" w:rsidRPr="00B54103" w:rsidRDefault="00E47498" w:rsidP="00FA4665">
            <w:pPr>
              <w:jc w:val="both"/>
              <w:rPr>
                <w:rFonts w:cstheme="minorHAnsi"/>
                <w:shd w:val="clear" w:color="auto" w:fill="FFFFFF"/>
              </w:rPr>
            </w:pPr>
            <w:r w:rsidRPr="00B54103">
              <w:rPr>
                <w:rFonts w:cstheme="minorHAnsi"/>
                <w:shd w:val="clear" w:color="auto" w:fill="FFFFFF"/>
              </w:rPr>
              <w:t xml:space="preserve">Employ the principles of </w:t>
            </w:r>
            <w:r w:rsidR="00A52273" w:rsidRPr="00B54103">
              <w:rPr>
                <w:rFonts w:cstheme="minorHAnsi"/>
                <w:shd w:val="clear" w:color="auto" w:fill="FFFFFF"/>
              </w:rPr>
              <w:t xml:space="preserve">‘relational practice’ and ensure </w:t>
            </w:r>
            <w:r w:rsidR="00FA4665" w:rsidRPr="00B54103">
              <w:rPr>
                <w:rFonts w:cstheme="minorHAnsi"/>
                <w:shd w:val="clear" w:color="auto" w:fill="FFFFFF"/>
              </w:rPr>
              <w:t>quality professional practice including advocacy, professional case notes, own emotion regulation and pro-social behaviour role modelling, to meet the required standards outlined in the standard operating procedure.</w:t>
            </w:r>
          </w:p>
          <w:p w14:paraId="14764B3C" w14:textId="77777777" w:rsidR="00FA4665" w:rsidRPr="00B54103" w:rsidRDefault="00FA4665" w:rsidP="00FA4665">
            <w:pPr>
              <w:jc w:val="both"/>
              <w:rPr>
                <w:rFonts w:cstheme="minorHAnsi"/>
                <w:shd w:val="clear" w:color="auto" w:fill="FFFFFF"/>
              </w:rPr>
            </w:pPr>
          </w:p>
          <w:p w14:paraId="60BFC4BA" w14:textId="07917885" w:rsidR="00FA4665" w:rsidRPr="00B54103" w:rsidRDefault="00E47498" w:rsidP="00FA4665">
            <w:pPr>
              <w:jc w:val="both"/>
              <w:rPr>
                <w:rFonts w:cstheme="minorHAnsi"/>
              </w:rPr>
            </w:pPr>
            <w:r w:rsidRPr="00B54103">
              <w:rPr>
                <w:rFonts w:cstheme="minorHAnsi"/>
                <w:shd w:val="clear" w:color="auto" w:fill="FFFFFF"/>
              </w:rPr>
              <w:t>Night Shift r</w:t>
            </w:r>
            <w:r w:rsidR="00FA4665" w:rsidRPr="00B54103">
              <w:rPr>
                <w:rFonts w:cstheme="minorHAnsi"/>
                <w:shd w:val="clear" w:color="auto" w:fill="FFFFFF"/>
              </w:rPr>
              <w:t>ole model</w:t>
            </w:r>
            <w:r w:rsidRPr="00B54103">
              <w:rPr>
                <w:rFonts w:cstheme="minorHAnsi"/>
                <w:shd w:val="clear" w:color="auto" w:fill="FFFFFF"/>
              </w:rPr>
              <w:t xml:space="preserve"> </w:t>
            </w:r>
            <w:r w:rsidR="00FA4665" w:rsidRPr="00B54103">
              <w:rPr>
                <w:rFonts w:cstheme="minorHAnsi"/>
              </w:rPr>
              <w:t xml:space="preserve">adherence to professional boundaries as outlined in the Mission Code of Ethics and Code of Conduct and </w:t>
            </w:r>
            <w:r w:rsidRPr="00B54103">
              <w:rPr>
                <w:rFonts w:cstheme="minorHAnsi"/>
              </w:rPr>
              <w:t>operate</w:t>
            </w:r>
            <w:r w:rsidR="00FA4665" w:rsidRPr="00B54103">
              <w:rPr>
                <w:rFonts w:cstheme="minorHAnsi"/>
              </w:rPr>
              <w:t xml:space="preserve"> with integrity when dealing with sensitive and confidential information. </w:t>
            </w:r>
            <w:r w:rsidRPr="00B54103">
              <w:rPr>
                <w:rFonts w:cstheme="minorHAnsi"/>
              </w:rPr>
              <w:t>Any breaches are reported to Team Lead/Residential Services Manager</w:t>
            </w:r>
          </w:p>
          <w:p w14:paraId="7BEDBD3F" w14:textId="1CFEACCB" w:rsidR="00A52273" w:rsidRPr="00B54103" w:rsidRDefault="00A52273" w:rsidP="00FA4665">
            <w:pPr>
              <w:jc w:val="both"/>
              <w:rPr>
                <w:rFonts w:cstheme="minorHAnsi"/>
              </w:rPr>
            </w:pPr>
            <w:r w:rsidRPr="00B54103">
              <w:rPr>
                <w:rFonts w:cstheme="minorHAnsi"/>
              </w:rPr>
              <w:t xml:space="preserve"> </w:t>
            </w:r>
          </w:p>
          <w:p w14:paraId="7137ABEE" w14:textId="3A4F0CB1" w:rsidR="00A52273" w:rsidRPr="00B54103" w:rsidRDefault="00E47498" w:rsidP="00FA4665">
            <w:pPr>
              <w:jc w:val="both"/>
              <w:rPr>
                <w:rFonts w:cstheme="minorHAnsi"/>
              </w:rPr>
            </w:pPr>
            <w:r w:rsidRPr="00B54103">
              <w:rPr>
                <w:rFonts w:cstheme="minorHAnsi"/>
              </w:rPr>
              <w:t xml:space="preserve">Participate in documented </w:t>
            </w:r>
            <w:r w:rsidR="00A52273" w:rsidRPr="00B54103">
              <w:rPr>
                <w:rFonts w:cstheme="minorHAnsi"/>
              </w:rPr>
              <w:t>1:1 line management supervisor.</w:t>
            </w:r>
          </w:p>
          <w:p w14:paraId="178C2568" w14:textId="1FC97D8F" w:rsidR="00A52273" w:rsidRPr="00B54103" w:rsidRDefault="00E47498" w:rsidP="00FA4665">
            <w:pPr>
              <w:jc w:val="both"/>
              <w:rPr>
                <w:rFonts w:cstheme="minorHAnsi"/>
              </w:rPr>
            </w:pPr>
            <w:r w:rsidRPr="00B54103">
              <w:rPr>
                <w:rFonts w:cstheme="minorHAnsi"/>
              </w:rPr>
              <w:t>Access</w:t>
            </w:r>
            <w:r w:rsidR="00A52273" w:rsidRPr="00B54103">
              <w:rPr>
                <w:rFonts w:cstheme="minorHAnsi"/>
              </w:rPr>
              <w:t xml:space="preserve"> external supervision and document.</w:t>
            </w:r>
          </w:p>
          <w:p w14:paraId="4ADFCE24" w14:textId="4F5FA4CC" w:rsidR="00A52273" w:rsidRPr="00B54103" w:rsidRDefault="00E47498" w:rsidP="00FA4665">
            <w:pPr>
              <w:jc w:val="both"/>
              <w:rPr>
                <w:rFonts w:cstheme="minorHAnsi"/>
              </w:rPr>
            </w:pPr>
            <w:r w:rsidRPr="00B54103">
              <w:rPr>
                <w:rFonts w:cstheme="minorHAnsi"/>
              </w:rPr>
              <w:t xml:space="preserve">Take an active role in own </w:t>
            </w:r>
            <w:r w:rsidR="00A52273" w:rsidRPr="00B54103">
              <w:rPr>
                <w:rFonts w:cstheme="minorHAnsi"/>
              </w:rPr>
              <w:t>professional development as required to meet/maintain competency and</w:t>
            </w:r>
            <w:r w:rsidR="002B183C" w:rsidRPr="00B54103">
              <w:rPr>
                <w:rFonts w:cstheme="minorHAnsi"/>
              </w:rPr>
              <w:t xml:space="preserve"> to grow skills </w:t>
            </w:r>
          </w:p>
          <w:p w14:paraId="7AD25B8A" w14:textId="77777777" w:rsidR="00FA4665" w:rsidRPr="00B54103" w:rsidRDefault="00FA4665" w:rsidP="00FA4665">
            <w:pPr>
              <w:rPr>
                <w:rFonts w:cstheme="minorHAnsi"/>
                <w:color w:val="555555"/>
                <w:shd w:val="clear" w:color="auto" w:fill="FFFFFF"/>
              </w:rPr>
            </w:pPr>
          </w:p>
        </w:tc>
      </w:tr>
      <w:tr w:rsidR="00FA4665" w:rsidRPr="00B54103" w14:paraId="18C674A2" w14:textId="77777777" w:rsidTr="004770A5">
        <w:tc>
          <w:tcPr>
            <w:tcW w:w="3114" w:type="dxa"/>
          </w:tcPr>
          <w:p w14:paraId="70DAF51C" w14:textId="77777777" w:rsidR="00FA4665" w:rsidRPr="00B54103" w:rsidRDefault="00FA4665" w:rsidP="00FA4665">
            <w:pPr>
              <w:rPr>
                <w:rFonts w:eastAsia="Times New Roman" w:cstheme="minorHAnsi"/>
                <w:lang w:val="en-GB"/>
              </w:rPr>
            </w:pPr>
            <w:r w:rsidRPr="00B54103">
              <w:rPr>
                <w:rFonts w:eastAsia="Times New Roman" w:cstheme="minorHAnsi"/>
                <w:lang w:val="en-GB"/>
              </w:rPr>
              <w:t>Stakeholder Engagement</w:t>
            </w:r>
          </w:p>
          <w:p w14:paraId="1AFA1FE5" w14:textId="77777777" w:rsidR="00FA4665" w:rsidRPr="00B54103" w:rsidRDefault="00FA4665" w:rsidP="00FA4665">
            <w:pPr>
              <w:rPr>
                <w:rFonts w:eastAsia="Times New Roman" w:cstheme="minorHAnsi"/>
                <w:lang w:val="en-GB"/>
              </w:rPr>
            </w:pPr>
          </w:p>
          <w:p w14:paraId="08A65D40" w14:textId="77777777" w:rsidR="00FA4665" w:rsidRPr="00B54103" w:rsidRDefault="00FA4665" w:rsidP="00FA4665">
            <w:pPr>
              <w:rPr>
                <w:rFonts w:eastAsia="Times New Roman" w:cstheme="minorHAnsi"/>
                <w:lang w:val="en-GB"/>
              </w:rPr>
            </w:pPr>
          </w:p>
        </w:tc>
        <w:tc>
          <w:tcPr>
            <w:tcW w:w="5902" w:type="dxa"/>
          </w:tcPr>
          <w:p w14:paraId="7154178B" w14:textId="2D0F1956" w:rsidR="00FA4665" w:rsidRPr="00B54103" w:rsidRDefault="00FA4665" w:rsidP="00FA4665">
            <w:pPr>
              <w:shd w:val="clear" w:color="auto" w:fill="FFFFFF"/>
              <w:spacing w:before="100" w:beforeAutospacing="1" w:after="100" w:afterAutospacing="1"/>
              <w:jc w:val="both"/>
              <w:rPr>
                <w:rFonts w:eastAsia="Times New Roman" w:cstheme="minorHAnsi"/>
                <w:color w:val="333333"/>
                <w:lang w:eastAsia="en-NZ"/>
              </w:rPr>
            </w:pPr>
            <w:r w:rsidRPr="00B54103">
              <w:rPr>
                <w:rFonts w:eastAsia="Times New Roman" w:cstheme="minorHAnsi"/>
                <w:color w:val="333333"/>
                <w:lang w:eastAsia="en-NZ"/>
              </w:rPr>
              <w:t>Build and maintain positive and professional relationships with internal and external stakeholders.  Work collaboratively to ensure best outcomes for clients.</w:t>
            </w:r>
          </w:p>
          <w:p w14:paraId="3535746A" w14:textId="438D20CC" w:rsidR="00FA4665" w:rsidRPr="00B54103" w:rsidRDefault="00FA4665" w:rsidP="00FA4665">
            <w:pPr>
              <w:shd w:val="clear" w:color="auto" w:fill="FFFFFF"/>
              <w:spacing w:before="100" w:beforeAutospacing="1" w:after="100" w:afterAutospacing="1"/>
              <w:jc w:val="both"/>
              <w:rPr>
                <w:rFonts w:eastAsia="Times New Roman" w:cstheme="minorHAnsi"/>
                <w:color w:val="333333"/>
                <w:lang w:eastAsia="en-NZ"/>
              </w:rPr>
            </w:pPr>
            <w:r w:rsidRPr="00B54103">
              <w:rPr>
                <w:rFonts w:eastAsia="Times New Roman" w:cstheme="minorHAnsi"/>
                <w:color w:val="333333"/>
                <w:lang w:eastAsia="en-NZ"/>
              </w:rPr>
              <w:t xml:space="preserve">Engage in external events and activities as agreed with manager. </w:t>
            </w:r>
          </w:p>
          <w:p w14:paraId="18300FB3" w14:textId="583316AF" w:rsidR="002B183C" w:rsidRPr="00B54103" w:rsidRDefault="002B183C" w:rsidP="00FA4665">
            <w:pPr>
              <w:shd w:val="clear" w:color="auto" w:fill="FFFFFF"/>
              <w:spacing w:before="100" w:beforeAutospacing="1" w:after="100" w:afterAutospacing="1"/>
              <w:jc w:val="both"/>
              <w:rPr>
                <w:rFonts w:eastAsia="Times New Roman" w:cstheme="minorHAnsi"/>
                <w:color w:val="333333"/>
                <w:lang w:eastAsia="en-NZ"/>
              </w:rPr>
            </w:pPr>
            <w:r w:rsidRPr="00B54103">
              <w:rPr>
                <w:rFonts w:eastAsia="Times New Roman" w:cstheme="minorHAnsi"/>
                <w:color w:val="333333"/>
                <w:lang w:eastAsia="en-NZ"/>
              </w:rPr>
              <w:t>Advocate and educate as appropriate to reduce the barriers experienced by people who have experienced long term homelessness and housing instability</w:t>
            </w:r>
          </w:p>
          <w:p w14:paraId="7E799141" w14:textId="23670DE7" w:rsidR="00FA4665" w:rsidRPr="00B54103" w:rsidRDefault="00FA4665" w:rsidP="00FA4665">
            <w:pPr>
              <w:shd w:val="clear" w:color="auto" w:fill="FFFFFF"/>
              <w:spacing w:before="100" w:beforeAutospacing="1"/>
              <w:jc w:val="both"/>
              <w:rPr>
                <w:rFonts w:eastAsia="Times New Roman" w:cstheme="minorHAnsi"/>
                <w:color w:val="333333"/>
                <w:lang w:eastAsia="en-NZ"/>
              </w:rPr>
            </w:pPr>
            <w:r w:rsidRPr="00B54103">
              <w:rPr>
                <w:rFonts w:eastAsia="Times New Roman" w:cstheme="minorHAnsi"/>
                <w:color w:val="333333"/>
                <w:lang w:eastAsia="en-NZ"/>
              </w:rPr>
              <w:t xml:space="preserve">Elevate issues, concerns and risks with key relationships to </w:t>
            </w:r>
            <w:r w:rsidR="002B183C" w:rsidRPr="00B54103">
              <w:rPr>
                <w:rFonts w:eastAsia="Times New Roman" w:cstheme="minorHAnsi"/>
                <w:color w:val="333333"/>
                <w:lang w:eastAsia="en-NZ"/>
              </w:rPr>
              <w:t xml:space="preserve">Residential Services </w:t>
            </w:r>
            <w:r w:rsidRPr="00B54103">
              <w:rPr>
                <w:rFonts w:eastAsia="Times New Roman" w:cstheme="minorHAnsi"/>
                <w:color w:val="333333"/>
                <w:lang w:eastAsia="en-NZ"/>
              </w:rPr>
              <w:t>Manager.</w:t>
            </w:r>
          </w:p>
        </w:tc>
      </w:tr>
      <w:tr w:rsidR="00FA4665" w:rsidRPr="00B54103" w14:paraId="078EECFB" w14:textId="77777777" w:rsidTr="004770A5">
        <w:tc>
          <w:tcPr>
            <w:tcW w:w="3114" w:type="dxa"/>
          </w:tcPr>
          <w:p w14:paraId="17855FAC" w14:textId="77777777" w:rsidR="00FA4665" w:rsidRPr="00B54103" w:rsidRDefault="00FA4665" w:rsidP="00FA4665">
            <w:pPr>
              <w:rPr>
                <w:rFonts w:eastAsia="Times New Roman" w:cstheme="minorHAnsi"/>
                <w:lang w:val="en-GB"/>
              </w:rPr>
            </w:pPr>
            <w:r w:rsidRPr="00B54103">
              <w:rPr>
                <w:rFonts w:eastAsia="Times New Roman" w:cstheme="minorHAnsi"/>
                <w:lang w:val="en-GB"/>
              </w:rPr>
              <w:t>Being part of the Mission team</w:t>
            </w:r>
          </w:p>
        </w:tc>
        <w:tc>
          <w:tcPr>
            <w:tcW w:w="5902" w:type="dxa"/>
          </w:tcPr>
          <w:p w14:paraId="7D0DA5C5" w14:textId="49188F1C" w:rsidR="00FA4665" w:rsidRPr="00B54103" w:rsidRDefault="00FA4665" w:rsidP="00FA4665">
            <w:pPr>
              <w:jc w:val="both"/>
              <w:rPr>
                <w:rFonts w:cstheme="minorHAnsi"/>
                <w:lang w:val="en-GB"/>
              </w:rPr>
            </w:pPr>
            <w:r w:rsidRPr="00B54103">
              <w:rPr>
                <w:rFonts w:cstheme="minorHAnsi"/>
                <w:lang w:val="en-GB"/>
              </w:rPr>
              <w:t>From time to time, you may be required to perform other reasonable duties as requested by your manager</w:t>
            </w:r>
            <w:r w:rsidR="00FA3814" w:rsidRPr="00B54103">
              <w:rPr>
                <w:rFonts w:cstheme="minorHAnsi"/>
                <w:lang w:val="en-GB"/>
              </w:rPr>
              <w:t xml:space="preserve"> or senior management</w:t>
            </w:r>
            <w:r w:rsidRPr="00B54103">
              <w:rPr>
                <w:rFonts w:cstheme="minorHAnsi"/>
                <w:lang w:val="en-GB"/>
              </w:rPr>
              <w:t>.  This may be in the wider Mission work environment.</w:t>
            </w:r>
          </w:p>
          <w:p w14:paraId="60E021EE" w14:textId="77777777" w:rsidR="00FA4665" w:rsidRPr="00B54103" w:rsidRDefault="00FA4665" w:rsidP="00FA4665">
            <w:pPr>
              <w:jc w:val="both"/>
              <w:rPr>
                <w:rFonts w:cstheme="minorHAnsi"/>
                <w:lang w:val="en-GB"/>
              </w:rPr>
            </w:pPr>
          </w:p>
          <w:p w14:paraId="21F043AC" w14:textId="192A623F" w:rsidR="00FA4665" w:rsidRPr="00B54103" w:rsidRDefault="00FA4665" w:rsidP="00FA4665">
            <w:pPr>
              <w:jc w:val="both"/>
              <w:rPr>
                <w:rFonts w:cstheme="minorHAnsi"/>
                <w:lang w:val="en-GB"/>
              </w:rPr>
            </w:pPr>
            <w:r w:rsidRPr="00B54103">
              <w:rPr>
                <w:rFonts w:cstheme="minorHAnsi"/>
                <w:lang w:val="en-GB"/>
              </w:rPr>
              <w:t xml:space="preserve">Comply with all legislative and regulatory </w:t>
            </w:r>
            <w:r w:rsidR="002A2252" w:rsidRPr="00B54103">
              <w:rPr>
                <w:rFonts w:cstheme="minorHAnsi"/>
                <w:lang w:val="en-GB"/>
              </w:rPr>
              <w:t>requirements and</w:t>
            </w:r>
            <w:r w:rsidRPr="00B54103">
              <w:rPr>
                <w:rFonts w:cstheme="minorHAnsi"/>
                <w:lang w:val="en-GB"/>
              </w:rPr>
              <w:t xml:space="preserve"> report any breaches as soon as they become known.</w:t>
            </w:r>
          </w:p>
          <w:p w14:paraId="738E0713" w14:textId="77777777" w:rsidR="00FA4665" w:rsidRPr="00B54103" w:rsidRDefault="00FA4665" w:rsidP="00FA4665">
            <w:pPr>
              <w:jc w:val="both"/>
              <w:rPr>
                <w:rFonts w:cstheme="minorHAnsi"/>
                <w:lang w:val="en-GB"/>
              </w:rPr>
            </w:pPr>
          </w:p>
          <w:p w14:paraId="1960D59C" w14:textId="77777777" w:rsidR="00FA4665" w:rsidRPr="00B54103" w:rsidRDefault="00FA4665" w:rsidP="00FA4665">
            <w:pPr>
              <w:jc w:val="both"/>
              <w:rPr>
                <w:rFonts w:cstheme="minorHAnsi"/>
                <w:lang w:val="en-GB"/>
              </w:rPr>
            </w:pPr>
            <w:r w:rsidRPr="00B54103">
              <w:rPr>
                <w:rFonts w:cstheme="minorHAnsi"/>
                <w:lang w:val="en-GB"/>
              </w:rPr>
              <w:t>Adhere to all Mission operating procedures, policies, guidelines and standards of integrity and conduct.</w:t>
            </w:r>
          </w:p>
          <w:p w14:paraId="33A84E61" w14:textId="77777777" w:rsidR="00FA4665" w:rsidRPr="00B54103" w:rsidRDefault="00FA4665" w:rsidP="00FA4665">
            <w:pPr>
              <w:jc w:val="both"/>
              <w:rPr>
                <w:rFonts w:cstheme="minorHAnsi"/>
                <w:lang w:val="en-GB"/>
              </w:rPr>
            </w:pPr>
          </w:p>
          <w:p w14:paraId="32EF7706" w14:textId="77777777" w:rsidR="00FA4665" w:rsidRPr="00B54103" w:rsidRDefault="00FA4665" w:rsidP="00FA4665">
            <w:pPr>
              <w:jc w:val="both"/>
              <w:rPr>
                <w:rFonts w:cstheme="minorHAnsi"/>
                <w:lang w:val="en-GB"/>
              </w:rPr>
            </w:pPr>
            <w:r w:rsidRPr="00B54103">
              <w:rPr>
                <w:rFonts w:cstheme="minorHAnsi"/>
                <w:lang w:val="en-GB"/>
              </w:rPr>
              <w:t>Demonstrate a commitment to and respect for the Treaty of Waitangi and incorporate these into your work.</w:t>
            </w:r>
          </w:p>
          <w:p w14:paraId="27B5E13F" w14:textId="77777777" w:rsidR="00FA4665" w:rsidRPr="00B54103" w:rsidRDefault="00FA4665" w:rsidP="00FA4665">
            <w:pPr>
              <w:rPr>
                <w:rFonts w:eastAsia="Times New Roman" w:cstheme="minorHAnsi"/>
                <w:lang w:val="en-GB"/>
              </w:rPr>
            </w:pPr>
          </w:p>
        </w:tc>
      </w:tr>
    </w:tbl>
    <w:p w14:paraId="11260A6A" w14:textId="77777777" w:rsidR="003D56A2" w:rsidRPr="00B54103" w:rsidRDefault="003D56A2" w:rsidP="003D56A2">
      <w:pPr>
        <w:spacing w:after="0" w:line="240" w:lineRule="auto"/>
        <w:rPr>
          <w:rFonts w:eastAsia="Times New Roman" w:cstheme="minorHAnsi"/>
          <w:lang w:val="en-GB"/>
        </w:rPr>
      </w:pPr>
    </w:p>
    <w:p w14:paraId="297A3E38" w14:textId="7125FD24" w:rsidR="006326F3" w:rsidRPr="00B54103" w:rsidRDefault="006326F3">
      <w:pPr>
        <w:rPr>
          <w:rFonts w:cstheme="minorHAnsi"/>
          <w:b/>
        </w:rPr>
      </w:pPr>
    </w:p>
    <w:p w14:paraId="596D3E05" w14:textId="77777777" w:rsidR="00B67D99" w:rsidRPr="00B54103" w:rsidRDefault="00B67D99">
      <w:pPr>
        <w:rPr>
          <w:rFonts w:cstheme="minorHAnsi"/>
          <w:b/>
        </w:rPr>
      </w:pPr>
    </w:p>
    <w:p w14:paraId="4EF12E0B" w14:textId="77777777" w:rsidR="00B67D99" w:rsidRPr="00B54103" w:rsidRDefault="00B67D99">
      <w:pPr>
        <w:rPr>
          <w:rFonts w:cstheme="minorHAnsi"/>
          <w:b/>
        </w:rPr>
      </w:pPr>
    </w:p>
    <w:p w14:paraId="36E3D9D9" w14:textId="29C94574" w:rsidR="00465037" w:rsidRPr="00B54103" w:rsidRDefault="00465037" w:rsidP="00465037">
      <w:pPr>
        <w:pBdr>
          <w:bottom w:val="single" w:sz="12" w:space="1" w:color="auto"/>
        </w:pBdr>
        <w:rPr>
          <w:rFonts w:cstheme="minorHAnsi"/>
          <w:b/>
        </w:rPr>
      </w:pPr>
      <w:r w:rsidRPr="00B54103">
        <w:rPr>
          <w:rFonts w:cstheme="minorHAnsi"/>
          <w:b/>
        </w:rPr>
        <w:t>KEY RELATIONSHIPS</w:t>
      </w:r>
    </w:p>
    <w:p w14:paraId="5E291CE4" w14:textId="77777777" w:rsidR="00465037" w:rsidRPr="00B54103" w:rsidRDefault="00465037" w:rsidP="00465037">
      <w:pPr>
        <w:rPr>
          <w:rFonts w:cstheme="minorHAnsi"/>
        </w:rPr>
      </w:pPr>
    </w:p>
    <w:p w14:paraId="40DB8DA5" w14:textId="24607CE3" w:rsidR="005B422F" w:rsidRPr="00B54103" w:rsidRDefault="00465037" w:rsidP="005B422F">
      <w:pPr>
        <w:spacing w:after="0"/>
        <w:ind w:left="2880" w:hanging="2880"/>
        <w:rPr>
          <w:rFonts w:cstheme="minorHAnsi"/>
        </w:rPr>
      </w:pPr>
      <w:r w:rsidRPr="00B54103">
        <w:rPr>
          <w:rFonts w:cstheme="minorHAnsi"/>
        </w:rPr>
        <w:t>Internal</w:t>
      </w:r>
      <w:r w:rsidRPr="00B54103">
        <w:rPr>
          <w:rFonts w:cstheme="minorHAnsi"/>
        </w:rPr>
        <w:tab/>
      </w:r>
      <w:r w:rsidR="00B51020" w:rsidRPr="00B54103">
        <w:rPr>
          <w:rFonts w:cstheme="minorHAnsi"/>
        </w:rPr>
        <w:t>Team Lead</w:t>
      </w:r>
    </w:p>
    <w:p w14:paraId="6A464678" w14:textId="170C1A02" w:rsidR="00465037" w:rsidRPr="00B54103" w:rsidRDefault="00245495" w:rsidP="005B422F">
      <w:pPr>
        <w:spacing w:after="0"/>
        <w:ind w:left="2880"/>
        <w:rPr>
          <w:rFonts w:cstheme="minorHAnsi"/>
        </w:rPr>
      </w:pPr>
      <w:r w:rsidRPr="00B54103">
        <w:rPr>
          <w:rFonts w:cstheme="minorHAnsi"/>
        </w:rPr>
        <w:t>Manager – Residential Services</w:t>
      </w:r>
      <w:r w:rsidRPr="00B54103">
        <w:rPr>
          <w:rFonts w:cstheme="minorHAnsi"/>
        </w:rPr>
        <w:br/>
        <w:t>All levels of Mission staff through to senior leaders</w:t>
      </w:r>
      <w:r w:rsidRPr="00B54103">
        <w:rPr>
          <w:rFonts w:cstheme="minorHAnsi"/>
        </w:rPr>
        <w:br/>
      </w:r>
    </w:p>
    <w:p w14:paraId="197E6052" w14:textId="2BF06479" w:rsidR="00465037" w:rsidRPr="00B54103" w:rsidRDefault="00465037" w:rsidP="009A018D">
      <w:pPr>
        <w:ind w:left="2880" w:hanging="2880"/>
        <w:rPr>
          <w:rFonts w:cstheme="minorHAnsi"/>
        </w:rPr>
      </w:pPr>
      <w:r w:rsidRPr="00B54103">
        <w:rPr>
          <w:rFonts w:cstheme="minorHAnsi"/>
        </w:rPr>
        <w:t>External</w:t>
      </w:r>
      <w:r w:rsidRPr="00B54103">
        <w:rPr>
          <w:rFonts w:cstheme="minorHAnsi"/>
        </w:rPr>
        <w:tab/>
      </w:r>
      <w:r w:rsidR="00245495" w:rsidRPr="00B54103">
        <w:rPr>
          <w:rFonts w:cstheme="minorHAnsi"/>
        </w:rPr>
        <w:t>Multiple Government Agencies</w:t>
      </w:r>
      <w:r w:rsidR="009A018D" w:rsidRPr="00B54103">
        <w:rPr>
          <w:rFonts w:cstheme="minorHAnsi"/>
        </w:rPr>
        <w:br/>
      </w:r>
      <w:r w:rsidRPr="00B54103">
        <w:rPr>
          <w:rFonts w:cstheme="minorHAnsi"/>
        </w:rPr>
        <w:t>Specialist services/</w:t>
      </w:r>
      <w:r w:rsidR="00245495" w:rsidRPr="00B54103">
        <w:rPr>
          <w:rFonts w:cstheme="minorHAnsi"/>
        </w:rPr>
        <w:t>Social Workers/Key Workers</w:t>
      </w:r>
      <w:r w:rsidR="009A018D" w:rsidRPr="00B54103">
        <w:rPr>
          <w:rFonts w:cstheme="minorHAnsi"/>
        </w:rPr>
        <w:br/>
        <w:t xml:space="preserve">Mental </w:t>
      </w:r>
      <w:r w:rsidRPr="00B54103">
        <w:rPr>
          <w:rFonts w:cstheme="minorHAnsi"/>
        </w:rPr>
        <w:t xml:space="preserve">Health </w:t>
      </w:r>
      <w:r w:rsidR="009A018D" w:rsidRPr="00B54103">
        <w:rPr>
          <w:rFonts w:cstheme="minorHAnsi"/>
        </w:rPr>
        <w:t xml:space="preserve">and Alcohol and Addiction Service </w:t>
      </w:r>
      <w:r w:rsidRPr="00B54103">
        <w:rPr>
          <w:rFonts w:cstheme="minorHAnsi"/>
        </w:rPr>
        <w:t>providers</w:t>
      </w:r>
      <w:r w:rsidR="009A018D" w:rsidRPr="00B54103">
        <w:rPr>
          <w:rFonts w:cstheme="minorHAnsi"/>
        </w:rPr>
        <w:br/>
      </w:r>
      <w:r w:rsidRPr="00B54103">
        <w:rPr>
          <w:rFonts w:cstheme="minorHAnsi"/>
        </w:rPr>
        <w:t>Iwi and Pacifica stakeholders</w:t>
      </w:r>
      <w:r w:rsidR="009A018D" w:rsidRPr="00B54103">
        <w:rPr>
          <w:rFonts w:cstheme="minorHAnsi"/>
        </w:rPr>
        <w:br/>
        <w:t xml:space="preserve">Sector organisations such as </w:t>
      </w:r>
      <w:r w:rsidR="002B183C" w:rsidRPr="00B54103">
        <w:rPr>
          <w:rFonts w:cstheme="minorHAnsi"/>
        </w:rPr>
        <w:t>Lifewise</w:t>
      </w:r>
      <w:r w:rsidR="009A018D" w:rsidRPr="00B54103">
        <w:rPr>
          <w:rFonts w:cstheme="minorHAnsi"/>
        </w:rPr>
        <w:t>, Tree House</w:t>
      </w:r>
      <w:r w:rsidR="009A018D" w:rsidRPr="00B54103">
        <w:rPr>
          <w:rFonts w:cstheme="minorHAnsi"/>
        </w:rPr>
        <w:br/>
        <w:t>Neighbours, Body Corporate, Community businesses and Schools</w:t>
      </w:r>
      <w:r w:rsidR="009A018D" w:rsidRPr="00B54103">
        <w:rPr>
          <w:rFonts w:cstheme="minorHAnsi"/>
        </w:rPr>
        <w:br/>
        <w:t>Families/</w:t>
      </w:r>
      <w:r w:rsidR="00C33C0D" w:rsidRPr="00B54103">
        <w:rPr>
          <w:rFonts w:cstheme="minorHAnsi"/>
        </w:rPr>
        <w:t>Whānau</w:t>
      </w:r>
      <w:r w:rsidR="009A018D" w:rsidRPr="00B54103">
        <w:rPr>
          <w:rFonts w:cstheme="minorHAnsi"/>
        </w:rPr>
        <w:t xml:space="preserve"> of clients</w:t>
      </w:r>
      <w:r w:rsidR="009A018D" w:rsidRPr="00B54103">
        <w:rPr>
          <w:rFonts w:cstheme="minorHAnsi"/>
        </w:rPr>
        <w:br/>
        <w:t>Educational organisations</w:t>
      </w:r>
    </w:p>
    <w:p w14:paraId="19F00890" w14:textId="77777777" w:rsidR="00BA1C74" w:rsidRPr="00B54103" w:rsidRDefault="00BA1C74">
      <w:pPr>
        <w:rPr>
          <w:rFonts w:cstheme="minorHAnsi"/>
          <w:b/>
        </w:rPr>
      </w:pPr>
    </w:p>
    <w:p w14:paraId="61B637E3" w14:textId="77777777" w:rsidR="00BA1C74" w:rsidRPr="00B54103" w:rsidRDefault="00BA1C74">
      <w:pPr>
        <w:rPr>
          <w:rFonts w:cstheme="minorHAnsi"/>
          <w:b/>
        </w:rPr>
      </w:pPr>
    </w:p>
    <w:p w14:paraId="1CEBA7AF" w14:textId="0535D382" w:rsidR="00465037" w:rsidRPr="00B54103" w:rsidRDefault="00B67D99" w:rsidP="00BA6CCE">
      <w:pPr>
        <w:rPr>
          <w:rFonts w:cstheme="minorHAnsi"/>
          <w:b/>
        </w:rPr>
      </w:pPr>
      <w:r w:rsidRPr="00B54103">
        <w:rPr>
          <w:rFonts w:cstheme="minorHAnsi"/>
          <w:b/>
        </w:rPr>
        <w:br w:type="page"/>
      </w:r>
      <w:r w:rsidR="00465037" w:rsidRPr="00B54103">
        <w:rPr>
          <w:rFonts w:cstheme="minorHAnsi"/>
          <w:b/>
        </w:rPr>
        <w:t>QUALIFICATIONS &amp; EXPERIENCE</w:t>
      </w:r>
    </w:p>
    <w:p w14:paraId="178CA517" w14:textId="77777777" w:rsidR="00465037" w:rsidRPr="00B54103" w:rsidRDefault="00465037" w:rsidP="00465037">
      <w:pPr>
        <w:rPr>
          <w:rFonts w:cstheme="minorHAnsi"/>
        </w:rPr>
      </w:pPr>
    </w:p>
    <w:tbl>
      <w:tblPr>
        <w:tblStyle w:val="TableGrid"/>
        <w:tblW w:w="0" w:type="auto"/>
        <w:tblLook w:val="04A0" w:firstRow="1" w:lastRow="0" w:firstColumn="1" w:lastColumn="0" w:noHBand="0" w:noVBand="1"/>
      </w:tblPr>
      <w:tblGrid>
        <w:gridCol w:w="3114"/>
        <w:gridCol w:w="5902"/>
      </w:tblGrid>
      <w:tr w:rsidR="00AD3C9F" w:rsidRPr="00B54103" w14:paraId="4B8C3218" w14:textId="77777777" w:rsidTr="00CC470D">
        <w:tc>
          <w:tcPr>
            <w:tcW w:w="3114" w:type="dxa"/>
          </w:tcPr>
          <w:p w14:paraId="09A625E5" w14:textId="77777777" w:rsidR="00AD3C9F" w:rsidRPr="00B54103" w:rsidRDefault="00AD3C9F" w:rsidP="00CC470D">
            <w:pPr>
              <w:rPr>
                <w:rFonts w:eastAsia="Times New Roman" w:cstheme="minorHAnsi"/>
                <w:lang w:val="en-GB"/>
              </w:rPr>
            </w:pPr>
            <w:r w:rsidRPr="00B54103">
              <w:rPr>
                <w:rFonts w:eastAsia="Times New Roman" w:cstheme="minorHAnsi"/>
                <w:lang w:val="en-GB"/>
              </w:rPr>
              <w:t>Qualifications</w:t>
            </w:r>
          </w:p>
        </w:tc>
        <w:tc>
          <w:tcPr>
            <w:tcW w:w="5902" w:type="dxa"/>
          </w:tcPr>
          <w:p w14:paraId="69F7A3E5" w14:textId="382C0FE6" w:rsidR="009A7D4F" w:rsidRPr="00B54103" w:rsidRDefault="00B51020" w:rsidP="00B51020">
            <w:pPr>
              <w:pStyle w:val="ListParagraph"/>
              <w:numPr>
                <w:ilvl w:val="0"/>
                <w:numId w:val="18"/>
              </w:numPr>
              <w:rPr>
                <w:rFonts w:asciiTheme="minorHAnsi" w:hAnsiTheme="minorHAnsi" w:cstheme="minorHAnsi"/>
                <w:sz w:val="22"/>
                <w:szCs w:val="22"/>
              </w:rPr>
            </w:pPr>
            <w:r w:rsidRPr="00B54103">
              <w:rPr>
                <w:rFonts w:asciiTheme="minorHAnsi" w:hAnsiTheme="minorHAnsi" w:cstheme="minorHAnsi"/>
                <w:sz w:val="22"/>
                <w:szCs w:val="22"/>
              </w:rPr>
              <w:t>E</w:t>
            </w:r>
            <w:r w:rsidR="009A7D4F" w:rsidRPr="00B54103">
              <w:rPr>
                <w:rFonts w:asciiTheme="minorHAnsi" w:hAnsiTheme="minorHAnsi" w:cstheme="minorHAnsi"/>
                <w:sz w:val="22"/>
                <w:szCs w:val="22"/>
              </w:rPr>
              <w:t>xperience working in the sector with a focus on</w:t>
            </w:r>
            <w:r w:rsidR="00A32D20" w:rsidRPr="00B54103">
              <w:rPr>
                <w:rFonts w:asciiTheme="minorHAnsi" w:hAnsiTheme="minorHAnsi" w:cstheme="minorHAnsi"/>
                <w:sz w:val="22"/>
                <w:szCs w:val="22"/>
              </w:rPr>
              <w:t xml:space="preserve"> client engagement </w:t>
            </w:r>
            <w:r w:rsidRPr="00B54103">
              <w:rPr>
                <w:rFonts w:asciiTheme="minorHAnsi" w:hAnsiTheme="minorHAnsi" w:cstheme="minorHAnsi"/>
                <w:sz w:val="22"/>
                <w:szCs w:val="22"/>
              </w:rPr>
              <w:t xml:space="preserve">in the field of </w:t>
            </w:r>
            <w:r w:rsidR="009A7D4F" w:rsidRPr="00B54103">
              <w:rPr>
                <w:rFonts w:asciiTheme="minorHAnsi" w:hAnsiTheme="minorHAnsi" w:cstheme="minorHAnsi"/>
                <w:sz w:val="22"/>
                <w:szCs w:val="22"/>
              </w:rPr>
              <w:t>homelessness, mental health and addiction and residential care.</w:t>
            </w:r>
          </w:p>
          <w:p w14:paraId="0D6ABC74" w14:textId="2CEC970F" w:rsidR="006C770B" w:rsidRPr="00B54103" w:rsidRDefault="006C770B" w:rsidP="00B51020">
            <w:pPr>
              <w:pStyle w:val="ListParagraph"/>
              <w:numPr>
                <w:ilvl w:val="0"/>
                <w:numId w:val="18"/>
              </w:numPr>
              <w:rPr>
                <w:rFonts w:asciiTheme="minorHAnsi" w:hAnsiTheme="minorHAnsi" w:cstheme="minorHAnsi"/>
                <w:sz w:val="22"/>
                <w:szCs w:val="22"/>
              </w:rPr>
            </w:pPr>
            <w:r w:rsidRPr="00B54103">
              <w:rPr>
                <w:rFonts w:asciiTheme="minorHAnsi" w:hAnsiTheme="minorHAnsi" w:cstheme="minorHAnsi"/>
                <w:sz w:val="22"/>
                <w:szCs w:val="22"/>
              </w:rPr>
              <w:t>Understanding/experience of the unique demands of shift work particularly establishing routine around night shift</w:t>
            </w:r>
          </w:p>
          <w:p w14:paraId="50A44E80" w14:textId="4D6855B4" w:rsidR="00B51020" w:rsidRPr="00B54103" w:rsidRDefault="00B51020" w:rsidP="00B51020">
            <w:pPr>
              <w:pStyle w:val="ListParagraph"/>
              <w:numPr>
                <w:ilvl w:val="0"/>
                <w:numId w:val="18"/>
              </w:numPr>
              <w:rPr>
                <w:rFonts w:asciiTheme="minorHAnsi" w:hAnsiTheme="minorHAnsi" w:cstheme="minorHAnsi"/>
                <w:sz w:val="22"/>
                <w:szCs w:val="22"/>
              </w:rPr>
            </w:pPr>
            <w:r w:rsidRPr="00B54103">
              <w:rPr>
                <w:rFonts w:asciiTheme="minorHAnsi" w:hAnsiTheme="minorHAnsi" w:cstheme="minorHAnsi"/>
                <w:sz w:val="22"/>
                <w:szCs w:val="22"/>
              </w:rPr>
              <w:t>Willingness to adopt the principles and practices of the Tāiki framework and demonstrate this through practice</w:t>
            </w:r>
          </w:p>
          <w:p w14:paraId="36ACC1A5" w14:textId="5ED4D46E" w:rsidR="00B51020" w:rsidRPr="00B54103" w:rsidRDefault="00B51020" w:rsidP="00B51020">
            <w:pPr>
              <w:pStyle w:val="ListParagraph"/>
              <w:numPr>
                <w:ilvl w:val="0"/>
                <w:numId w:val="18"/>
              </w:numPr>
              <w:rPr>
                <w:rFonts w:asciiTheme="minorHAnsi" w:hAnsiTheme="minorHAnsi" w:cstheme="minorHAnsi"/>
                <w:sz w:val="22"/>
                <w:szCs w:val="22"/>
              </w:rPr>
            </w:pPr>
            <w:r w:rsidRPr="00B54103">
              <w:rPr>
                <w:rFonts w:asciiTheme="minorHAnsi" w:hAnsiTheme="minorHAnsi" w:cstheme="minorHAnsi"/>
                <w:sz w:val="22"/>
                <w:szCs w:val="22"/>
              </w:rPr>
              <w:t>Knowledge of Health and Safety legislation</w:t>
            </w:r>
          </w:p>
          <w:p w14:paraId="25E676E0" w14:textId="3E5BA24F" w:rsidR="00B51020" w:rsidRPr="00B54103" w:rsidRDefault="00B51020" w:rsidP="00B51020">
            <w:pPr>
              <w:pStyle w:val="ListParagraph"/>
              <w:numPr>
                <w:ilvl w:val="0"/>
                <w:numId w:val="18"/>
              </w:numPr>
              <w:rPr>
                <w:rFonts w:asciiTheme="minorHAnsi" w:hAnsiTheme="minorHAnsi" w:cstheme="minorHAnsi"/>
                <w:sz w:val="22"/>
                <w:szCs w:val="22"/>
              </w:rPr>
            </w:pPr>
            <w:r w:rsidRPr="00B54103">
              <w:rPr>
                <w:rFonts w:asciiTheme="minorHAnsi" w:hAnsiTheme="minorHAnsi" w:cstheme="minorHAnsi"/>
                <w:sz w:val="22"/>
                <w:szCs w:val="22"/>
              </w:rPr>
              <w:t>First Aid competent and certificated</w:t>
            </w:r>
          </w:p>
          <w:p w14:paraId="4585BEC3" w14:textId="4E13C778" w:rsidR="00536C25" w:rsidRPr="00B54103" w:rsidRDefault="00536C25" w:rsidP="00AD3C9F">
            <w:pPr>
              <w:rPr>
                <w:rFonts w:cstheme="minorHAnsi"/>
              </w:rPr>
            </w:pPr>
          </w:p>
          <w:p w14:paraId="36F40C64" w14:textId="77777777" w:rsidR="00AD3C9F" w:rsidRPr="00B54103" w:rsidRDefault="00AD3C9F" w:rsidP="00AD3C9F">
            <w:pPr>
              <w:pStyle w:val="ListParagraph"/>
              <w:ind w:left="360"/>
              <w:rPr>
                <w:rFonts w:asciiTheme="minorHAnsi" w:hAnsiTheme="minorHAnsi" w:cstheme="minorHAnsi"/>
                <w:sz w:val="22"/>
                <w:szCs w:val="22"/>
                <w:lang w:val="en-GB"/>
              </w:rPr>
            </w:pPr>
          </w:p>
        </w:tc>
      </w:tr>
      <w:tr w:rsidR="00AD3C9F" w:rsidRPr="00B54103" w14:paraId="3BF3FA30" w14:textId="77777777" w:rsidTr="00CC470D">
        <w:tc>
          <w:tcPr>
            <w:tcW w:w="3114" w:type="dxa"/>
          </w:tcPr>
          <w:p w14:paraId="5C6A8D6C" w14:textId="443E4F7F" w:rsidR="00AD3C9F" w:rsidRPr="00B54103" w:rsidRDefault="00BA1C74" w:rsidP="00CC470D">
            <w:pPr>
              <w:rPr>
                <w:rFonts w:eastAsia="Times New Roman" w:cstheme="minorHAnsi"/>
                <w:lang w:val="en-GB"/>
              </w:rPr>
            </w:pPr>
            <w:r w:rsidRPr="00B54103">
              <w:rPr>
                <w:rFonts w:cstheme="minorHAnsi"/>
              </w:rPr>
              <w:br w:type="page"/>
            </w:r>
            <w:r w:rsidR="00AD3C9F" w:rsidRPr="00B54103">
              <w:rPr>
                <w:rFonts w:eastAsia="Times New Roman" w:cstheme="minorHAnsi"/>
                <w:lang w:val="en-GB"/>
              </w:rPr>
              <w:t>Skills, Knowledge &amp; Experience</w:t>
            </w:r>
          </w:p>
        </w:tc>
        <w:tc>
          <w:tcPr>
            <w:tcW w:w="5902" w:type="dxa"/>
          </w:tcPr>
          <w:p w14:paraId="7EC045BE" w14:textId="306B366C" w:rsidR="00AD3C9F" w:rsidRPr="00B54103" w:rsidRDefault="00B51020" w:rsidP="00BA1C74">
            <w:pPr>
              <w:pStyle w:val="ListParagraph"/>
              <w:numPr>
                <w:ilvl w:val="0"/>
                <w:numId w:val="16"/>
              </w:numPr>
              <w:rPr>
                <w:rFonts w:asciiTheme="minorHAnsi" w:hAnsiTheme="minorHAnsi" w:cstheme="minorHAnsi"/>
                <w:sz w:val="22"/>
                <w:szCs w:val="22"/>
              </w:rPr>
            </w:pPr>
            <w:r w:rsidRPr="00B54103">
              <w:rPr>
                <w:rFonts w:asciiTheme="minorHAnsi" w:hAnsiTheme="minorHAnsi" w:cstheme="minorHAnsi"/>
                <w:sz w:val="22"/>
                <w:szCs w:val="22"/>
              </w:rPr>
              <w:t>A</w:t>
            </w:r>
            <w:r w:rsidR="00AC4EDE" w:rsidRPr="00B54103">
              <w:rPr>
                <w:rFonts w:asciiTheme="minorHAnsi" w:hAnsiTheme="minorHAnsi" w:cstheme="minorHAnsi"/>
                <w:sz w:val="22"/>
                <w:szCs w:val="22"/>
              </w:rPr>
              <w:t xml:space="preserve">bility to build rapport, build </w:t>
            </w:r>
            <w:r w:rsidR="002F05A5" w:rsidRPr="00B54103">
              <w:rPr>
                <w:rFonts w:asciiTheme="minorHAnsi" w:hAnsiTheme="minorHAnsi" w:cstheme="minorHAnsi"/>
                <w:sz w:val="22"/>
                <w:szCs w:val="22"/>
              </w:rPr>
              <w:t xml:space="preserve">and maintain </w:t>
            </w:r>
            <w:r w:rsidR="00AC4EDE" w:rsidRPr="00B54103">
              <w:rPr>
                <w:rFonts w:asciiTheme="minorHAnsi" w:hAnsiTheme="minorHAnsi" w:cstheme="minorHAnsi"/>
                <w:sz w:val="22"/>
                <w:szCs w:val="22"/>
              </w:rPr>
              <w:t xml:space="preserve">relationships </w:t>
            </w:r>
            <w:r w:rsidR="00AD3C9F" w:rsidRPr="00B54103">
              <w:rPr>
                <w:rFonts w:asciiTheme="minorHAnsi" w:hAnsiTheme="minorHAnsi" w:cstheme="minorHAnsi"/>
                <w:sz w:val="22"/>
                <w:szCs w:val="22"/>
              </w:rPr>
              <w:t>and interpersonal skills</w:t>
            </w:r>
            <w:r w:rsidR="00AC4EDE" w:rsidRPr="00B54103">
              <w:rPr>
                <w:rFonts w:asciiTheme="minorHAnsi" w:hAnsiTheme="minorHAnsi" w:cstheme="minorHAnsi"/>
                <w:sz w:val="22"/>
                <w:szCs w:val="22"/>
              </w:rPr>
              <w:t>.</w:t>
            </w:r>
          </w:p>
          <w:p w14:paraId="1C138B94" w14:textId="2EEAF3F7" w:rsidR="001F26EB" w:rsidRPr="00B54103" w:rsidRDefault="001F26EB" w:rsidP="00BA1C74">
            <w:pPr>
              <w:pStyle w:val="ListParagraph"/>
              <w:numPr>
                <w:ilvl w:val="0"/>
                <w:numId w:val="16"/>
              </w:numPr>
              <w:rPr>
                <w:rFonts w:asciiTheme="minorHAnsi" w:hAnsiTheme="minorHAnsi" w:cstheme="minorHAnsi"/>
                <w:sz w:val="22"/>
                <w:szCs w:val="22"/>
              </w:rPr>
            </w:pPr>
            <w:r w:rsidRPr="00B54103">
              <w:rPr>
                <w:rFonts w:asciiTheme="minorHAnsi" w:hAnsiTheme="minorHAnsi" w:cstheme="minorHAnsi"/>
                <w:sz w:val="22"/>
                <w:szCs w:val="22"/>
              </w:rPr>
              <w:t xml:space="preserve">Ability to de-escalate </w:t>
            </w:r>
            <w:r w:rsidR="00A01759" w:rsidRPr="00B54103">
              <w:rPr>
                <w:rFonts w:asciiTheme="minorHAnsi" w:hAnsiTheme="minorHAnsi" w:cstheme="minorHAnsi"/>
                <w:sz w:val="22"/>
                <w:szCs w:val="22"/>
              </w:rPr>
              <w:t>situations that could potentially become incidents, intervene at earliest opportunity, and manage own emotional regulation throughout</w:t>
            </w:r>
          </w:p>
          <w:p w14:paraId="1237B983" w14:textId="03F481BB" w:rsidR="002F05A5" w:rsidRPr="00B54103" w:rsidRDefault="00B51020" w:rsidP="00BA1C74">
            <w:pPr>
              <w:pStyle w:val="ListParagraph"/>
              <w:numPr>
                <w:ilvl w:val="0"/>
                <w:numId w:val="16"/>
              </w:numPr>
              <w:rPr>
                <w:rFonts w:asciiTheme="minorHAnsi" w:hAnsiTheme="minorHAnsi" w:cstheme="minorHAnsi"/>
                <w:sz w:val="22"/>
                <w:szCs w:val="22"/>
              </w:rPr>
            </w:pPr>
            <w:r w:rsidRPr="00B54103">
              <w:rPr>
                <w:rFonts w:asciiTheme="minorHAnsi" w:hAnsiTheme="minorHAnsi" w:cstheme="minorHAnsi"/>
                <w:sz w:val="22"/>
                <w:szCs w:val="22"/>
              </w:rPr>
              <w:t>U</w:t>
            </w:r>
            <w:r w:rsidR="002F05A5" w:rsidRPr="00B54103">
              <w:rPr>
                <w:rFonts w:asciiTheme="minorHAnsi" w:hAnsiTheme="minorHAnsi" w:cstheme="minorHAnsi"/>
                <w:sz w:val="22"/>
                <w:szCs w:val="22"/>
              </w:rPr>
              <w:t xml:space="preserve">nderstanding and experience </w:t>
            </w:r>
            <w:r w:rsidRPr="00B54103">
              <w:rPr>
                <w:rFonts w:asciiTheme="minorHAnsi" w:hAnsiTheme="minorHAnsi" w:cstheme="minorHAnsi"/>
                <w:sz w:val="22"/>
                <w:szCs w:val="22"/>
              </w:rPr>
              <w:t>of working with vulnerable</w:t>
            </w:r>
            <w:r w:rsidR="002F05A5" w:rsidRPr="00B54103">
              <w:rPr>
                <w:rFonts w:asciiTheme="minorHAnsi" w:hAnsiTheme="minorHAnsi" w:cstheme="minorHAnsi"/>
                <w:sz w:val="22"/>
                <w:szCs w:val="22"/>
              </w:rPr>
              <w:t xml:space="preserve"> clients.</w:t>
            </w:r>
          </w:p>
          <w:p w14:paraId="3CCF882E" w14:textId="22403BC0" w:rsidR="002F05A5" w:rsidRPr="00B54103" w:rsidRDefault="002F05A5" w:rsidP="00BA1C74">
            <w:pPr>
              <w:pStyle w:val="ListParagraph"/>
              <w:numPr>
                <w:ilvl w:val="0"/>
                <w:numId w:val="16"/>
              </w:numPr>
              <w:rPr>
                <w:rFonts w:asciiTheme="minorHAnsi" w:hAnsiTheme="minorHAnsi" w:cstheme="minorHAnsi"/>
                <w:sz w:val="22"/>
                <w:szCs w:val="22"/>
              </w:rPr>
            </w:pPr>
            <w:r w:rsidRPr="00B54103">
              <w:rPr>
                <w:rFonts w:asciiTheme="minorHAnsi" w:hAnsiTheme="minorHAnsi" w:cstheme="minorHAnsi"/>
                <w:sz w:val="22"/>
                <w:szCs w:val="22"/>
              </w:rPr>
              <w:t>Empathy and understanding of issues of trauma, mental health, addiction, poverty and homelessness.</w:t>
            </w:r>
          </w:p>
          <w:p w14:paraId="1540F27E" w14:textId="7BBCB62F" w:rsidR="004D4EE6" w:rsidRPr="00B54103" w:rsidRDefault="004D4EE6" w:rsidP="00BA1C74">
            <w:pPr>
              <w:pStyle w:val="ListParagraph"/>
              <w:numPr>
                <w:ilvl w:val="0"/>
                <w:numId w:val="16"/>
              </w:numPr>
              <w:rPr>
                <w:rFonts w:asciiTheme="minorHAnsi" w:hAnsiTheme="minorHAnsi" w:cstheme="minorHAnsi"/>
                <w:sz w:val="22"/>
                <w:szCs w:val="22"/>
              </w:rPr>
            </w:pPr>
            <w:r w:rsidRPr="00B54103">
              <w:rPr>
                <w:rFonts w:asciiTheme="minorHAnsi" w:hAnsiTheme="minorHAnsi" w:cstheme="minorHAnsi"/>
                <w:sz w:val="22"/>
                <w:szCs w:val="22"/>
              </w:rPr>
              <w:t xml:space="preserve">Willingness to participate in </w:t>
            </w:r>
            <w:r w:rsidR="00CE0F80" w:rsidRPr="00B54103">
              <w:rPr>
                <w:rFonts w:asciiTheme="minorHAnsi" w:hAnsiTheme="minorHAnsi" w:cstheme="minorHAnsi"/>
                <w:sz w:val="22"/>
                <w:szCs w:val="22"/>
              </w:rPr>
              <w:t xml:space="preserve">mandatory training which occurs outside usual shift hours (i.e. in the </w:t>
            </w:r>
            <w:proofErr w:type="gramStart"/>
            <w:r w:rsidR="00CE0F80" w:rsidRPr="00B54103">
              <w:rPr>
                <w:rFonts w:asciiTheme="minorHAnsi" w:hAnsiTheme="minorHAnsi" w:cstheme="minorHAnsi"/>
                <w:sz w:val="22"/>
                <w:szCs w:val="22"/>
              </w:rPr>
              <w:t>day time</w:t>
            </w:r>
            <w:proofErr w:type="gramEnd"/>
            <w:r w:rsidR="00CE0F80" w:rsidRPr="00B54103">
              <w:rPr>
                <w:rFonts w:asciiTheme="minorHAnsi" w:hAnsiTheme="minorHAnsi" w:cstheme="minorHAnsi"/>
                <w:sz w:val="22"/>
                <w:szCs w:val="22"/>
              </w:rPr>
              <w:t>)</w:t>
            </w:r>
          </w:p>
          <w:p w14:paraId="4FC46AE9" w14:textId="77777777" w:rsidR="002F05A5" w:rsidRPr="00B54103" w:rsidRDefault="002F05A5" w:rsidP="00BA1C74">
            <w:pPr>
              <w:pStyle w:val="ListParagraph"/>
              <w:numPr>
                <w:ilvl w:val="0"/>
                <w:numId w:val="16"/>
              </w:numPr>
              <w:rPr>
                <w:rFonts w:asciiTheme="minorHAnsi" w:hAnsiTheme="minorHAnsi" w:cstheme="minorHAnsi"/>
                <w:sz w:val="22"/>
                <w:szCs w:val="22"/>
              </w:rPr>
            </w:pPr>
            <w:r w:rsidRPr="00B54103">
              <w:rPr>
                <w:rFonts w:asciiTheme="minorHAnsi" w:hAnsiTheme="minorHAnsi" w:cstheme="minorHAnsi"/>
                <w:sz w:val="22"/>
                <w:szCs w:val="22"/>
              </w:rPr>
              <w:t xml:space="preserve">Strong understanding of and adherence to professional boundaries as outlined in the </w:t>
            </w:r>
            <w:r w:rsidR="009A018D" w:rsidRPr="00B54103">
              <w:rPr>
                <w:rFonts w:asciiTheme="minorHAnsi" w:hAnsiTheme="minorHAnsi" w:cstheme="minorHAnsi"/>
                <w:sz w:val="22"/>
                <w:szCs w:val="22"/>
              </w:rPr>
              <w:t>Mission</w:t>
            </w:r>
            <w:r w:rsidRPr="00B54103">
              <w:rPr>
                <w:rFonts w:asciiTheme="minorHAnsi" w:hAnsiTheme="minorHAnsi" w:cstheme="minorHAnsi"/>
                <w:sz w:val="22"/>
                <w:szCs w:val="22"/>
              </w:rPr>
              <w:t xml:space="preserve"> Code of Ethics and Code of Conduct.</w:t>
            </w:r>
          </w:p>
          <w:p w14:paraId="4A78724A" w14:textId="77777777" w:rsidR="002F05A5" w:rsidRPr="00B54103" w:rsidRDefault="002F05A5" w:rsidP="00BA1C74">
            <w:pPr>
              <w:pStyle w:val="ListParagraph"/>
              <w:numPr>
                <w:ilvl w:val="0"/>
                <w:numId w:val="16"/>
              </w:numPr>
              <w:rPr>
                <w:rFonts w:asciiTheme="minorHAnsi" w:hAnsiTheme="minorHAnsi" w:cstheme="minorHAnsi"/>
                <w:sz w:val="22"/>
                <w:szCs w:val="22"/>
              </w:rPr>
            </w:pPr>
            <w:r w:rsidRPr="00B54103">
              <w:rPr>
                <w:rFonts w:asciiTheme="minorHAnsi" w:hAnsiTheme="minorHAnsi" w:cstheme="minorHAnsi"/>
                <w:sz w:val="22"/>
                <w:szCs w:val="22"/>
              </w:rPr>
              <w:t>Ability to handle sensitive information in a confidential manner.</w:t>
            </w:r>
          </w:p>
          <w:p w14:paraId="722AE8E7" w14:textId="77777777" w:rsidR="00AC4EDE" w:rsidRPr="00B54103" w:rsidRDefault="00AC4EDE" w:rsidP="00BA1C74">
            <w:pPr>
              <w:pStyle w:val="ListParagraph"/>
              <w:numPr>
                <w:ilvl w:val="0"/>
                <w:numId w:val="16"/>
              </w:numPr>
              <w:rPr>
                <w:rFonts w:asciiTheme="minorHAnsi" w:hAnsiTheme="minorHAnsi" w:cstheme="minorHAnsi"/>
                <w:sz w:val="22"/>
                <w:szCs w:val="22"/>
              </w:rPr>
            </w:pPr>
            <w:r w:rsidRPr="00B54103">
              <w:rPr>
                <w:rFonts w:asciiTheme="minorHAnsi" w:hAnsiTheme="minorHAnsi" w:cstheme="minorHAnsi"/>
                <w:sz w:val="22"/>
                <w:szCs w:val="22"/>
              </w:rPr>
              <w:t>Ability to solve problems</w:t>
            </w:r>
            <w:r w:rsidR="002F05A5" w:rsidRPr="00B54103">
              <w:rPr>
                <w:rFonts w:asciiTheme="minorHAnsi" w:hAnsiTheme="minorHAnsi" w:cstheme="minorHAnsi"/>
                <w:sz w:val="22"/>
                <w:szCs w:val="22"/>
              </w:rPr>
              <w:t xml:space="preserve"> and be resourceful</w:t>
            </w:r>
            <w:r w:rsidR="009A018D" w:rsidRPr="00B54103">
              <w:rPr>
                <w:rFonts w:asciiTheme="minorHAnsi" w:hAnsiTheme="minorHAnsi" w:cstheme="minorHAnsi"/>
                <w:sz w:val="22"/>
                <w:szCs w:val="22"/>
              </w:rPr>
              <w:t>.</w:t>
            </w:r>
          </w:p>
          <w:p w14:paraId="08496B6A" w14:textId="77777777" w:rsidR="002B183C" w:rsidRPr="00B54103" w:rsidRDefault="002B183C" w:rsidP="00BA1C74">
            <w:pPr>
              <w:pStyle w:val="ListParagraph"/>
              <w:numPr>
                <w:ilvl w:val="0"/>
                <w:numId w:val="16"/>
              </w:numPr>
              <w:rPr>
                <w:rFonts w:asciiTheme="minorHAnsi" w:hAnsiTheme="minorHAnsi" w:cstheme="minorHAnsi"/>
                <w:color w:val="000000"/>
                <w:sz w:val="22"/>
                <w:szCs w:val="22"/>
              </w:rPr>
            </w:pPr>
            <w:r w:rsidRPr="00B54103">
              <w:rPr>
                <w:rFonts w:asciiTheme="minorHAnsi" w:hAnsiTheme="minorHAnsi" w:cstheme="minorHAnsi"/>
                <w:color w:val="000000"/>
                <w:sz w:val="22"/>
                <w:szCs w:val="22"/>
              </w:rPr>
              <w:t>Demonstrated understanding of the Tāiki Principles, and how they are applied in practice</w:t>
            </w:r>
          </w:p>
          <w:p w14:paraId="5ADB5C7F" w14:textId="22E0E353" w:rsidR="002B183C" w:rsidRPr="00B54103" w:rsidRDefault="002B183C" w:rsidP="00BA1C74">
            <w:pPr>
              <w:pStyle w:val="ListParagraph"/>
              <w:numPr>
                <w:ilvl w:val="0"/>
                <w:numId w:val="16"/>
              </w:numPr>
              <w:rPr>
                <w:rFonts w:asciiTheme="minorHAnsi" w:hAnsiTheme="minorHAnsi" w:cstheme="minorHAnsi"/>
                <w:color w:val="000000"/>
                <w:sz w:val="22"/>
                <w:szCs w:val="22"/>
              </w:rPr>
            </w:pPr>
            <w:r w:rsidRPr="00B54103">
              <w:rPr>
                <w:rFonts w:asciiTheme="minorHAnsi" w:hAnsiTheme="minorHAnsi" w:cstheme="minorHAnsi"/>
                <w:color w:val="000000"/>
                <w:sz w:val="22"/>
                <w:szCs w:val="22"/>
              </w:rPr>
              <w:t xml:space="preserve">Demonstrated ability to apply the principles </w:t>
            </w:r>
            <w:r w:rsidR="00BD1B2B" w:rsidRPr="00B54103">
              <w:rPr>
                <w:rFonts w:asciiTheme="minorHAnsi" w:hAnsiTheme="minorHAnsi" w:cstheme="minorHAnsi"/>
                <w:color w:val="000000"/>
                <w:sz w:val="22"/>
                <w:szCs w:val="22"/>
              </w:rPr>
              <w:t>of Trauma</w:t>
            </w:r>
            <w:r w:rsidRPr="00B54103">
              <w:rPr>
                <w:rFonts w:asciiTheme="minorHAnsi" w:hAnsiTheme="minorHAnsi" w:cstheme="minorHAnsi"/>
                <w:color w:val="000000"/>
                <w:sz w:val="22"/>
                <w:szCs w:val="22"/>
              </w:rPr>
              <w:t xml:space="preserve"> informed practice an</w:t>
            </w:r>
            <w:r w:rsidR="00BD1B2B" w:rsidRPr="00B54103">
              <w:rPr>
                <w:rFonts w:asciiTheme="minorHAnsi" w:hAnsiTheme="minorHAnsi" w:cstheme="minorHAnsi"/>
                <w:color w:val="000000"/>
                <w:sz w:val="22"/>
                <w:szCs w:val="22"/>
              </w:rPr>
              <w:t>d demonstrate</w:t>
            </w:r>
            <w:r w:rsidRPr="00B54103">
              <w:rPr>
                <w:rFonts w:asciiTheme="minorHAnsi" w:hAnsiTheme="minorHAnsi" w:cstheme="minorHAnsi"/>
                <w:color w:val="000000"/>
                <w:sz w:val="22"/>
                <w:szCs w:val="22"/>
              </w:rPr>
              <w:t xml:space="preserve"> this approach</w:t>
            </w:r>
            <w:r w:rsidR="007141B7" w:rsidRPr="00B54103">
              <w:rPr>
                <w:rFonts w:asciiTheme="minorHAnsi" w:hAnsiTheme="minorHAnsi" w:cstheme="minorHAnsi"/>
                <w:color w:val="000000"/>
                <w:sz w:val="22"/>
                <w:szCs w:val="22"/>
              </w:rPr>
              <w:t xml:space="preserve"> in interactions</w:t>
            </w:r>
          </w:p>
          <w:p w14:paraId="38809DD4" w14:textId="2931D3E3" w:rsidR="002F05A5" w:rsidRPr="00B54103" w:rsidRDefault="00B51020" w:rsidP="00B51020">
            <w:pPr>
              <w:pStyle w:val="ListParagraph"/>
              <w:numPr>
                <w:ilvl w:val="0"/>
                <w:numId w:val="16"/>
              </w:numPr>
              <w:rPr>
                <w:rFonts w:asciiTheme="minorHAnsi" w:hAnsiTheme="minorHAnsi" w:cstheme="minorHAnsi"/>
                <w:color w:val="000000"/>
                <w:sz w:val="22"/>
                <w:szCs w:val="22"/>
              </w:rPr>
            </w:pPr>
            <w:r w:rsidRPr="00B54103">
              <w:rPr>
                <w:rFonts w:asciiTheme="minorHAnsi" w:hAnsiTheme="minorHAnsi" w:cstheme="minorHAnsi"/>
                <w:color w:val="000000"/>
                <w:sz w:val="22"/>
                <w:szCs w:val="22"/>
              </w:rPr>
              <w:t>Commitment to Te tiriti O Waitangi</w:t>
            </w:r>
            <w:r w:rsidR="009A018D" w:rsidRPr="00B54103">
              <w:rPr>
                <w:rFonts w:asciiTheme="minorHAnsi" w:hAnsiTheme="minorHAnsi" w:cstheme="minorHAnsi"/>
                <w:color w:val="000000"/>
                <w:sz w:val="22"/>
                <w:szCs w:val="22"/>
              </w:rPr>
              <w:t>.</w:t>
            </w:r>
          </w:p>
          <w:p w14:paraId="0B3A4B13" w14:textId="2B2C0157" w:rsidR="009A018D" w:rsidRPr="00B54103" w:rsidRDefault="009A018D" w:rsidP="00BA1C74">
            <w:pPr>
              <w:pStyle w:val="ListParagraph"/>
              <w:numPr>
                <w:ilvl w:val="0"/>
                <w:numId w:val="16"/>
              </w:numPr>
              <w:rPr>
                <w:rFonts w:asciiTheme="minorHAnsi" w:hAnsiTheme="minorHAnsi" w:cstheme="minorHAnsi"/>
                <w:color w:val="000000"/>
                <w:sz w:val="22"/>
                <w:szCs w:val="22"/>
              </w:rPr>
            </w:pPr>
            <w:r w:rsidRPr="00B54103">
              <w:rPr>
                <w:rFonts w:asciiTheme="minorHAnsi" w:hAnsiTheme="minorHAnsi" w:cstheme="minorHAnsi"/>
                <w:color w:val="000000"/>
                <w:sz w:val="22"/>
                <w:szCs w:val="22"/>
              </w:rPr>
              <w:t xml:space="preserve">Ability to </w:t>
            </w:r>
            <w:r w:rsidR="00CE0F80" w:rsidRPr="00B54103">
              <w:rPr>
                <w:rFonts w:asciiTheme="minorHAnsi" w:hAnsiTheme="minorHAnsi" w:cstheme="minorHAnsi"/>
                <w:color w:val="000000"/>
                <w:sz w:val="22"/>
                <w:szCs w:val="22"/>
              </w:rPr>
              <w:t>always demonstrate a high degree of consistency in behaviour</w:t>
            </w:r>
            <w:r w:rsidR="00B51020" w:rsidRPr="00B54103">
              <w:rPr>
                <w:rFonts w:asciiTheme="minorHAnsi" w:hAnsiTheme="minorHAnsi" w:cstheme="minorHAnsi"/>
                <w:color w:val="000000"/>
                <w:sz w:val="22"/>
                <w:szCs w:val="22"/>
              </w:rPr>
              <w:t>; professional integrity and</w:t>
            </w:r>
            <w:r w:rsidR="00730A0E" w:rsidRPr="00B54103">
              <w:rPr>
                <w:rFonts w:asciiTheme="minorHAnsi" w:hAnsiTheme="minorHAnsi" w:cstheme="minorHAnsi"/>
                <w:color w:val="000000"/>
                <w:sz w:val="22"/>
                <w:szCs w:val="22"/>
              </w:rPr>
              <w:t xml:space="preserve"> </w:t>
            </w:r>
            <w:r w:rsidRPr="00B54103">
              <w:rPr>
                <w:rFonts w:asciiTheme="minorHAnsi" w:hAnsiTheme="minorHAnsi" w:cstheme="minorHAnsi"/>
                <w:color w:val="000000"/>
                <w:sz w:val="22"/>
                <w:szCs w:val="22"/>
              </w:rPr>
              <w:t>maintain professional boundaries</w:t>
            </w:r>
          </w:p>
          <w:p w14:paraId="6238E69D" w14:textId="1BD1CB7E" w:rsidR="00AD3C9F" w:rsidRPr="00B54103" w:rsidRDefault="00CD1D86" w:rsidP="00E50CF5">
            <w:pPr>
              <w:pStyle w:val="ListParagraph"/>
              <w:numPr>
                <w:ilvl w:val="0"/>
                <w:numId w:val="16"/>
              </w:numPr>
              <w:shd w:val="clear" w:color="auto" w:fill="FFFFFF"/>
              <w:rPr>
                <w:rFonts w:asciiTheme="minorHAnsi" w:hAnsiTheme="minorHAnsi" w:cstheme="minorHAnsi"/>
                <w:sz w:val="22"/>
                <w:szCs w:val="22"/>
                <w:lang w:val="en-GB"/>
              </w:rPr>
            </w:pPr>
            <w:r w:rsidRPr="00B54103">
              <w:rPr>
                <w:rFonts w:asciiTheme="minorHAnsi" w:hAnsiTheme="minorHAnsi" w:cstheme="minorHAnsi"/>
                <w:color w:val="000000"/>
                <w:sz w:val="22"/>
                <w:szCs w:val="22"/>
              </w:rPr>
              <w:t>Ability to maintain connection with the wider team and ensure that practice and performance is congruent with the team culture and ethos</w:t>
            </w:r>
          </w:p>
        </w:tc>
      </w:tr>
    </w:tbl>
    <w:p w14:paraId="722E1140" w14:textId="77777777" w:rsidR="00465037" w:rsidRPr="00B54103" w:rsidRDefault="00465037" w:rsidP="00B67D99">
      <w:pPr>
        <w:rPr>
          <w:rFonts w:cstheme="minorHAnsi"/>
        </w:rPr>
      </w:pPr>
    </w:p>
    <w:sectPr w:rsidR="00465037" w:rsidRPr="00B5410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4C98B" w14:textId="77777777" w:rsidR="00235D88" w:rsidRDefault="00235D88" w:rsidP="005C4DA3">
      <w:pPr>
        <w:spacing w:after="0" w:line="240" w:lineRule="auto"/>
      </w:pPr>
      <w:r>
        <w:separator/>
      </w:r>
    </w:p>
  </w:endnote>
  <w:endnote w:type="continuationSeparator" w:id="0">
    <w:p w14:paraId="3914C00E" w14:textId="77777777" w:rsidR="00235D88" w:rsidRDefault="00235D88" w:rsidP="005C4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99E7" w14:textId="3640EDC5" w:rsidR="00C9563F" w:rsidRDefault="00C9563F">
    <w:pPr>
      <w:pStyle w:val="Footer"/>
    </w:pPr>
  </w:p>
  <w:p w14:paraId="4D5D63EB" w14:textId="2DDA9989" w:rsidR="00C9563F" w:rsidRDefault="00C9563F">
    <w:pPr>
      <w:pStyle w:val="Footer"/>
    </w:pPr>
  </w:p>
  <w:p w14:paraId="13E77126" w14:textId="77777777" w:rsidR="00C9563F" w:rsidRDefault="00C95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E682" w14:textId="77777777" w:rsidR="00235D88" w:rsidRDefault="00235D88" w:rsidP="005C4DA3">
      <w:pPr>
        <w:spacing w:after="0" w:line="240" w:lineRule="auto"/>
      </w:pPr>
      <w:r>
        <w:separator/>
      </w:r>
    </w:p>
  </w:footnote>
  <w:footnote w:type="continuationSeparator" w:id="0">
    <w:p w14:paraId="04A9BB2D" w14:textId="77777777" w:rsidR="00235D88" w:rsidRDefault="00235D88" w:rsidP="005C4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0788"/>
    <w:multiLevelType w:val="hybridMultilevel"/>
    <w:tmpl w:val="266EC54E"/>
    <w:lvl w:ilvl="0" w:tplc="B584263A">
      <w:start w:val="1"/>
      <w:numFmt w:val="bullet"/>
      <w:lvlText w:val="•"/>
      <w:lvlJc w:val="left"/>
      <w:pPr>
        <w:tabs>
          <w:tab w:val="num" w:pos="720"/>
        </w:tabs>
        <w:ind w:left="720" w:hanging="360"/>
      </w:pPr>
      <w:rPr>
        <w:rFonts w:ascii="Arial" w:hAnsi="Arial" w:hint="default"/>
      </w:rPr>
    </w:lvl>
    <w:lvl w:ilvl="1" w:tplc="CAE4100A" w:tentative="1">
      <w:start w:val="1"/>
      <w:numFmt w:val="bullet"/>
      <w:lvlText w:val="•"/>
      <w:lvlJc w:val="left"/>
      <w:pPr>
        <w:tabs>
          <w:tab w:val="num" w:pos="1440"/>
        </w:tabs>
        <w:ind w:left="1440" w:hanging="360"/>
      </w:pPr>
      <w:rPr>
        <w:rFonts w:ascii="Arial" w:hAnsi="Arial" w:hint="default"/>
      </w:rPr>
    </w:lvl>
    <w:lvl w:ilvl="2" w:tplc="8E444762" w:tentative="1">
      <w:start w:val="1"/>
      <w:numFmt w:val="bullet"/>
      <w:lvlText w:val="•"/>
      <w:lvlJc w:val="left"/>
      <w:pPr>
        <w:tabs>
          <w:tab w:val="num" w:pos="2160"/>
        </w:tabs>
        <w:ind w:left="2160" w:hanging="360"/>
      </w:pPr>
      <w:rPr>
        <w:rFonts w:ascii="Arial" w:hAnsi="Arial" w:hint="default"/>
      </w:rPr>
    </w:lvl>
    <w:lvl w:ilvl="3" w:tplc="CF406F8A" w:tentative="1">
      <w:start w:val="1"/>
      <w:numFmt w:val="bullet"/>
      <w:lvlText w:val="•"/>
      <w:lvlJc w:val="left"/>
      <w:pPr>
        <w:tabs>
          <w:tab w:val="num" w:pos="2880"/>
        </w:tabs>
        <w:ind w:left="2880" w:hanging="360"/>
      </w:pPr>
      <w:rPr>
        <w:rFonts w:ascii="Arial" w:hAnsi="Arial" w:hint="default"/>
      </w:rPr>
    </w:lvl>
    <w:lvl w:ilvl="4" w:tplc="5B4860B2" w:tentative="1">
      <w:start w:val="1"/>
      <w:numFmt w:val="bullet"/>
      <w:lvlText w:val="•"/>
      <w:lvlJc w:val="left"/>
      <w:pPr>
        <w:tabs>
          <w:tab w:val="num" w:pos="3600"/>
        </w:tabs>
        <w:ind w:left="3600" w:hanging="360"/>
      </w:pPr>
      <w:rPr>
        <w:rFonts w:ascii="Arial" w:hAnsi="Arial" w:hint="default"/>
      </w:rPr>
    </w:lvl>
    <w:lvl w:ilvl="5" w:tplc="FF3EB1B6" w:tentative="1">
      <w:start w:val="1"/>
      <w:numFmt w:val="bullet"/>
      <w:lvlText w:val="•"/>
      <w:lvlJc w:val="left"/>
      <w:pPr>
        <w:tabs>
          <w:tab w:val="num" w:pos="4320"/>
        </w:tabs>
        <w:ind w:left="4320" w:hanging="360"/>
      </w:pPr>
      <w:rPr>
        <w:rFonts w:ascii="Arial" w:hAnsi="Arial" w:hint="default"/>
      </w:rPr>
    </w:lvl>
    <w:lvl w:ilvl="6" w:tplc="14ECF34C" w:tentative="1">
      <w:start w:val="1"/>
      <w:numFmt w:val="bullet"/>
      <w:lvlText w:val="•"/>
      <w:lvlJc w:val="left"/>
      <w:pPr>
        <w:tabs>
          <w:tab w:val="num" w:pos="5040"/>
        </w:tabs>
        <w:ind w:left="5040" w:hanging="360"/>
      </w:pPr>
      <w:rPr>
        <w:rFonts w:ascii="Arial" w:hAnsi="Arial" w:hint="default"/>
      </w:rPr>
    </w:lvl>
    <w:lvl w:ilvl="7" w:tplc="485070EE" w:tentative="1">
      <w:start w:val="1"/>
      <w:numFmt w:val="bullet"/>
      <w:lvlText w:val="•"/>
      <w:lvlJc w:val="left"/>
      <w:pPr>
        <w:tabs>
          <w:tab w:val="num" w:pos="5760"/>
        </w:tabs>
        <w:ind w:left="5760" w:hanging="360"/>
      </w:pPr>
      <w:rPr>
        <w:rFonts w:ascii="Arial" w:hAnsi="Arial" w:hint="default"/>
      </w:rPr>
    </w:lvl>
    <w:lvl w:ilvl="8" w:tplc="C63A37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64BAC"/>
    <w:multiLevelType w:val="multilevel"/>
    <w:tmpl w:val="B804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80D82"/>
    <w:multiLevelType w:val="hybridMultilevel"/>
    <w:tmpl w:val="EF6A5480"/>
    <w:lvl w:ilvl="0" w:tplc="5F4A1590">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ACD009F"/>
    <w:multiLevelType w:val="hybridMultilevel"/>
    <w:tmpl w:val="E81ADC5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09268A2"/>
    <w:multiLevelType w:val="multilevel"/>
    <w:tmpl w:val="CEBE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80DB5"/>
    <w:multiLevelType w:val="multilevel"/>
    <w:tmpl w:val="0E6E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A3823"/>
    <w:multiLevelType w:val="hybridMultilevel"/>
    <w:tmpl w:val="AC328EC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DB65B43"/>
    <w:multiLevelType w:val="hybridMultilevel"/>
    <w:tmpl w:val="97B81B10"/>
    <w:lvl w:ilvl="0" w:tplc="5F4A1590">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30CC2C80"/>
    <w:multiLevelType w:val="hybridMultilevel"/>
    <w:tmpl w:val="D292E908"/>
    <w:lvl w:ilvl="0" w:tplc="5F4A1590">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727156E"/>
    <w:multiLevelType w:val="hybridMultilevel"/>
    <w:tmpl w:val="B88ED758"/>
    <w:lvl w:ilvl="0" w:tplc="EED04CB8">
      <w:start w:val="1"/>
      <w:numFmt w:val="bullet"/>
      <w:lvlText w:val="•"/>
      <w:lvlJc w:val="left"/>
      <w:pPr>
        <w:tabs>
          <w:tab w:val="num" w:pos="720"/>
        </w:tabs>
        <w:ind w:left="720" w:hanging="360"/>
      </w:pPr>
      <w:rPr>
        <w:rFonts w:ascii="Arial" w:hAnsi="Arial" w:hint="default"/>
      </w:rPr>
    </w:lvl>
    <w:lvl w:ilvl="1" w:tplc="8F040224" w:tentative="1">
      <w:start w:val="1"/>
      <w:numFmt w:val="bullet"/>
      <w:lvlText w:val="•"/>
      <w:lvlJc w:val="left"/>
      <w:pPr>
        <w:tabs>
          <w:tab w:val="num" w:pos="1440"/>
        </w:tabs>
        <w:ind w:left="1440" w:hanging="360"/>
      </w:pPr>
      <w:rPr>
        <w:rFonts w:ascii="Arial" w:hAnsi="Arial" w:hint="default"/>
      </w:rPr>
    </w:lvl>
    <w:lvl w:ilvl="2" w:tplc="9DE01B66" w:tentative="1">
      <w:start w:val="1"/>
      <w:numFmt w:val="bullet"/>
      <w:lvlText w:val="•"/>
      <w:lvlJc w:val="left"/>
      <w:pPr>
        <w:tabs>
          <w:tab w:val="num" w:pos="2160"/>
        </w:tabs>
        <w:ind w:left="2160" w:hanging="360"/>
      </w:pPr>
      <w:rPr>
        <w:rFonts w:ascii="Arial" w:hAnsi="Arial" w:hint="default"/>
      </w:rPr>
    </w:lvl>
    <w:lvl w:ilvl="3" w:tplc="77A8EEFA" w:tentative="1">
      <w:start w:val="1"/>
      <w:numFmt w:val="bullet"/>
      <w:lvlText w:val="•"/>
      <w:lvlJc w:val="left"/>
      <w:pPr>
        <w:tabs>
          <w:tab w:val="num" w:pos="2880"/>
        </w:tabs>
        <w:ind w:left="2880" w:hanging="360"/>
      </w:pPr>
      <w:rPr>
        <w:rFonts w:ascii="Arial" w:hAnsi="Arial" w:hint="default"/>
      </w:rPr>
    </w:lvl>
    <w:lvl w:ilvl="4" w:tplc="B7223718" w:tentative="1">
      <w:start w:val="1"/>
      <w:numFmt w:val="bullet"/>
      <w:lvlText w:val="•"/>
      <w:lvlJc w:val="left"/>
      <w:pPr>
        <w:tabs>
          <w:tab w:val="num" w:pos="3600"/>
        </w:tabs>
        <w:ind w:left="3600" w:hanging="360"/>
      </w:pPr>
      <w:rPr>
        <w:rFonts w:ascii="Arial" w:hAnsi="Arial" w:hint="default"/>
      </w:rPr>
    </w:lvl>
    <w:lvl w:ilvl="5" w:tplc="FCC6D576" w:tentative="1">
      <w:start w:val="1"/>
      <w:numFmt w:val="bullet"/>
      <w:lvlText w:val="•"/>
      <w:lvlJc w:val="left"/>
      <w:pPr>
        <w:tabs>
          <w:tab w:val="num" w:pos="4320"/>
        </w:tabs>
        <w:ind w:left="4320" w:hanging="360"/>
      </w:pPr>
      <w:rPr>
        <w:rFonts w:ascii="Arial" w:hAnsi="Arial" w:hint="default"/>
      </w:rPr>
    </w:lvl>
    <w:lvl w:ilvl="6" w:tplc="B6B6DD56" w:tentative="1">
      <w:start w:val="1"/>
      <w:numFmt w:val="bullet"/>
      <w:lvlText w:val="•"/>
      <w:lvlJc w:val="left"/>
      <w:pPr>
        <w:tabs>
          <w:tab w:val="num" w:pos="5040"/>
        </w:tabs>
        <w:ind w:left="5040" w:hanging="360"/>
      </w:pPr>
      <w:rPr>
        <w:rFonts w:ascii="Arial" w:hAnsi="Arial" w:hint="default"/>
      </w:rPr>
    </w:lvl>
    <w:lvl w:ilvl="7" w:tplc="B02C1B02" w:tentative="1">
      <w:start w:val="1"/>
      <w:numFmt w:val="bullet"/>
      <w:lvlText w:val="•"/>
      <w:lvlJc w:val="left"/>
      <w:pPr>
        <w:tabs>
          <w:tab w:val="num" w:pos="5760"/>
        </w:tabs>
        <w:ind w:left="5760" w:hanging="360"/>
      </w:pPr>
      <w:rPr>
        <w:rFonts w:ascii="Arial" w:hAnsi="Arial" w:hint="default"/>
      </w:rPr>
    </w:lvl>
    <w:lvl w:ilvl="8" w:tplc="844280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E3675C"/>
    <w:multiLevelType w:val="hybridMultilevel"/>
    <w:tmpl w:val="16FC2150"/>
    <w:lvl w:ilvl="0" w:tplc="5F4A159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E630AB7"/>
    <w:multiLevelType w:val="hybridMultilevel"/>
    <w:tmpl w:val="A282EBB2"/>
    <w:lvl w:ilvl="0" w:tplc="B890FBA4">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50A948A">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E098E8E0">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70C4A2E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2AEA1CE">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C42A084">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0E43B66">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BC4B498">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D38EAB46">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3F736C1A"/>
    <w:multiLevelType w:val="hybridMultilevel"/>
    <w:tmpl w:val="F3443E80"/>
    <w:lvl w:ilvl="0" w:tplc="1B12F74E">
      <w:start w:val="29"/>
      <w:numFmt w:val="bullet"/>
      <w:lvlText w:val="-"/>
      <w:lvlJc w:val="left"/>
      <w:pPr>
        <w:ind w:left="2520" w:hanging="360"/>
      </w:pPr>
      <w:rPr>
        <w:rFonts w:ascii="Calibri" w:eastAsiaTheme="minorHAnsi" w:hAnsi="Calibri" w:cs="Calibri" w:hint="default"/>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13" w15:restartNumberingAfterBreak="0">
    <w:nsid w:val="5620611D"/>
    <w:multiLevelType w:val="hybridMultilevel"/>
    <w:tmpl w:val="BC9C3F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988079C"/>
    <w:multiLevelType w:val="hybridMultilevel"/>
    <w:tmpl w:val="26420B1C"/>
    <w:lvl w:ilvl="0" w:tplc="5F4A1590">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67A26C9F"/>
    <w:multiLevelType w:val="multilevel"/>
    <w:tmpl w:val="AD72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AA4683"/>
    <w:multiLevelType w:val="hybridMultilevel"/>
    <w:tmpl w:val="A9FA5F16"/>
    <w:lvl w:ilvl="0" w:tplc="34063BD6">
      <w:start w:val="1"/>
      <w:numFmt w:val="bullet"/>
      <w:lvlText w:val="•"/>
      <w:lvlJc w:val="left"/>
      <w:pPr>
        <w:tabs>
          <w:tab w:val="num" w:pos="720"/>
        </w:tabs>
        <w:ind w:left="720" w:hanging="360"/>
      </w:pPr>
      <w:rPr>
        <w:rFonts w:ascii="Arial" w:hAnsi="Arial" w:hint="default"/>
      </w:rPr>
    </w:lvl>
    <w:lvl w:ilvl="1" w:tplc="14601FD6" w:tentative="1">
      <w:start w:val="1"/>
      <w:numFmt w:val="bullet"/>
      <w:lvlText w:val="•"/>
      <w:lvlJc w:val="left"/>
      <w:pPr>
        <w:tabs>
          <w:tab w:val="num" w:pos="1440"/>
        </w:tabs>
        <w:ind w:left="1440" w:hanging="360"/>
      </w:pPr>
      <w:rPr>
        <w:rFonts w:ascii="Arial" w:hAnsi="Arial" w:hint="default"/>
      </w:rPr>
    </w:lvl>
    <w:lvl w:ilvl="2" w:tplc="9D78ADD6" w:tentative="1">
      <w:start w:val="1"/>
      <w:numFmt w:val="bullet"/>
      <w:lvlText w:val="•"/>
      <w:lvlJc w:val="left"/>
      <w:pPr>
        <w:tabs>
          <w:tab w:val="num" w:pos="2160"/>
        </w:tabs>
        <w:ind w:left="2160" w:hanging="360"/>
      </w:pPr>
      <w:rPr>
        <w:rFonts w:ascii="Arial" w:hAnsi="Arial" w:hint="default"/>
      </w:rPr>
    </w:lvl>
    <w:lvl w:ilvl="3" w:tplc="5A5E35DA" w:tentative="1">
      <w:start w:val="1"/>
      <w:numFmt w:val="bullet"/>
      <w:lvlText w:val="•"/>
      <w:lvlJc w:val="left"/>
      <w:pPr>
        <w:tabs>
          <w:tab w:val="num" w:pos="2880"/>
        </w:tabs>
        <w:ind w:left="2880" w:hanging="360"/>
      </w:pPr>
      <w:rPr>
        <w:rFonts w:ascii="Arial" w:hAnsi="Arial" w:hint="default"/>
      </w:rPr>
    </w:lvl>
    <w:lvl w:ilvl="4" w:tplc="77568772" w:tentative="1">
      <w:start w:val="1"/>
      <w:numFmt w:val="bullet"/>
      <w:lvlText w:val="•"/>
      <w:lvlJc w:val="left"/>
      <w:pPr>
        <w:tabs>
          <w:tab w:val="num" w:pos="3600"/>
        </w:tabs>
        <w:ind w:left="3600" w:hanging="360"/>
      </w:pPr>
      <w:rPr>
        <w:rFonts w:ascii="Arial" w:hAnsi="Arial" w:hint="default"/>
      </w:rPr>
    </w:lvl>
    <w:lvl w:ilvl="5" w:tplc="A38EEFB6" w:tentative="1">
      <w:start w:val="1"/>
      <w:numFmt w:val="bullet"/>
      <w:lvlText w:val="•"/>
      <w:lvlJc w:val="left"/>
      <w:pPr>
        <w:tabs>
          <w:tab w:val="num" w:pos="4320"/>
        </w:tabs>
        <w:ind w:left="4320" w:hanging="360"/>
      </w:pPr>
      <w:rPr>
        <w:rFonts w:ascii="Arial" w:hAnsi="Arial" w:hint="default"/>
      </w:rPr>
    </w:lvl>
    <w:lvl w:ilvl="6" w:tplc="9B9082F4" w:tentative="1">
      <w:start w:val="1"/>
      <w:numFmt w:val="bullet"/>
      <w:lvlText w:val="•"/>
      <w:lvlJc w:val="left"/>
      <w:pPr>
        <w:tabs>
          <w:tab w:val="num" w:pos="5040"/>
        </w:tabs>
        <w:ind w:left="5040" w:hanging="360"/>
      </w:pPr>
      <w:rPr>
        <w:rFonts w:ascii="Arial" w:hAnsi="Arial" w:hint="default"/>
      </w:rPr>
    </w:lvl>
    <w:lvl w:ilvl="7" w:tplc="65723FC6" w:tentative="1">
      <w:start w:val="1"/>
      <w:numFmt w:val="bullet"/>
      <w:lvlText w:val="•"/>
      <w:lvlJc w:val="left"/>
      <w:pPr>
        <w:tabs>
          <w:tab w:val="num" w:pos="5760"/>
        </w:tabs>
        <w:ind w:left="5760" w:hanging="360"/>
      </w:pPr>
      <w:rPr>
        <w:rFonts w:ascii="Arial" w:hAnsi="Arial" w:hint="default"/>
      </w:rPr>
    </w:lvl>
    <w:lvl w:ilvl="8" w:tplc="F686017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4565B95"/>
    <w:multiLevelType w:val="multilevel"/>
    <w:tmpl w:val="3A22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D973A7"/>
    <w:multiLevelType w:val="hybridMultilevel"/>
    <w:tmpl w:val="9620C65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78023608">
    <w:abstractNumId w:val="14"/>
  </w:num>
  <w:num w:numId="2" w16cid:durableId="1127775656">
    <w:abstractNumId w:val="8"/>
  </w:num>
  <w:num w:numId="3" w16cid:durableId="1946040249">
    <w:abstractNumId w:val="10"/>
  </w:num>
  <w:num w:numId="4" w16cid:durableId="1177184745">
    <w:abstractNumId w:val="7"/>
  </w:num>
  <w:num w:numId="5" w16cid:durableId="24987939">
    <w:abstractNumId w:val="2"/>
  </w:num>
  <w:num w:numId="6" w16cid:durableId="1182663491">
    <w:abstractNumId w:val="12"/>
  </w:num>
  <w:num w:numId="7" w16cid:durableId="1437408864">
    <w:abstractNumId w:val="4"/>
  </w:num>
  <w:num w:numId="8" w16cid:durableId="1769347873">
    <w:abstractNumId w:val="17"/>
  </w:num>
  <w:num w:numId="9" w16cid:durableId="1410689041">
    <w:abstractNumId w:val="5"/>
  </w:num>
  <w:num w:numId="10" w16cid:durableId="2110157977">
    <w:abstractNumId w:val="15"/>
  </w:num>
  <w:num w:numId="11" w16cid:durableId="1709068860">
    <w:abstractNumId w:val="9"/>
  </w:num>
  <w:num w:numId="12" w16cid:durableId="99111611">
    <w:abstractNumId w:val="0"/>
  </w:num>
  <w:num w:numId="13" w16cid:durableId="1601836977">
    <w:abstractNumId w:val="16"/>
  </w:num>
  <w:num w:numId="14" w16cid:durableId="1246500063">
    <w:abstractNumId w:val="1"/>
  </w:num>
  <w:num w:numId="15" w16cid:durableId="171915510">
    <w:abstractNumId w:val="3"/>
  </w:num>
  <w:num w:numId="16" w16cid:durableId="459147723">
    <w:abstractNumId w:val="6"/>
  </w:num>
  <w:num w:numId="17" w16cid:durableId="150829613">
    <w:abstractNumId w:val="11"/>
  </w:num>
  <w:num w:numId="18" w16cid:durableId="1028415506">
    <w:abstractNumId w:val="13"/>
  </w:num>
  <w:num w:numId="19" w16cid:durableId="12743656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6A2"/>
    <w:rsid w:val="00025623"/>
    <w:rsid w:val="00025FD5"/>
    <w:rsid w:val="0003350D"/>
    <w:rsid w:val="00080228"/>
    <w:rsid w:val="000826BB"/>
    <w:rsid w:val="000A4FBD"/>
    <w:rsid w:val="000A526A"/>
    <w:rsid w:val="00163E87"/>
    <w:rsid w:val="001B4873"/>
    <w:rsid w:val="001F26EB"/>
    <w:rsid w:val="00202D63"/>
    <w:rsid w:val="00235D88"/>
    <w:rsid w:val="0023744F"/>
    <w:rsid w:val="00245347"/>
    <w:rsid w:val="00245495"/>
    <w:rsid w:val="00267612"/>
    <w:rsid w:val="002A2252"/>
    <w:rsid w:val="002B183C"/>
    <w:rsid w:val="002F05A5"/>
    <w:rsid w:val="00357E0D"/>
    <w:rsid w:val="003615D4"/>
    <w:rsid w:val="003D56A2"/>
    <w:rsid w:val="004067AE"/>
    <w:rsid w:val="00416260"/>
    <w:rsid w:val="00465037"/>
    <w:rsid w:val="004878F8"/>
    <w:rsid w:val="00495FBC"/>
    <w:rsid w:val="004B6478"/>
    <w:rsid w:val="004D3D11"/>
    <w:rsid w:val="004D4EE6"/>
    <w:rsid w:val="004F3286"/>
    <w:rsid w:val="00536C25"/>
    <w:rsid w:val="0055151B"/>
    <w:rsid w:val="00595D5A"/>
    <w:rsid w:val="005B422F"/>
    <w:rsid w:val="005C4DA3"/>
    <w:rsid w:val="00610165"/>
    <w:rsid w:val="006326F3"/>
    <w:rsid w:val="0067501B"/>
    <w:rsid w:val="006A5A3B"/>
    <w:rsid w:val="006C770B"/>
    <w:rsid w:val="006D6A56"/>
    <w:rsid w:val="007141B7"/>
    <w:rsid w:val="00730A0E"/>
    <w:rsid w:val="0073702C"/>
    <w:rsid w:val="007461AD"/>
    <w:rsid w:val="0075020C"/>
    <w:rsid w:val="0076014F"/>
    <w:rsid w:val="007C0AD6"/>
    <w:rsid w:val="007C4953"/>
    <w:rsid w:val="008050F6"/>
    <w:rsid w:val="00811FA0"/>
    <w:rsid w:val="00833646"/>
    <w:rsid w:val="00860DE8"/>
    <w:rsid w:val="00884F20"/>
    <w:rsid w:val="008F1EBF"/>
    <w:rsid w:val="00926DF5"/>
    <w:rsid w:val="00954986"/>
    <w:rsid w:val="00955A34"/>
    <w:rsid w:val="00964396"/>
    <w:rsid w:val="0096551D"/>
    <w:rsid w:val="009727DE"/>
    <w:rsid w:val="009A018D"/>
    <w:rsid w:val="009A7D4F"/>
    <w:rsid w:val="009B1BCD"/>
    <w:rsid w:val="009F4747"/>
    <w:rsid w:val="00A01759"/>
    <w:rsid w:val="00A036F3"/>
    <w:rsid w:val="00A14F7B"/>
    <w:rsid w:val="00A211F7"/>
    <w:rsid w:val="00A326CD"/>
    <w:rsid w:val="00A32D20"/>
    <w:rsid w:val="00A52273"/>
    <w:rsid w:val="00A812B0"/>
    <w:rsid w:val="00AB3A27"/>
    <w:rsid w:val="00AB5913"/>
    <w:rsid w:val="00AC29FB"/>
    <w:rsid w:val="00AC3D87"/>
    <w:rsid w:val="00AC4EDE"/>
    <w:rsid w:val="00AD3C9F"/>
    <w:rsid w:val="00AE2452"/>
    <w:rsid w:val="00AF7841"/>
    <w:rsid w:val="00B221AB"/>
    <w:rsid w:val="00B51020"/>
    <w:rsid w:val="00B54103"/>
    <w:rsid w:val="00B67D99"/>
    <w:rsid w:val="00B80B89"/>
    <w:rsid w:val="00B85057"/>
    <w:rsid w:val="00BA0B89"/>
    <w:rsid w:val="00BA1C74"/>
    <w:rsid w:val="00BA4171"/>
    <w:rsid w:val="00BA580D"/>
    <w:rsid w:val="00BA6CCE"/>
    <w:rsid w:val="00BC1083"/>
    <w:rsid w:val="00BC39AA"/>
    <w:rsid w:val="00BD1B2B"/>
    <w:rsid w:val="00C27551"/>
    <w:rsid w:val="00C33C0D"/>
    <w:rsid w:val="00C4639B"/>
    <w:rsid w:val="00C637F6"/>
    <w:rsid w:val="00C8735F"/>
    <w:rsid w:val="00C9563F"/>
    <w:rsid w:val="00CA1C41"/>
    <w:rsid w:val="00CD1D86"/>
    <w:rsid w:val="00CD656E"/>
    <w:rsid w:val="00CE0F80"/>
    <w:rsid w:val="00D56B6B"/>
    <w:rsid w:val="00D824AA"/>
    <w:rsid w:val="00DB1EB3"/>
    <w:rsid w:val="00E050C0"/>
    <w:rsid w:val="00E277AE"/>
    <w:rsid w:val="00E36CDF"/>
    <w:rsid w:val="00E47498"/>
    <w:rsid w:val="00E50CF5"/>
    <w:rsid w:val="00E658D6"/>
    <w:rsid w:val="00EB0B7F"/>
    <w:rsid w:val="00EC1FA6"/>
    <w:rsid w:val="00ED0850"/>
    <w:rsid w:val="00F3387F"/>
    <w:rsid w:val="00F34A41"/>
    <w:rsid w:val="00F5789E"/>
    <w:rsid w:val="00F808E0"/>
    <w:rsid w:val="00F9491D"/>
    <w:rsid w:val="00FA3814"/>
    <w:rsid w:val="00FA4665"/>
    <w:rsid w:val="00FC1535"/>
    <w:rsid w:val="00FF4A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C9CDF"/>
  <w15:chartTrackingRefBased/>
  <w15:docId w15:val="{4F62858C-1E59-44B2-965A-BDA45A99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5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56A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3D56A2"/>
    <w:pPr>
      <w:spacing w:after="0" w:line="240" w:lineRule="auto"/>
      <w:ind w:left="720"/>
      <w:contextualSpacing/>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5C4D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DA3"/>
  </w:style>
  <w:style w:type="paragraph" w:styleId="Footer">
    <w:name w:val="footer"/>
    <w:basedOn w:val="Normal"/>
    <w:link w:val="FooterChar"/>
    <w:uiPriority w:val="99"/>
    <w:unhideWhenUsed/>
    <w:rsid w:val="005C4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DA3"/>
  </w:style>
  <w:style w:type="paragraph" w:styleId="Revision">
    <w:name w:val="Revision"/>
    <w:hidden/>
    <w:uiPriority w:val="99"/>
    <w:semiHidden/>
    <w:rsid w:val="00730A0E"/>
    <w:pPr>
      <w:spacing w:after="0" w:line="240" w:lineRule="auto"/>
    </w:pPr>
  </w:style>
  <w:style w:type="paragraph" w:styleId="BalloonText">
    <w:name w:val="Balloon Text"/>
    <w:basedOn w:val="Normal"/>
    <w:link w:val="BalloonTextChar"/>
    <w:uiPriority w:val="99"/>
    <w:semiHidden/>
    <w:unhideWhenUsed/>
    <w:rsid w:val="00730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A0E"/>
    <w:rPr>
      <w:rFonts w:ascii="Segoe UI" w:hAnsi="Segoe UI" w:cs="Segoe UI"/>
      <w:sz w:val="18"/>
      <w:szCs w:val="18"/>
    </w:rPr>
  </w:style>
  <w:style w:type="character" w:styleId="CommentReference">
    <w:name w:val="annotation reference"/>
    <w:basedOn w:val="DefaultParagraphFont"/>
    <w:uiPriority w:val="99"/>
    <w:semiHidden/>
    <w:unhideWhenUsed/>
    <w:rsid w:val="00730A0E"/>
    <w:rPr>
      <w:sz w:val="16"/>
      <w:szCs w:val="16"/>
    </w:rPr>
  </w:style>
  <w:style w:type="paragraph" w:styleId="CommentText">
    <w:name w:val="annotation text"/>
    <w:basedOn w:val="Normal"/>
    <w:link w:val="CommentTextChar"/>
    <w:uiPriority w:val="99"/>
    <w:semiHidden/>
    <w:unhideWhenUsed/>
    <w:rsid w:val="00730A0E"/>
    <w:pPr>
      <w:spacing w:line="240" w:lineRule="auto"/>
    </w:pPr>
    <w:rPr>
      <w:sz w:val="20"/>
      <w:szCs w:val="20"/>
    </w:rPr>
  </w:style>
  <w:style w:type="character" w:customStyle="1" w:styleId="CommentTextChar">
    <w:name w:val="Comment Text Char"/>
    <w:basedOn w:val="DefaultParagraphFont"/>
    <w:link w:val="CommentText"/>
    <w:uiPriority w:val="99"/>
    <w:semiHidden/>
    <w:rsid w:val="00730A0E"/>
    <w:rPr>
      <w:sz w:val="20"/>
      <w:szCs w:val="20"/>
    </w:rPr>
  </w:style>
  <w:style w:type="paragraph" w:styleId="CommentSubject">
    <w:name w:val="annotation subject"/>
    <w:basedOn w:val="CommentText"/>
    <w:next w:val="CommentText"/>
    <w:link w:val="CommentSubjectChar"/>
    <w:uiPriority w:val="99"/>
    <w:semiHidden/>
    <w:unhideWhenUsed/>
    <w:rsid w:val="00730A0E"/>
    <w:rPr>
      <w:b/>
      <w:bCs/>
    </w:rPr>
  </w:style>
  <w:style w:type="character" w:customStyle="1" w:styleId="CommentSubjectChar">
    <w:name w:val="Comment Subject Char"/>
    <w:basedOn w:val="CommentTextChar"/>
    <w:link w:val="CommentSubject"/>
    <w:uiPriority w:val="99"/>
    <w:semiHidden/>
    <w:rsid w:val="00730A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80694">
      <w:bodyDiv w:val="1"/>
      <w:marLeft w:val="0"/>
      <w:marRight w:val="0"/>
      <w:marTop w:val="0"/>
      <w:marBottom w:val="0"/>
      <w:divBdr>
        <w:top w:val="none" w:sz="0" w:space="0" w:color="auto"/>
        <w:left w:val="none" w:sz="0" w:space="0" w:color="auto"/>
        <w:bottom w:val="none" w:sz="0" w:space="0" w:color="auto"/>
        <w:right w:val="none" w:sz="0" w:space="0" w:color="auto"/>
      </w:divBdr>
    </w:div>
    <w:div w:id="256015958">
      <w:bodyDiv w:val="1"/>
      <w:marLeft w:val="0"/>
      <w:marRight w:val="0"/>
      <w:marTop w:val="0"/>
      <w:marBottom w:val="0"/>
      <w:divBdr>
        <w:top w:val="none" w:sz="0" w:space="0" w:color="auto"/>
        <w:left w:val="none" w:sz="0" w:space="0" w:color="auto"/>
        <w:bottom w:val="none" w:sz="0" w:space="0" w:color="auto"/>
        <w:right w:val="none" w:sz="0" w:space="0" w:color="auto"/>
      </w:divBdr>
    </w:div>
    <w:div w:id="535581379">
      <w:bodyDiv w:val="1"/>
      <w:marLeft w:val="0"/>
      <w:marRight w:val="0"/>
      <w:marTop w:val="0"/>
      <w:marBottom w:val="0"/>
      <w:divBdr>
        <w:top w:val="none" w:sz="0" w:space="0" w:color="auto"/>
        <w:left w:val="none" w:sz="0" w:space="0" w:color="auto"/>
        <w:bottom w:val="none" w:sz="0" w:space="0" w:color="auto"/>
        <w:right w:val="none" w:sz="0" w:space="0" w:color="auto"/>
      </w:divBdr>
    </w:div>
    <w:div w:id="549073760">
      <w:bodyDiv w:val="1"/>
      <w:marLeft w:val="0"/>
      <w:marRight w:val="0"/>
      <w:marTop w:val="0"/>
      <w:marBottom w:val="0"/>
      <w:divBdr>
        <w:top w:val="none" w:sz="0" w:space="0" w:color="auto"/>
        <w:left w:val="none" w:sz="0" w:space="0" w:color="auto"/>
        <w:bottom w:val="none" w:sz="0" w:space="0" w:color="auto"/>
        <w:right w:val="none" w:sz="0" w:space="0" w:color="auto"/>
      </w:divBdr>
    </w:div>
    <w:div w:id="830491472">
      <w:bodyDiv w:val="1"/>
      <w:marLeft w:val="0"/>
      <w:marRight w:val="0"/>
      <w:marTop w:val="0"/>
      <w:marBottom w:val="0"/>
      <w:divBdr>
        <w:top w:val="none" w:sz="0" w:space="0" w:color="auto"/>
        <w:left w:val="none" w:sz="0" w:space="0" w:color="auto"/>
        <w:bottom w:val="none" w:sz="0" w:space="0" w:color="auto"/>
        <w:right w:val="none" w:sz="0" w:space="0" w:color="auto"/>
      </w:divBdr>
    </w:div>
    <w:div w:id="936451483">
      <w:bodyDiv w:val="1"/>
      <w:marLeft w:val="0"/>
      <w:marRight w:val="0"/>
      <w:marTop w:val="0"/>
      <w:marBottom w:val="0"/>
      <w:divBdr>
        <w:top w:val="none" w:sz="0" w:space="0" w:color="auto"/>
        <w:left w:val="none" w:sz="0" w:space="0" w:color="auto"/>
        <w:bottom w:val="none" w:sz="0" w:space="0" w:color="auto"/>
        <w:right w:val="none" w:sz="0" w:space="0" w:color="auto"/>
      </w:divBdr>
    </w:div>
    <w:div w:id="1794056893">
      <w:bodyDiv w:val="1"/>
      <w:marLeft w:val="0"/>
      <w:marRight w:val="0"/>
      <w:marTop w:val="0"/>
      <w:marBottom w:val="0"/>
      <w:divBdr>
        <w:top w:val="none" w:sz="0" w:space="0" w:color="auto"/>
        <w:left w:val="none" w:sz="0" w:space="0" w:color="auto"/>
        <w:bottom w:val="none" w:sz="0" w:space="0" w:color="auto"/>
        <w:right w:val="none" w:sz="0" w:space="0" w:color="auto"/>
      </w:divBdr>
    </w:div>
    <w:div w:id="211631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303234CD412478CFF12A5F572DE59" ma:contentTypeVersion="11" ma:contentTypeDescription="Create a new document." ma:contentTypeScope="" ma:versionID="14264ac98b04675adef1b1027ed5edf8">
  <xsd:schema xmlns:xsd="http://www.w3.org/2001/XMLSchema" xmlns:xs="http://www.w3.org/2001/XMLSchema" xmlns:p="http://schemas.microsoft.com/office/2006/metadata/properties" xmlns:ns2="c44c6034-19d8-41f2-a0f9-b72bccad7713" targetNamespace="http://schemas.microsoft.com/office/2006/metadata/properties" ma:root="true" ma:fieldsID="00b51fdcad7efb1036f84953a6117f9a" ns2:_="">
    <xsd:import namespace="c44c6034-19d8-41f2-a0f9-b72bccad77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c6034-19d8-41f2-a0f9-b72bccad7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7b5858-f841-42ca-bcab-84cbcd0141f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4c6034-19d8-41f2-a0f9-b72bccad771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EC3D4-114A-48E0-B43A-A0F4CE4AC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c6034-19d8-41f2-a0f9-b72bccad7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ABF6FC-BB09-4D3E-90D2-FBEBE59B0244}">
  <ds:schemaRefs>
    <ds:schemaRef ds:uri="http://schemas.openxmlformats.org/officeDocument/2006/bibliography"/>
  </ds:schemaRefs>
</ds:datastoreItem>
</file>

<file path=customXml/itemProps3.xml><?xml version="1.0" encoding="utf-8"?>
<ds:datastoreItem xmlns:ds="http://schemas.openxmlformats.org/officeDocument/2006/customXml" ds:itemID="{1065ABDA-5911-49C3-9577-6F90D0B23DB6}">
  <ds:schemaRefs>
    <ds:schemaRef ds:uri="http://schemas.microsoft.com/office/2006/metadata/properties"/>
    <ds:schemaRef ds:uri="http://schemas.microsoft.com/office/infopath/2007/PartnerControls"/>
    <ds:schemaRef ds:uri="c44c6034-19d8-41f2-a0f9-b72bccad7713"/>
  </ds:schemaRefs>
</ds:datastoreItem>
</file>

<file path=customXml/itemProps4.xml><?xml version="1.0" encoding="utf-8"?>
<ds:datastoreItem xmlns:ds="http://schemas.openxmlformats.org/officeDocument/2006/customXml" ds:itemID="{6498B62F-AF66-43F9-9323-47F9563970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Lees</dc:creator>
  <cp:keywords/>
  <dc:description/>
  <cp:lastModifiedBy>Lisa Roberts</cp:lastModifiedBy>
  <cp:revision>18</cp:revision>
  <cp:lastPrinted>2019-05-13T01:33:00Z</cp:lastPrinted>
  <dcterms:created xsi:type="dcterms:W3CDTF">2022-10-31T21:13:00Z</dcterms:created>
  <dcterms:modified xsi:type="dcterms:W3CDTF">2023-07-17T23:48:00Z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0x0101008A2303234CD412478CFF12A5F572DE59</vt:lpwstr>
  </property>
  <property fmtid="{D5CDD505-2E9C-101B-9397-08002B2CF9AE}" pid="3" name="MediaServiceImageTags">
    <vt:lpwstr/>
  </property>
</Properties>
</file>