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315A0F02" w:rsidR="006971E7" w:rsidRDefault="006971E7" w:rsidP="00144DD1">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14:paraId="3E55A881" w14:textId="77777777" w:rsidR="004F72B6" w:rsidRDefault="004F72B6" w:rsidP="00144DD1">
      <w:pPr>
        <w:rPr>
          <w:rFonts w:ascii="Arial" w:hAnsi="Arial" w:cs="Arial"/>
          <w:b/>
          <w:bCs/>
          <w:color w:val="008FC9"/>
        </w:rPr>
      </w:pPr>
    </w:p>
    <w:p w14:paraId="427E9C58" w14:textId="77777777" w:rsidR="00CC10DD" w:rsidRDefault="00CC10DD">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2263"/>
        <w:gridCol w:w="2679"/>
        <w:gridCol w:w="2051"/>
        <w:gridCol w:w="2330"/>
      </w:tblGrid>
      <w:tr w:rsidR="006971E7" w14:paraId="2134C2B9" w14:textId="77777777" w:rsidTr="75C661B0">
        <w:tc>
          <w:tcPr>
            <w:tcW w:w="2263" w:type="dxa"/>
            <w:tcBorders>
              <w:top w:val="single" w:sz="4" w:space="0" w:color="008FC9"/>
              <w:bottom w:val="single" w:sz="4" w:space="0" w:color="008FC9"/>
              <w:right w:val="single" w:sz="4" w:space="0" w:color="008FC9"/>
            </w:tcBorders>
          </w:tcPr>
          <w:p w14:paraId="686C0E75" w14:textId="5DD819E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itle:</w:t>
            </w:r>
          </w:p>
        </w:tc>
        <w:tc>
          <w:tcPr>
            <w:tcW w:w="2679" w:type="dxa"/>
            <w:tcBorders>
              <w:top w:val="single" w:sz="4" w:space="0" w:color="008FC9"/>
              <w:left w:val="single" w:sz="4" w:space="0" w:color="008FC9"/>
              <w:bottom w:val="single" w:sz="4" w:space="0" w:color="008FC9"/>
              <w:right w:val="single" w:sz="4" w:space="0" w:color="008FC9"/>
            </w:tcBorders>
          </w:tcPr>
          <w:p w14:paraId="14738336" w14:textId="0B93FABF" w:rsidR="006971E7" w:rsidRPr="006971E7" w:rsidRDefault="00E56BDC" w:rsidP="005207AC">
            <w:pPr>
              <w:spacing w:before="40" w:after="40"/>
              <w:rPr>
                <w:rFonts w:ascii="Arial" w:hAnsi="Arial" w:cs="Arial"/>
                <w:color w:val="008FC9"/>
                <w:sz w:val="20"/>
                <w:szCs w:val="20"/>
              </w:rPr>
            </w:pPr>
            <w:r>
              <w:rPr>
                <w:rFonts w:ascii="Arial" w:hAnsi="Arial" w:cs="Arial"/>
                <w:color w:val="008FC9"/>
                <w:sz w:val="20"/>
                <w:szCs w:val="20"/>
              </w:rPr>
              <w:t>Peri</w:t>
            </w:r>
            <w:r w:rsidR="00A231D9">
              <w:rPr>
                <w:rFonts w:ascii="Arial" w:hAnsi="Arial" w:cs="Arial"/>
                <w:color w:val="008FC9"/>
                <w:sz w:val="20"/>
                <w:szCs w:val="20"/>
              </w:rPr>
              <w:t>-A</w:t>
            </w:r>
            <w:r>
              <w:rPr>
                <w:rFonts w:ascii="Arial" w:hAnsi="Arial" w:cs="Arial"/>
                <w:color w:val="008FC9"/>
                <w:sz w:val="20"/>
                <w:szCs w:val="20"/>
              </w:rPr>
              <w:t>naesthesia Services</w:t>
            </w:r>
            <w:r w:rsidR="004B07A2">
              <w:rPr>
                <w:rFonts w:ascii="Arial" w:hAnsi="Arial" w:cs="Arial"/>
                <w:color w:val="008FC9"/>
                <w:sz w:val="20"/>
                <w:szCs w:val="20"/>
              </w:rPr>
              <w:t xml:space="preserve"> Manager</w:t>
            </w:r>
          </w:p>
        </w:tc>
        <w:tc>
          <w:tcPr>
            <w:tcW w:w="2051" w:type="dxa"/>
            <w:tcBorders>
              <w:top w:val="single" w:sz="4" w:space="0" w:color="008FC9"/>
              <w:left w:val="single" w:sz="4" w:space="0" w:color="008FC9"/>
              <w:bottom w:val="single" w:sz="4" w:space="0" w:color="008FC9"/>
              <w:right w:val="single" w:sz="4" w:space="0" w:color="008FC9"/>
            </w:tcBorders>
          </w:tcPr>
          <w:p w14:paraId="2E7D66E4" w14:textId="753E4CB4"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Date:</w:t>
            </w:r>
          </w:p>
        </w:tc>
        <w:tc>
          <w:tcPr>
            <w:tcW w:w="2330" w:type="dxa"/>
            <w:tcBorders>
              <w:top w:val="single" w:sz="4" w:space="0" w:color="008FC9"/>
              <w:left w:val="single" w:sz="4" w:space="0" w:color="008FC9"/>
              <w:bottom w:val="single" w:sz="4" w:space="0" w:color="008FC9"/>
            </w:tcBorders>
          </w:tcPr>
          <w:p w14:paraId="1BE0FC1E" w14:textId="0ADCD138" w:rsidR="006971E7" w:rsidRPr="006971E7" w:rsidRDefault="00E56BDC" w:rsidP="17272AC0">
            <w:pPr>
              <w:spacing w:before="40" w:after="40" w:line="259" w:lineRule="auto"/>
              <w:rPr>
                <w:rFonts w:ascii="Arial" w:eastAsia="Arial" w:hAnsi="Arial" w:cs="Arial"/>
                <w:sz w:val="20"/>
                <w:szCs w:val="20"/>
              </w:rPr>
            </w:pPr>
            <w:r>
              <w:rPr>
                <w:rFonts w:ascii="Arial" w:eastAsia="Arial" w:hAnsi="Arial" w:cs="Arial"/>
                <w:color w:val="008FC9"/>
                <w:sz w:val="20"/>
                <w:szCs w:val="20"/>
              </w:rPr>
              <w:t>January 2025</w:t>
            </w:r>
          </w:p>
        </w:tc>
      </w:tr>
      <w:tr w:rsidR="006971E7" w14:paraId="0591C3A0" w14:textId="77777777" w:rsidTr="75C661B0">
        <w:tc>
          <w:tcPr>
            <w:tcW w:w="2263" w:type="dxa"/>
            <w:tcBorders>
              <w:top w:val="single" w:sz="4" w:space="0" w:color="008FC9"/>
              <w:bottom w:val="single" w:sz="4" w:space="0" w:color="008FC9"/>
              <w:right w:val="single" w:sz="4" w:space="0" w:color="008FC9"/>
            </w:tcBorders>
          </w:tcPr>
          <w:p w14:paraId="001EF30D" w14:textId="5EA7F6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2679" w:type="dxa"/>
            <w:tcBorders>
              <w:top w:val="single" w:sz="4" w:space="0" w:color="008FC9"/>
              <w:left w:val="single" w:sz="4" w:space="0" w:color="008FC9"/>
              <w:bottom w:val="single" w:sz="4" w:space="0" w:color="008FC9"/>
              <w:right w:val="single" w:sz="4" w:space="0" w:color="008FC9"/>
            </w:tcBorders>
          </w:tcPr>
          <w:p w14:paraId="3E5EE3E8" w14:textId="6D092916" w:rsidR="006971E7" w:rsidRPr="006971E7" w:rsidRDefault="1463EA59" w:rsidP="75C661B0">
            <w:pPr>
              <w:spacing w:before="40" w:after="40" w:line="259" w:lineRule="auto"/>
            </w:pPr>
            <w:r w:rsidRPr="75C661B0">
              <w:rPr>
                <w:rFonts w:ascii="Arial" w:hAnsi="Arial" w:cs="Arial"/>
                <w:color w:val="008FC9"/>
                <w:sz w:val="20"/>
                <w:szCs w:val="20"/>
              </w:rPr>
              <w:t>Clinical Operations Manager</w:t>
            </w:r>
          </w:p>
        </w:tc>
        <w:tc>
          <w:tcPr>
            <w:tcW w:w="2051" w:type="dxa"/>
            <w:tcBorders>
              <w:top w:val="single" w:sz="4" w:space="0" w:color="008FC9"/>
              <w:left w:val="single" w:sz="4" w:space="0" w:color="008FC9"/>
              <w:bottom w:val="single" w:sz="4" w:space="0" w:color="008FC9"/>
              <w:right w:val="single" w:sz="4" w:space="0" w:color="008FC9"/>
            </w:tcBorders>
          </w:tcPr>
          <w:p w14:paraId="595A1F3C" w14:textId="14A25E72"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Department:</w:t>
            </w:r>
          </w:p>
        </w:tc>
        <w:tc>
          <w:tcPr>
            <w:tcW w:w="2330" w:type="dxa"/>
            <w:tcBorders>
              <w:top w:val="single" w:sz="4" w:space="0" w:color="008FC9"/>
              <w:left w:val="single" w:sz="4" w:space="0" w:color="008FC9"/>
              <w:bottom w:val="single" w:sz="4" w:space="0" w:color="008FC9"/>
            </w:tcBorders>
          </w:tcPr>
          <w:p w14:paraId="716D34DC" w14:textId="2F82A8E3" w:rsidR="006971E7" w:rsidRPr="006971E7" w:rsidRDefault="00A231D9" w:rsidP="005207AC">
            <w:pPr>
              <w:spacing w:before="40" w:after="40"/>
              <w:rPr>
                <w:rFonts w:ascii="Arial" w:hAnsi="Arial" w:cs="Arial"/>
                <w:color w:val="008FC9"/>
                <w:sz w:val="20"/>
                <w:szCs w:val="20"/>
              </w:rPr>
            </w:pPr>
            <w:r>
              <w:rPr>
                <w:rFonts w:ascii="Arial" w:hAnsi="Arial" w:cs="Arial"/>
                <w:color w:val="008FC9"/>
                <w:sz w:val="20"/>
                <w:szCs w:val="20"/>
              </w:rPr>
              <w:t>Peri-Anaesthesia</w:t>
            </w:r>
          </w:p>
        </w:tc>
      </w:tr>
      <w:tr w:rsidR="006971E7" w14:paraId="662CC839" w14:textId="77777777" w:rsidTr="75C661B0">
        <w:tc>
          <w:tcPr>
            <w:tcW w:w="2263" w:type="dxa"/>
            <w:tcBorders>
              <w:top w:val="single" w:sz="4" w:space="0" w:color="008FC9"/>
              <w:bottom w:val="single" w:sz="4" w:space="0" w:color="008FC9"/>
              <w:right w:val="single" w:sz="4" w:space="0" w:color="008FC9"/>
            </w:tcBorders>
          </w:tcPr>
          <w:p w14:paraId="440A9396" w14:textId="105218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00286733" w:rsidRPr="00394BB1">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2679" w:type="dxa"/>
            <w:tcBorders>
              <w:top w:val="single" w:sz="4" w:space="0" w:color="008FC9"/>
              <w:left w:val="single" w:sz="4" w:space="0" w:color="008FC9"/>
              <w:bottom w:val="single" w:sz="4" w:space="0" w:color="008FC9"/>
              <w:right w:val="single" w:sz="4" w:space="0" w:color="008FC9"/>
            </w:tcBorders>
          </w:tcPr>
          <w:p w14:paraId="24B7AAE5" w14:textId="704757F4" w:rsidR="006971E7" w:rsidRPr="006971E7" w:rsidRDefault="006971E7" w:rsidP="005207AC">
            <w:pPr>
              <w:spacing w:before="40" w:after="40"/>
              <w:rPr>
                <w:rFonts w:ascii="Arial" w:hAnsi="Arial" w:cs="Arial"/>
                <w:color w:val="000000" w:themeColor="text1"/>
                <w:sz w:val="20"/>
                <w:szCs w:val="20"/>
              </w:rPr>
            </w:pPr>
            <w:r w:rsidRPr="006971E7">
              <w:rPr>
                <w:rFonts w:ascii="Arial" w:hAnsi="Arial" w:cs="Arial"/>
                <w:color w:val="000000" w:themeColor="text1"/>
                <w:sz w:val="20"/>
                <w:szCs w:val="20"/>
              </w:rPr>
              <w:t>Direct:</w:t>
            </w:r>
            <w:r w:rsidR="004B07A2">
              <w:rPr>
                <w:rFonts w:ascii="Arial" w:hAnsi="Arial" w:cs="Arial"/>
                <w:color w:val="000000" w:themeColor="text1"/>
                <w:sz w:val="20"/>
                <w:szCs w:val="20"/>
              </w:rPr>
              <w:t xml:space="preserve"> 2</w:t>
            </w:r>
          </w:p>
          <w:p w14:paraId="64CCBFC0" w14:textId="5756C58C" w:rsidR="006971E7" w:rsidRPr="006971E7" w:rsidRDefault="006971E7" w:rsidP="005207AC">
            <w:pPr>
              <w:spacing w:before="40" w:after="40"/>
              <w:rPr>
                <w:rFonts w:ascii="Arial" w:hAnsi="Arial" w:cs="Arial"/>
                <w:color w:val="008FC9"/>
                <w:sz w:val="20"/>
                <w:szCs w:val="20"/>
              </w:rPr>
            </w:pPr>
            <w:r w:rsidRPr="006971E7">
              <w:rPr>
                <w:rFonts w:ascii="Arial" w:hAnsi="Arial" w:cs="Arial"/>
                <w:color w:val="000000" w:themeColor="text1"/>
                <w:sz w:val="20"/>
                <w:szCs w:val="20"/>
              </w:rPr>
              <w:t>Total (include indirect):</w:t>
            </w:r>
            <w:r w:rsidR="004B07A2">
              <w:rPr>
                <w:rFonts w:ascii="Arial" w:hAnsi="Arial" w:cs="Arial"/>
                <w:color w:val="000000" w:themeColor="text1"/>
                <w:sz w:val="20"/>
                <w:szCs w:val="20"/>
              </w:rPr>
              <w:t xml:space="preserve"> ~15</w:t>
            </w:r>
          </w:p>
        </w:tc>
        <w:tc>
          <w:tcPr>
            <w:tcW w:w="2051" w:type="dxa"/>
            <w:tcBorders>
              <w:top w:val="single" w:sz="4" w:space="0" w:color="008FC9"/>
              <w:left w:val="single" w:sz="4" w:space="0" w:color="008FC9"/>
              <w:bottom w:val="single" w:sz="4" w:space="0" w:color="008FC9"/>
              <w:right w:val="single" w:sz="4" w:space="0" w:color="008FC9"/>
            </w:tcBorders>
          </w:tcPr>
          <w:p w14:paraId="1DE515EC" w14:textId="1CF0D30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Location:</w:t>
            </w:r>
          </w:p>
        </w:tc>
        <w:tc>
          <w:tcPr>
            <w:tcW w:w="2330" w:type="dxa"/>
            <w:tcBorders>
              <w:top w:val="single" w:sz="4" w:space="0" w:color="008FC9"/>
              <w:left w:val="single" w:sz="4" w:space="0" w:color="008FC9"/>
              <w:bottom w:val="single" w:sz="4" w:space="0" w:color="008FC9"/>
            </w:tcBorders>
          </w:tcPr>
          <w:p w14:paraId="7886CB28" w14:textId="0BA4464F" w:rsidR="006971E7" w:rsidRPr="006971E7" w:rsidRDefault="00E20985" w:rsidP="005207AC">
            <w:pPr>
              <w:spacing w:before="40" w:after="40"/>
              <w:rPr>
                <w:rFonts w:ascii="Arial" w:hAnsi="Arial" w:cs="Arial"/>
                <w:color w:val="008FC9"/>
                <w:sz w:val="20"/>
                <w:szCs w:val="20"/>
              </w:rPr>
            </w:pPr>
            <w:r>
              <w:rPr>
                <w:rFonts w:ascii="Arial" w:hAnsi="Arial" w:cs="Arial"/>
                <w:color w:val="008FC9"/>
                <w:sz w:val="20"/>
                <w:szCs w:val="20"/>
              </w:rPr>
              <w:t>TBC</w:t>
            </w:r>
          </w:p>
        </w:tc>
      </w:tr>
      <w:tr w:rsidR="006971E7" w14:paraId="20731A53" w14:textId="77777777" w:rsidTr="75C661B0">
        <w:tc>
          <w:tcPr>
            <w:tcW w:w="2263" w:type="dxa"/>
            <w:tcBorders>
              <w:top w:val="single" w:sz="4" w:space="0" w:color="008FC9"/>
              <w:bottom w:val="single" w:sz="4" w:space="0" w:color="008FC9"/>
              <w:right w:val="single" w:sz="4" w:space="0" w:color="008FC9"/>
            </w:tcBorders>
          </w:tcPr>
          <w:p w14:paraId="5F0A14F0" w14:textId="2B6B6821"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00286733" w:rsidRPr="00394BB1">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00286733" w:rsidRPr="00394BB1">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2679" w:type="dxa"/>
            <w:tcBorders>
              <w:top w:val="single" w:sz="4" w:space="0" w:color="008FC9"/>
              <w:left w:val="single" w:sz="4" w:space="0" w:color="008FC9"/>
              <w:bottom w:val="single" w:sz="4" w:space="0" w:color="008FC9"/>
              <w:right w:val="single" w:sz="4" w:space="0" w:color="008FC9"/>
            </w:tcBorders>
          </w:tcPr>
          <w:p w14:paraId="20D21A0D" w14:textId="7D7B6D57" w:rsidR="006971E7" w:rsidRPr="006971E7" w:rsidRDefault="004B07A2" w:rsidP="005207AC">
            <w:pPr>
              <w:spacing w:before="40" w:after="40"/>
              <w:rPr>
                <w:rFonts w:ascii="Arial" w:hAnsi="Arial" w:cs="Arial"/>
                <w:color w:val="008FC9"/>
                <w:sz w:val="20"/>
                <w:szCs w:val="20"/>
              </w:rPr>
            </w:pPr>
            <w:r>
              <w:rPr>
                <w:rFonts w:ascii="Arial" w:hAnsi="Arial" w:cs="Arial"/>
                <w:color w:val="008FC9"/>
                <w:sz w:val="20"/>
                <w:szCs w:val="20"/>
              </w:rPr>
              <w:t>Yes</w:t>
            </w:r>
          </w:p>
        </w:tc>
        <w:tc>
          <w:tcPr>
            <w:tcW w:w="2051" w:type="dxa"/>
            <w:tcBorders>
              <w:top w:val="single" w:sz="4" w:space="0" w:color="008FC9"/>
              <w:left w:val="single" w:sz="4" w:space="0" w:color="008FC9"/>
              <w:bottom w:val="single" w:sz="4" w:space="0" w:color="008FC9"/>
              <w:right w:val="single" w:sz="4" w:space="0" w:color="008FC9"/>
            </w:tcBorders>
          </w:tcPr>
          <w:p w14:paraId="373E168D" w14:textId="0E132FD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Budget </w:t>
            </w:r>
            <w:r w:rsidR="00286733" w:rsidRPr="00394BB1">
              <w:rPr>
                <w:rFonts w:ascii="Arial" w:hAnsi="Arial" w:cs="Arial"/>
                <w:b/>
                <w:bCs/>
                <w:color w:val="000000" w:themeColor="text1"/>
                <w:sz w:val="20"/>
                <w:szCs w:val="20"/>
              </w:rPr>
              <w:t>o</w:t>
            </w:r>
            <w:r w:rsidRPr="00394BB1">
              <w:rPr>
                <w:rFonts w:ascii="Arial" w:hAnsi="Arial" w:cs="Arial"/>
                <w:b/>
                <w:bCs/>
                <w:color w:val="000000" w:themeColor="text1"/>
                <w:sz w:val="20"/>
                <w:szCs w:val="20"/>
              </w:rPr>
              <w:t>wnership:</w:t>
            </w:r>
          </w:p>
        </w:tc>
        <w:tc>
          <w:tcPr>
            <w:tcW w:w="2330" w:type="dxa"/>
            <w:tcBorders>
              <w:top w:val="single" w:sz="4" w:space="0" w:color="008FC9"/>
              <w:left w:val="single" w:sz="4" w:space="0" w:color="008FC9"/>
              <w:bottom w:val="single" w:sz="4" w:space="0" w:color="008FC9"/>
            </w:tcBorders>
          </w:tcPr>
          <w:p w14:paraId="63F3F10B" w14:textId="7327C51D" w:rsidR="006971E7" w:rsidRPr="006971E7" w:rsidRDefault="006971E7" w:rsidP="005207AC">
            <w:pPr>
              <w:spacing w:before="40" w:after="40"/>
              <w:rPr>
                <w:rFonts w:ascii="Arial" w:hAnsi="Arial" w:cs="Arial"/>
                <w:color w:val="008FC9"/>
                <w:sz w:val="20"/>
                <w:szCs w:val="20"/>
              </w:rPr>
            </w:pPr>
            <w:r w:rsidRPr="004B07A2">
              <w:rPr>
                <w:rFonts w:ascii="Arial" w:hAnsi="Arial" w:cs="Arial"/>
                <w:b/>
                <w:bCs/>
                <w:color w:val="000000" w:themeColor="text1"/>
                <w:sz w:val="20"/>
                <w:szCs w:val="20"/>
              </w:rPr>
              <w:t>Yes</w:t>
            </w:r>
            <w:r w:rsidRPr="006971E7">
              <w:rPr>
                <w:rFonts w:ascii="Arial" w:hAnsi="Arial" w:cs="Arial"/>
                <w:color w:val="000000" w:themeColor="text1"/>
                <w:sz w:val="20"/>
                <w:szCs w:val="20"/>
              </w:rPr>
              <w:t>/No</w:t>
            </w:r>
          </w:p>
        </w:tc>
      </w:tr>
      <w:tr w:rsidR="000D1EA4" w14:paraId="4AED742C" w14:textId="77777777" w:rsidTr="75C661B0">
        <w:tc>
          <w:tcPr>
            <w:tcW w:w="2263"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00286733" w:rsidRPr="00394BB1">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7060" w:type="dxa"/>
            <w:gridSpan w:val="3"/>
            <w:tcBorders>
              <w:top w:val="single" w:sz="4" w:space="0" w:color="008FC9"/>
              <w:left w:val="single" w:sz="4" w:space="0" w:color="008FC9"/>
              <w:bottom w:val="single" w:sz="4" w:space="0" w:color="008FC9"/>
            </w:tcBorders>
          </w:tcPr>
          <w:p w14:paraId="54B83BE9" w14:textId="642F127C" w:rsidR="000D1EA4" w:rsidRPr="004B07A2" w:rsidRDefault="000D1EA4" w:rsidP="005207AC">
            <w:pPr>
              <w:spacing w:before="40" w:after="40"/>
              <w:rPr>
                <w:rFonts w:asciiTheme="minorBidi" w:hAnsiTheme="minorBidi"/>
                <w:sz w:val="20"/>
                <w:szCs w:val="20"/>
              </w:rPr>
            </w:pPr>
            <w:r w:rsidRPr="004B07A2">
              <w:rPr>
                <w:rFonts w:asciiTheme="minorBidi" w:hAnsiTheme="minorBidi"/>
                <w:sz w:val="20"/>
                <w:szCs w:val="20"/>
              </w:rPr>
              <w:t xml:space="preserve">Leading </w:t>
            </w:r>
            <w:r w:rsidR="00286733" w:rsidRPr="004B07A2">
              <w:rPr>
                <w:rFonts w:asciiTheme="minorBidi" w:hAnsiTheme="minorBidi"/>
                <w:sz w:val="20"/>
                <w:szCs w:val="20"/>
              </w:rPr>
              <w:t>s</w:t>
            </w:r>
            <w:r w:rsidRPr="004B07A2">
              <w:rPr>
                <w:rFonts w:asciiTheme="minorBidi" w:hAnsiTheme="minorBidi"/>
                <w:sz w:val="20"/>
                <w:szCs w:val="20"/>
              </w:rPr>
              <w:t xml:space="preserve">elf </w:t>
            </w:r>
          </w:p>
          <w:p w14:paraId="3ADF3189" w14:textId="78CADB83" w:rsidR="000D1EA4" w:rsidRPr="004B07A2" w:rsidRDefault="000D1EA4" w:rsidP="005207AC">
            <w:pPr>
              <w:spacing w:before="40" w:after="40"/>
              <w:rPr>
                <w:rFonts w:asciiTheme="minorBidi" w:hAnsiTheme="minorBidi"/>
                <w:b/>
                <w:bCs/>
                <w:sz w:val="20"/>
                <w:szCs w:val="20"/>
              </w:rPr>
            </w:pPr>
            <w:r w:rsidRPr="004B07A2">
              <w:rPr>
                <w:rFonts w:asciiTheme="minorBidi" w:hAnsiTheme="minorBidi"/>
                <w:b/>
                <w:bCs/>
                <w:sz w:val="20"/>
                <w:szCs w:val="20"/>
              </w:rPr>
              <w:t xml:space="preserve">Leading </w:t>
            </w:r>
            <w:r w:rsidR="00286733" w:rsidRPr="004B07A2">
              <w:rPr>
                <w:rFonts w:asciiTheme="minorBidi" w:hAnsiTheme="minorBidi"/>
                <w:b/>
                <w:bCs/>
                <w:sz w:val="20"/>
                <w:szCs w:val="20"/>
              </w:rPr>
              <w:t>o</w:t>
            </w:r>
            <w:r w:rsidRPr="004B07A2">
              <w:rPr>
                <w:rFonts w:asciiTheme="minorBidi" w:hAnsiTheme="minorBidi"/>
                <w:b/>
                <w:bCs/>
                <w:sz w:val="20"/>
                <w:szCs w:val="20"/>
              </w:rPr>
              <w:t xml:space="preserve">thers </w:t>
            </w:r>
          </w:p>
          <w:p w14:paraId="67986601" w14:textId="77777777" w:rsidR="000D1EA4" w:rsidRDefault="000D1EA4" w:rsidP="005207AC">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l</w:t>
            </w:r>
            <w:r w:rsidRPr="005207AC">
              <w:rPr>
                <w:rFonts w:asciiTheme="minorBidi" w:hAnsiTheme="minorBidi"/>
                <w:sz w:val="20"/>
                <w:szCs w:val="20"/>
              </w:rPr>
              <w:t>eaders</w:t>
            </w:r>
          </w:p>
          <w:p w14:paraId="274631B3" w14:textId="5959A2A6" w:rsidR="00401BC5" w:rsidRPr="006971E7" w:rsidRDefault="00401BC5" w:rsidP="005207AC">
            <w:pPr>
              <w:spacing w:before="40" w:after="40"/>
              <w:rPr>
                <w:rFonts w:ascii="Arial" w:hAnsi="Arial" w:cs="Arial"/>
                <w:color w:val="008FC9"/>
                <w:sz w:val="20"/>
                <w:szCs w:val="20"/>
              </w:rPr>
            </w:pPr>
            <w:r>
              <w:rPr>
                <w:rFonts w:asciiTheme="minorBidi" w:hAnsiTheme="minorBidi"/>
                <w:sz w:val="20"/>
                <w:szCs w:val="20"/>
              </w:rPr>
              <w:t>Leading the Organisation</w:t>
            </w: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43899713"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16D3721C" w:rsidR="00401BC5" w:rsidRPr="009C05E1"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9C05E1" w:rsidRDefault="00C569E7" w:rsidP="003078A0">
            <w:pPr>
              <w:textAlignment w:val="baseline"/>
              <w:rPr>
                <w:rFonts w:ascii="Calibri" w:eastAsia="Times New Roman" w:hAnsi="Calibri" w:cs="Calibri"/>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8C356C">
        <w:tc>
          <w:tcPr>
            <w:tcW w:w="4675" w:type="dxa"/>
            <w:shd w:val="clear" w:color="auto" w:fill="008FC9"/>
          </w:tcPr>
          <w:p w14:paraId="71999937"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75" w:type="dxa"/>
            <w:shd w:val="clear" w:color="auto" w:fill="008FC9"/>
          </w:tcPr>
          <w:p w14:paraId="2C97B969"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1F7ED7">
        <w:trPr>
          <w:trHeight w:val="918"/>
        </w:trPr>
        <w:tc>
          <w:tcPr>
            <w:tcW w:w="4675" w:type="dxa"/>
          </w:tcPr>
          <w:p w14:paraId="3C68A542" w14:textId="07E14189" w:rsidR="00980C93" w:rsidRDefault="00980C93" w:rsidP="008C356C">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8C356C">
            <w:pPr>
              <w:spacing w:before="40" w:after="40"/>
              <w:rPr>
                <w:rFonts w:ascii="Arial" w:hAnsi="Arial" w:cs="Arial"/>
                <w:color w:val="000000" w:themeColor="text1"/>
                <w:sz w:val="20"/>
                <w:szCs w:val="20"/>
              </w:rPr>
            </w:pPr>
          </w:p>
          <w:p w14:paraId="1ECA8A57" w14:textId="77777777" w:rsidR="00980C93" w:rsidRPr="008756E0" w:rsidRDefault="00980C93" w:rsidP="008C356C">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5B29EB12" w14:textId="77777777" w:rsidR="00980C93" w:rsidRPr="005207AC" w:rsidRDefault="00980C93" w:rsidP="008C356C">
            <w:pPr>
              <w:pStyle w:val="ListParagraph"/>
              <w:spacing w:before="40" w:after="40"/>
              <w:rPr>
                <w:rFonts w:ascii="Arial" w:hAnsi="Arial" w:cs="Arial"/>
                <w:color w:val="000000" w:themeColor="text1"/>
                <w:sz w:val="20"/>
                <w:szCs w:val="20"/>
              </w:rPr>
            </w:pPr>
          </w:p>
        </w:tc>
        <w:tc>
          <w:tcPr>
            <w:tcW w:w="4675" w:type="dxa"/>
          </w:tcPr>
          <w:p w14:paraId="722BE59B" w14:textId="6AC53539" w:rsidR="00980C93" w:rsidRDefault="00980C93" w:rsidP="008C356C">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rsidP="008C356C">
            <w:pPr>
              <w:spacing w:before="40" w:after="40"/>
              <w:rPr>
                <w:rFonts w:ascii="Arial" w:hAnsi="Arial" w:cs="Arial"/>
                <w:color w:val="000000" w:themeColor="text1"/>
                <w:sz w:val="20"/>
                <w:szCs w:val="20"/>
              </w:rPr>
            </w:pPr>
          </w:p>
          <w:p w14:paraId="3E481F87" w14:textId="77777777" w:rsidR="00980C93" w:rsidRPr="008756E0" w:rsidRDefault="00980C93" w:rsidP="008C356C">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bl>
    <w:p w14:paraId="08F345E7" w14:textId="576D488B" w:rsidR="004F72B6" w:rsidRDefault="004F72B6" w:rsidP="00980C93">
      <w:pPr>
        <w:rPr>
          <w:rFonts w:ascii="Arial" w:hAnsi="Arial" w:cs="Arial"/>
          <w:color w:val="008FC9"/>
        </w:rPr>
      </w:pPr>
    </w:p>
    <w:p w14:paraId="1684D909" w14:textId="0186EE43" w:rsidR="00CC10DD" w:rsidRDefault="00CC10DD" w:rsidP="00980C93">
      <w:pPr>
        <w:rPr>
          <w:rFonts w:ascii="Arial" w:hAnsi="Arial" w:cs="Arial"/>
          <w:color w:val="008FC9"/>
        </w:rPr>
      </w:pPr>
    </w:p>
    <w:p w14:paraId="306F3876" w14:textId="77777777" w:rsidR="00CC10DD" w:rsidRDefault="00CC10DD"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980C93" w:rsidRPr="005207AC" w14:paraId="1826C011" w14:textId="77777777" w:rsidTr="02C8B427">
        <w:tc>
          <w:tcPr>
            <w:tcW w:w="9350" w:type="dxa"/>
            <w:shd w:val="clear" w:color="auto" w:fill="008FC9"/>
          </w:tcPr>
          <w:p w14:paraId="2A584A4A" w14:textId="72DA992B"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00980C93" w:rsidRPr="005207AC" w14:paraId="728CA6ED" w14:textId="77777777" w:rsidTr="02C8B427">
        <w:trPr>
          <w:trHeight w:val="2775"/>
        </w:trPr>
        <w:tc>
          <w:tcPr>
            <w:tcW w:w="9350" w:type="dxa"/>
          </w:tcPr>
          <w:p w14:paraId="3D53EA03" w14:textId="1DEDEF9C" w:rsidR="00980C93" w:rsidRPr="005207AC" w:rsidRDefault="7D8CB649" w:rsidP="02C8B427">
            <w:pPr>
              <w:rPr>
                <w:rFonts w:ascii="Arial" w:eastAsia="Arial" w:hAnsi="Arial" w:cs="Arial"/>
                <w:color w:val="000000" w:themeColor="text1"/>
                <w:sz w:val="20"/>
                <w:szCs w:val="20"/>
              </w:rPr>
            </w:pPr>
            <w:r w:rsidRPr="02C8B427">
              <w:rPr>
                <w:rStyle w:val="normaltextrun"/>
                <w:rFonts w:ascii="Arial" w:eastAsia="Arial" w:hAnsi="Arial" w:cs="Arial"/>
                <w:b/>
                <w:bCs/>
                <w:color w:val="000000" w:themeColor="text1"/>
                <w:sz w:val="20"/>
                <w:szCs w:val="20"/>
              </w:rPr>
              <w:t>Care First:</w:t>
            </w:r>
            <w:r w:rsidRPr="02C8B427">
              <w:rPr>
                <w:rStyle w:val="normaltextrun"/>
                <w:rFonts w:ascii="Arial" w:eastAsia="Arial" w:hAnsi="Arial" w:cs="Arial"/>
                <w:color w:val="000000" w:themeColor="text1"/>
                <w:sz w:val="20"/>
                <w:szCs w:val="20"/>
              </w:rPr>
              <w:t xml:space="preserve"> Care is at our heart. It’s the foundation of who we are and how we approach our mahi. Through genuine manaakitanga, we deliver a quality of care that makes healthcare more human. </w:t>
            </w:r>
          </w:p>
          <w:p w14:paraId="3FAFB8E3" w14:textId="37EE8726" w:rsidR="00980C93" w:rsidRPr="005207AC" w:rsidRDefault="7D8CB649" w:rsidP="02C8B427">
            <w:pPr>
              <w:rPr>
                <w:rFonts w:ascii="Arial" w:eastAsia="Arial" w:hAnsi="Arial" w:cs="Arial"/>
                <w:color w:val="000000" w:themeColor="text1"/>
                <w:sz w:val="20"/>
                <w:szCs w:val="20"/>
              </w:rPr>
            </w:pPr>
            <w:r w:rsidRPr="02C8B427">
              <w:rPr>
                <w:rStyle w:val="eop"/>
                <w:rFonts w:ascii="Arial" w:eastAsia="Arial" w:hAnsi="Arial" w:cs="Arial"/>
                <w:color w:val="000000" w:themeColor="text1"/>
                <w:sz w:val="20"/>
                <w:szCs w:val="20"/>
              </w:rPr>
              <w:t> </w:t>
            </w:r>
          </w:p>
          <w:p w14:paraId="393295A7" w14:textId="2BF295A8" w:rsidR="00980C93" w:rsidRPr="005207AC" w:rsidRDefault="7D8CB649" w:rsidP="02C8B427">
            <w:pPr>
              <w:rPr>
                <w:rFonts w:ascii="Arial" w:eastAsia="Arial" w:hAnsi="Arial" w:cs="Arial"/>
                <w:color w:val="000000" w:themeColor="text1"/>
                <w:sz w:val="20"/>
                <w:szCs w:val="20"/>
              </w:rPr>
            </w:pPr>
            <w:r w:rsidRPr="02C8B427">
              <w:rPr>
                <w:rStyle w:val="normaltextrun"/>
                <w:rFonts w:ascii="Arial" w:eastAsia="Arial" w:hAnsi="Arial" w:cs="Arial"/>
                <w:b/>
                <w:bCs/>
                <w:color w:val="000000" w:themeColor="text1"/>
                <w:sz w:val="20"/>
                <w:szCs w:val="20"/>
              </w:rPr>
              <w:t>Better Together:</w:t>
            </w:r>
            <w:r w:rsidRPr="02C8B427">
              <w:rPr>
                <w:rStyle w:val="normaltextrun"/>
                <w:rFonts w:ascii="Arial" w:eastAsia="Arial" w:hAnsi="Arial" w:cs="Arial"/>
                <w:color w:val="000000" w:themeColor="text1"/>
                <w:sz w:val="20"/>
                <w:szCs w:val="20"/>
              </w:rPr>
              <w:t xml:space="preserve"> Our strength comes from connection and collaboration – we bring together our diverse skills, perspectives, and experiences in the spirit of partnership and kotahitanga. We all play our part creating better outcomes for everyone.  </w:t>
            </w:r>
          </w:p>
          <w:p w14:paraId="5CC526B6" w14:textId="226E68FB" w:rsidR="00980C93" w:rsidRPr="005207AC" w:rsidRDefault="7D8CB649" w:rsidP="02C8B427">
            <w:pPr>
              <w:rPr>
                <w:rFonts w:ascii="Arial" w:eastAsia="Arial" w:hAnsi="Arial" w:cs="Arial"/>
                <w:color w:val="000000" w:themeColor="text1"/>
                <w:sz w:val="20"/>
                <w:szCs w:val="20"/>
              </w:rPr>
            </w:pPr>
            <w:r w:rsidRPr="02C8B427">
              <w:rPr>
                <w:rStyle w:val="eop"/>
                <w:rFonts w:ascii="Arial" w:eastAsia="Arial" w:hAnsi="Arial" w:cs="Arial"/>
                <w:color w:val="000000" w:themeColor="text1"/>
                <w:sz w:val="20"/>
                <w:szCs w:val="20"/>
              </w:rPr>
              <w:t> </w:t>
            </w:r>
          </w:p>
          <w:p w14:paraId="2DD51977" w14:textId="223B0F6B" w:rsidR="00980C93" w:rsidRPr="005207AC" w:rsidRDefault="7D8CB649" w:rsidP="02C8B427">
            <w:pPr>
              <w:rPr>
                <w:rFonts w:ascii="Arial" w:eastAsia="Arial" w:hAnsi="Arial" w:cs="Arial"/>
                <w:color w:val="000000" w:themeColor="text1"/>
                <w:sz w:val="20"/>
                <w:szCs w:val="20"/>
              </w:rPr>
            </w:pPr>
            <w:r w:rsidRPr="02C8B427">
              <w:rPr>
                <w:rStyle w:val="normaltextrun"/>
                <w:rFonts w:ascii="Arial" w:eastAsia="Arial" w:hAnsi="Arial" w:cs="Arial"/>
                <w:b/>
                <w:bCs/>
                <w:color w:val="000000" w:themeColor="text1"/>
                <w:sz w:val="20"/>
                <w:szCs w:val="20"/>
              </w:rPr>
              <w:t>Pursue Excellence:</w:t>
            </w:r>
            <w:r w:rsidRPr="02C8B427">
              <w:rPr>
                <w:rStyle w:val="normaltextrun"/>
                <w:rFonts w:ascii="Arial" w:eastAsia="Arial" w:hAnsi="Arial" w:cs="Arial"/>
                <w:color w:val="000000" w:themeColor="text1"/>
                <w:sz w:val="20"/>
                <w:szCs w:val="20"/>
              </w:rPr>
              <w:t xml:space="preserve"> Every day brings a new opportunity to improve, innovate, and excel. We don’t settle for ‘good enough’. We’re here to do our best work, delivering our best care for the people and communities we serve. </w:t>
            </w:r>
          </w:p>
          <w:p w14:paraId="5736F61D" w14:textId="0DD47031" w:rsidR="00980C93" w:rsidRPr="005207AC" w:rsidRDefault="00980C93" w:rsidP="02C8B427">
            <w:pPr>
              <w:spacing w:before="40" w:after="40"/>
              <w:rPr>
                <w:rFonts w:ascii="Arial" w:hAnsi="Arial" w:cs="Arial"/>
                <w:b/>
                <w:bCs/>
                <w:color w:val="000000" w:themeColor="text1"/>
                <w:sz w:val="20"/>
                <w:szCs w:val="20"/>
              </w:rPr>
            </w:pP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000D1EA4">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000D1EA4">
        <w:tc>
          <w:tcPr>
            <w:tcW w:w="9350" w:type="dxa"/>
          </w:tcPr>
          <w:p w14:paraId="6659C68E" w14:textId="77777777" w:rsidR="00C03EA7" w:rsidRDefault="00C03EA7" w:rsidP="005207AC">
            <w:pPr>
              <w:spacing w:before="40" w:after="40"/>
              <w:rPr>
                <w:rFonts w:ascii="Arial" w:hAnsi="Arial" w:cs="Arial"/>
                <w:color w:val="000000" w:themeColor="text1"/>
                <w:sz w:val="20"/>
                <w:szCs w:val="20"/>
              </w:rPr>
            </w:pPr>
            <w:r w:rsidRPr="00C03EA7">
              <w:rPr>
                <w:rFonts w:ascii="Arial" w:hAnsi="Arial" w:cs="Arial"/>
                <w:color w:val="000000" w:themeColor="text1"/>
                <w:sz w:val="20"/>
                <w:szCs w:val="20"/>
              </w:rPr>
              <w:t xml:space="preserve">The purpose of this role is to deliver and guide secure, appropriate, and high-quality nursing care that is both cost-effective and aligns with the patient's needs, medical staff requirements, and the overall business objectives, while adhering to relevant legislation. </w:t>
            </w:r>
          </w:p>
          <w:p w14:paraId="304EE0BF" w14:textId="7AB5FDE1" w:rsidR="00C03EA7" w:rsidRDefault="00C03EA7" w:rsidP="005207AC">
            <w:pPr>
              <w:spacing w:before="40" w:after="40"/>
              <w:rPr>
                <w:rFonts w:ascii="Arial" w:hAnsi="Arial" w:cs="Arial"/>
                <w:color w:val="000000" w:themeColor="text1"/>
                <w:sz w:val="20"/>
                <w:szCs w:val="20"/>
              </w:rPr>
            </w:pPr>
            <w:r w:rsidRPr="00C03EA7">
              <w:rPr>
                <w:rFonts w:ascii="Arial" w:hAnsi="Arial" w:cs="Arial"/>
                <w:color w:val="000000" w:themeColor="text1"/>
                <w:sz w:val="20"/>
                <w:szCs w:val="20"/>
              </w:rPr>
              <w:t xml:space="preserve">As a leader within the </w:t>
            </w:r>
            <w:r w:rsidR="00E56BDC">
              <w:rPr>
                <w:rFonts w:ascii="Arial" w:hAnsi="Arial" w:cs="Arial"/>
                <w:color w:val="000000" w:themeColor="text1"/>
                <w:sz w:val="20"/>
                <w:szCs w:val="20"/>
              </w:rPr>
              <w:t>P</w:t>
            </w:r>
            <w:r w:rsidR="0006668F">
              <w:rPr>
                <w:rFonts w:ascii="Arial" w:hAnsi="Arial" w:cs="Arial"/>
                <w:color w:val="000000" w:themeColor="text1"/>
                <w:sz w:val="20"/>
                <w:szCs w:val="20"/>
              </w:rPr>
              <w:t>eria</w:t>
            </w:r>
            <w:r w:rsidR="00E56BDC">
              <w:rPr>
                <w:rFonts w:ascii="Arial" w:hAnsi="Arial" w:cs="Arial"/>
                <w:color w:val="000000" w:themeColor="text1"/>
                <w:sz w:val="20"/>
                <w:szCs w:val="20"/>
              </w:rPr>
              <w:t>naesthesia</w:t>
            </w:r>
            <w:r w:rsidRPr="00C03EA7">
              <w:rPr>
                <w:rFonts w:ascii="Arial" w:hAnsi="Arial" w:cs="Arial"/>
                <w:color w:val="000000" w:themeColor="text1"/>
                <w:sz w:val="20"/>
                <w:szCs w:val="20"/>
              </w:rPr>
              <w:t xml:space="preserve"> team, the role entails exemplifying leadership to ensure an elevated standard of care for all patients. This involves contributing to the quality and continuity of patient care through efficient workload management and fostering teamwork. Additionally, the role focuses on optimising the utilisation of </w:t>
            </w:r>
            <w:r w:rsidR="0006668F">
              <w:rPr>
                <w:rFonts w:ascii="Arial" w:hAnsi="Arial" w:cs="Arial"/>
                <w:color w:val="000000" w:themeColor="text1"/>
                <w:sz w:val="20"/>
                <w:szCs w:val="20"/>
              </w:rPr>
              <w:t>Perianaesthesia</w:t>
            </w:r>
            <w:r w:rsidR="0006668F" w:rsidRPr="00C03EA7">
              <w:rPr>
                <w:rFonts w:ascii="Arial" w:hAnsi="Arial" w:cs="Arial"/>
                <w:color w:val="000000" w:themeColor="text1"/>
                <w:sz w:val="20"/>
                <w:szCs w:val="20"/>
              </w:rPr>
              <w:t xml:space="preserve"> </w:t>
            </w:r>
            <w:r w:rsidRPr="00C03EA7">
              <w:rPr>
                <w:rFonts w:ascii="Arial" w:hAnsi="Arial" w:cs="Arial"/>
                <w:color w:val="000000" w:themeColor="text1"/>
                <w:sz w:val="20"/>
                <w:szCs w:val="20"/>
              </w:rPr>
              <w:t>resources, minimising waste through strategic planning and coordination with the management team. Positive relationships with Medical Specialists are cultivated to exceed their care expectations.</w:t>
            </w:r>
          </w:p>
          <w:p w14:paraId="4A2D7CF3" w14:textId="1D2330FF" w:rsidR="000D1EA4" w:rsidRPr="005207AC" w:rsidRDefault="00C03EA7" w:rsidP="005207AC">
            <w:pPr>
              <w:spacing w:before="40" w:after="40"/>
              <w:rPr>
                <w:rFonts w:ascii="Arial" w:hAnsi="Arial" w:cs="Arial"/>
                <w:color w:val="008FC9"/>
                <w:sz w:val="20"/>
                <w:szCs w:val="20"/>
              </w:rPr>
            </w:pPr>
            <w:r w:rsidRPr="00C03EA7">
              <w:rPr>
                <w:rFonts w:ascii="Arial" w:hAnsi="Arial" w:cs="Arial"/>
                <w:color w:val="000000" w:themeColor="text1"/>
                <w:sz w:val="20"/>
                <w:szCs w:val="20"/>
              </w:rPr>
              <w:t>Furthermore, the role involves providing clinical leadership to staff, extending clinical leadership presence across the service, and ensuring the delivery of safe, effective, and efficient patient-centred nursing care. Encouraging the personal development of advanced clinical skills is also a key aspect of the role.</w:t>
            </w: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0D1EA4" w:rsidRPr="005207AC" w14:paraId="6986D747" w14:textId="77777777" w:rsidTr="000077B3">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002A26AC">
        <w:trPr>
          <w:trHeight w:val="4855"/>
        </w:trPr>
        <w:tc>
          <w:tcPr>
            <w:tcW w:w="4675" w:type="dxa"/>
          </w:tcPr>
          <w:p w14:paraId="1887E22F"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36F83BB6" w14:textId="14BF4696" w:rsidR="00AC287F" w:rsidRDefault="00C03EA7"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General Manager</w:t>
            </w:r>
          </w:p>
          <w:p w14:paraId="0903ABA2" w14:textId="237A6A0D" w:rsidR="00C03EA7" w:rsidRDefault="00C03EA7"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Clinical Operations Manager</w:t>
            </w:r>
          </w:p>
          <w:p w14:paraId="2A433F81" w14:textId="0D7D5BCA" w:rsidR="00C03EA7" w:rsidRDefault="00C03EA7"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Other Clinical Staff</w:t>
            </w:r>
          </w:p>
          <w:p w14:paraId="1D36F9A0" w14:textId="4E1409AA" w:rsidR="00C03EA7" w:rsidRDefault="00C03EA7"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Department Managers</w:t>
            </w:r>
          </w:p>
          <w:p w14:paraId="71C39885" w14:textId="65FE2672" w:rsidR="00C03EA7" w:rsidRDefault="00C03EA7"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Hospital Support Staff</w:t>
            </w:r>
          </w:p>
          <w:p w14:paraId="6215C246" w14:textId="3ADD7BB3" w:rsidR="00C03EA7" w:rsidRDefault="00C03EA7"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Medical Specialists</w:t>
            </w:r>
          </w:p>
          <w:p w14:paraId="5DDF52E0" w14:textId="1C2C60A4" w:rsidR="00C03EA7" w:rsidRDefault="00C03EA7"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Registered Nurses</w:t>
            </w:r>
          </w:p>
          <w:p w14:paraId="6D84264E" w14:textId="45DACB80" w:rsidR="00C03EA7" w:rsidRPr="005207AC" w:rsidRDefault="00C03EA7"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Chief Nurse Advisor (for professional nursing)</w:t>
            </w:r>
          </w:p>
          <w:p w14:paraId="54C44B57" w14:textId="73280E24" w:rsidR="000D1EA4" w:rsidRPr="005207AC" w:rsidRDefault="000D1EA4" w:rsidP="005207AC">
            <w:pPr>
              <w:spacing w:before="40" w:after="40"/>
              <w:rPr>
                <w:rFonts w:ascii="Arial" w:hAnsi="Arial" w:cs="Arial"/>
                <w:color w:val="000000" w:themeColor="text1"/>
                <w:sz w:val="20"/>
                <w:szCs w:val="20"/>
              </w:rPr>
            </w:pPr>
          </w:p>
        </w:tc>
        <w:tc>
          <w:tcPr>
            <w:tcW w:w="4675" w:type="dxa"/>
          </w:tcPr>
          <w:p w14:paraId="58BE77CC"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14:paraId="2AC3CC51" w14:textId="2DE5F26E" w:rsidR="00AC287F" w:rsidRDefault="00C03EA7"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Southern Cross and JV PACU Nurse Managers</w:t>
            </w:r>
          </w:p>
          <w:p w14:paraId="6992354F" w14:textId="4A10DE17" w:rsidR="00C03EA7" w:rsidRDefault="00C03EA7"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Visiting Contractors</w:t>
            </w:r>
          </w:p>
          <w:p w14:paraId="0424E8C2" w14:textId="208B4515" w:rsidR="00C03EA7" w:rsidRDefault="00C03EA7"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Relatives</w:t>
            </w:r>
          </w:p>
          <w:p w14:paraId="19E5F2B9" w14:textId="504C88B7" w:rsidR="00C03EA7" w:rsidRPr="005207AC" w:rsidRDefault="00C03EA7"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Patients Visitors</w:t>
            </w:r>
          </w:p>
          <w:p w14:paraId="30031545" w14:textId="4698F69E" w:rsidR="005207AC" w:rsidRPr="005207AC" w:rsidRDefault="005207AC" w:rsidP="005207AC">
            <w:pPr>
              <w:spacing w:before="40" w:after="40"/>
              <w:rPr>
                <w:rFonts w:ascii="Arial" w:hAnsi="Arial" w:cs="Arial"/>
                <w:color w:val="008FC9"/>
                <w:sz w:val="20"/>
                <w:szCs w:val="20"/>
              </w:rPr>
            </w:pPr>
          </w:p>
        </w:tc>
      </w:tr>
    </w:tbl>
    <w:p w14:paraId="41FFCEF2" w14:textId="77777777" w:rsidR="004F72B6" w:rsidRDefault="004F72B6"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533CD608">
        <w:tc>
          <w:tcPr>
            <w:tcW w:w="9323" w:type="dxa"/>
            <w:shd w:val="clear" w:color="auto" w:fill="008FC9"/>
          </w:tcPr>
          <w:p w14:paraId="648FAB41" w14:textId="2365C9C4" w:rsidR="005207AC" w:rsidRPr="00394BB1" w:rsidRDefault="005207AC"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5207AC" w14:paraId="67B6A616" w14:textId="77777777" w:rsidTr="533CD608">
        <w:trPr>
          <w:trHeight w:val="2756"/>
        </w:trPr>
        <w:tc>
          <w:tcPr>
            <w:tcW w:w="9323" w:type="dxa"/>
          </w:tcPr>
          <w:p w14:paraId="4B8A7453" w14:textId="33652FE4" w:rsidR="005207AC" w:rsidRPr="001D7AF6" w:rsidRDefault="00C03EA7" w:rsidP="005207AC">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 xml:space="preserve">Professional Responsibility </w:t>
            </w:r>
          </w:p>
          <w:p w14:paraId="0425AF86" w14:textId="0236E49A"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Leads the team, communicates expectations and agrees upon goals, provides ongoing feedback and coaching and objectively evaluates performance.</w:t>
            </w:r>
          </w:p>
          <w:p w14:paraId="4A60F2B4" w14:textId="044BB18B" w:rsidR="00C03EA7" w:rsidRDefault="00C03EA7" w:rsidP="00CF45D9">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Accepts responsibility for ensuring that nursing practice and conduct meet the standards of the professional, ethical and relevant legislated requirements</w:t>
            </w:r>
            <w:r>
              <w:rPr>
                <w:rFonts w:ascii="Arial" w:hAnsi="Arial" w:cs="Arial"/>
                <w:color w:val="000000" w:themeColor="text1"/>
                <w:sz w:val="20"/>
                <w:szCs w:val="20"/>
              </w:rPr>
              <w:t xml:space="preserve">. </w:t>
            </w:r>
          </w:p>
          <w:p w14:paraId="6B922F64" w14:textId="717C58A0" w:rsidR="00C03EA7" w:rsidRPr="00C03EA7" w:rsidRDefault="00C03EA7" w:rsidP="00CF45D9">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Promotes an environment that enables patient safety, independence, quality of life and health</w:t>
            </w:r>
          </w:p>
          <w:p w14:paraId="62310D22" w14:textId="130FD0C7"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Practices nursing in a manner that the patient determines as being culturally safe</w:t>
            </w:r>
            <w:r>
              <w:rPr>
                <w:rFonts w:ascii="Arial" w:hAnsi="Arial" w:cs="Arial"/>
                <w:color w:val="000000" w:themeColor="text1"/>
                <w:sz w:val="20"/>
                <w:szCs w:val="20"/>
              </w:rPr>
              <w:t>.</w:t>
            </w:r>
          </w:p>
          <w:p w14:paraId="1C7ECA07" w14:textId="20855383"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Demonstrate proficient clinical skills and supports the development of other staff to reach</w:t>
            </w:r>
            <w:r>
              <w:rPr>
                <w:rFonts w:ascii="Arial" w:hAnsi="Arial" w:cs="Arial"/>
                <w:color w:val="000000" w:themeColor="text1"/>
                <w:sz w:val="20"/>
                <w:szCs w:val="20"/>
              </w:rPr>
              <w:t xml:space="preserve"> p</w:t>
            </w:r>
            <w:r w:rsidRPr="00C03EA7">
              <w:rPr>
                <w:rFonts w:ascii="Arial" w:hAnsi="Arial" w:cs="Arial"/>
                <w:color w:val="000000" w:themeColor="text1"/>
                <w:sz w:val="20"/>
                <w:szCs w:val="20"/>
              </w:rPr>
              <w:t>roficiency in peri-operative practice. Available as a clinical resource to all staff</w:t>
            </w:r>
            <w:r>
              <w:rPr>
                <w:rFonts w:ascii="Arial" w:hAnsi="Arial" w:cs="Arial"/>
                <w:color w:val="000000" w:themeColor="text1"/>
                <w:sz w:val="20"/>
                <w:szCs w:val="20"/>
              </w:rPr>
              <w:t>.</w:t>
            </w:r>
          </w:p>
          <w:p w14:paraId="47192CA9" w14:textId="15AEB578"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Champions Southern Cross’ PDRP programme</w:t>
            </w:r>
            <w:r>
              <w:rPr>
                <w:rFonts w:ascii="Arial" w:hAnsi="Arial" w:cs="Arial"/>
                <w:color w:val="000000" w:themeColor="text1"/>
                <w:sz w:val="20"/>
                <w:szCs w:val="20"/>
              </w:rPr>
              <w:t>.</w:t>
            </w:r>
          </w:p>
          <w:p w14:paraId="09C0A635" w14:textId="66E6E647" w:rsidR="005207AC" w:rsidRDefault="00C03EA7" w:rsidP="00C03EA7">
            <w:pPr>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Demonstrates the ability to apply the principles of the Treaty of Waitangi/ Te Tiriti o Waitangi to nursing practice</w:t>
            </w:r>
            <w:r>
              <w:rPr>
                <w:rFonts w:ascii="Arial" w:hAnsi="Arial" w:cs="Arial"/>
                <w:color w:val="000000" w:themeColor="text1"/>
                <w:sz w:val="20"/>
                <w:szCs w:val="20"/>
              </w:rPr>
              <w:t>.</w:t>
            </w:r>
          </w:p>
          <w:p w14:paraId="431D2841" w14:textId="77777777" w:rsidR="00C03EA7" w:rsidRDefault="00C03EA7" w:rsidP="00C03EA7">
            <w:pPr>
              <w:spacing w:before="40" w:after="40"/>
              <w:ind w:left="720"/>
              <w:rPr>
                <w:rFonts w:ascii="Arial" w:hAnsi="Arial" w:cs="Arial"/>
                <w:color w:val="000000" w:themeColor="text1"/>
                <w:sz w:val="20"/>
                <w:szCs w:val="20"/>
              </w:rPr>
            </w:pPr>
          </w:p>
          <w:p w14:paraId="3F2DEFCC" w14:textId="0C0EAA1A" w:rsidR="005207AC" w:rsidRPr="004F72B6" w:rsidRDefault="00C03EA7" w:rsidP="005207AC">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Management of Nursing Care</w:t>
            </w:r>
          </w:p>
          <w:p w14:paraId="75E8AB67" w14:textId="5FE68768"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 xml:space="preserve">Undertakes and role models comprehensive and accurate nursing assessment of patients within the </w:t>
            </w:r>
            <w:r w:rsidR="0006668F">
              <w:rPr>
                <w:rFonts w:ascii="Arial" w:hAnsi="Arial" w:cs="Arial"/>
                <w:color w:val="000000" w:themeColor="text1"/>
                <w:sz w:val="20"/>
                <w:szCs w:val="20"/>
              </w:rPr>
              <w:t>Perianaesthesia</w:t>
            </w:r>
            <w:r w:rsidRPr="00C03EA7">
              <w:rPr>
                <w:rFonts w:ascii="Arial" w:hAnsi="Arial" w:cs="Arial"/>
                <w:color w:val="000000" w:themeColor="text1"/>
                <w:sz w:val="20"/>
                <w:szCs w:val="20"/>
              </w:rPr>
              <w:t xml:space="preserve"> setting</w:t>
            </w:r>
          </w:p>
          <w:p w14:paraId="17B2EB9F" w14:textId="35FC3D4C"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Understands the commercial environment of the service. Clinical supplies are ordered in a manner which optimizes utilization by forecasting clinical need and minimizing waste. Ensure clinical supply costs are recovered</w:t>
            </w:r>
          </w:p>
          <w:p w14:paraId="4605EB55" w14:textId="6CC358AC"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Promotes an environment that reflects upon, and evaluates the effectiveness of nursing care</w:t>
            </w:r>
          </w:p>
          <w:p w14:paraId="6C21FB09" w14:textId="2B0F1B73"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Promotes an environment that contributes to ongoing demonstration and evaluation of competencies</w:t>
            </w:r>
          </w:p>
          <w:p w14:paraId="50B6B0A7" w14:textId="6AE1156E"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Promotes a quality practice environment that supports nurses’ abilities to provide safe, effective and ethical nursing practice</w:t>
            </w:r>
          </w:p>
          <w:p w14:paraId="0BA3E68A" w14:textId="146388ED"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Assists with the establishment and maintenance of the area budget. Monitors and reports variances accordingly</w:t>
            </w:r>
          </w:p>
          <w:p w14:paraId="29CFF6E1" w14:textId="1A5E7091"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Ensures documentation is accurate and maintains confidentiality of information</w:t>
            </w:r>
          </w:p>
          <w:p w14:paraId="480FF9C1" w14:textId="1F499DF2"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Acts appropriately to protect oneself and others when faced with unexpected patient responses, confrontation, personal threat or other crisis situations</w:t>
            </w:r>
          </w:p>
          <w:p w14:paraId="27ED2D51" w14:textId="3A7EE6C5"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Ensures staff provides health education appropriate to the needs of the patient within a nursing framework</w:t>
            </w:r>
          </w:p>
          <w:p w14:paraId="50F04BD9" w14:textId="4DF705FB"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Promotes a practice environment that encourages learning and evidence-based practice</w:t>
            </w:r>
          </w:p>
          <w:p w14:paraId="2D9AB25A" w14:textId="73DBF2D7"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Participates in professional activities to keep abreast of current trends and issues in nursing</w:t>
            </w:r>
          </w:p>
          <w:p w14:paraId="22B8FD77" w14:textId="16651724"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Provides timely and professional feedback to staff, both positive and constructive</w:t>
            </w:r>
          </w:p>
          <w:p w14:paraId="5F591DC6" w14:textId="3E63CF5C" w:rsidR="005207AC" w:rsidRDefault="00C03EA7" w:rsidP="00C03EA7">
            <w:pPr>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Ensures all staff receives minimally yearly performance appraisals in line with the Southern Cross policy</w:t>
            </w:r>
          </w:p>
          <w:p w14:paraId="1616C27C" w14:textId="77777777" w:rsidR="00C03EA7" w:rsidRDefault="00C03EA7" w:rsidP="00C03EA7">
            <w:pPr>
              <w:spacing w:before="40" w:after="40"/>
              <w:ind w:left="720"/>
              <w:rPr>
                <w:rFonts w:ascii="Arial" w:hAnsi="Arial" w:cs="Arial"/>
                <w:color w:val="000000" w:themeColor="text1"/>
                <w:sz w:val="20"/>
                <w:szCs w:val="20"/>
              </w:rPr>
            </w:pPr>
          </w:p>
          <w:p w14:paraId="1FC7967A" w14:textId="1C59B922" w:rsidR="005207AC" w:rsidRPr="004F72B6" w:rsidRDefault="00C03EA7" w:rsidP="005207AC">
            <w:pPr>
              <w:spacing w:before="40" w:after="40"/>
              <w:rPr>
                <w:rFonts w:ascii="Arial" w:hAnsi="Arial" w:cs="Arial"/>
                <w:b/>
                <w:bCs/>
                <w:i/>
                <w:iCs/>
                <w:color w:val="000000" w:themeColor="text1"/>
                <w:sz w:val="16"/>
                <w:szCs w:val="16"/>
              </w:rPr>
            </w:pPr>
            <w:r>
              <w:rPr>
                <w:rFonts w:ascii="Arial" w:hAnsi="Arial" w:cs="Arial"/>
                <w:b/>
                <w:bCs/>
                <w:color w:val="000000" w:themeColor="text1"/>
                <w:sz w:val="20"/>
                <w:szCs w:val="20"/>
              </w:rPr>
              <w:t>Interpersonal Relationships</w:t>
            </w:r>
          </w:p>
          <w:p w14:paraId="777132AA" w14:textId="77777777"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Establishes, maintains and concludes therapeutic interpersonal relationships with patients</w:t>
            </w:r>
          </w:p>
          <w:p w14:paraId="52C9F5A9" w14:textId="67F39C0A"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Establishes and maintain effective professional working relationships with all members of th</w:t>
            </w:r>
            <w:r>
              <w:rPr>
                <w:rFonts w:ascii="Arial" w:hAnsi="Arial" w:cs="Arial"/>
                <w:color w:val="000000" w:themeColor="text1"/>
                <w:sz w:val="20"/>
                <w:szCs w:val="20"/>
              </w:rPr>
              <w:t xml:space="preserve">e </w:t>
            </w:r>
            <w:r w:rsidRPr="00C03EA7">
              <w:rPr>
                <w:rFonts w:ascii="Arial" w:hAnsi="Arial" w:cs="Arial"/>
                <w:color w:val="000000" w:themeColor="text1"/>
                <w:sz w:val="20"/>
                <w:szCs w:val="20"/>
              </w:rPr>
              <w:t>healthcare team Forms and maintains collegial relationships with medical specialists</w:t>
            </w:r>
          </w:p>
          <w:p w14:paraId="28E22B9D" w14:textId="6F2D4B68"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Communicates effectively with patients and their families/whanau</w:t>
            </w:r>
          </w:p>
          <w:p w14:paraId="3F2F25E6" w14:textId="7846826F" w:rsidR="00C03EA7" w:rsidRDefault="00C03EA7" w:rsidP="00C03EA7">
            <w:pPr>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Incorporates Southern Cross Hospitals Ltd’s values in everyday practice and action</w:t>
            </w:r>
          </w:p>
          <w:p w14:paraId="4406D8C8" w14:textId="77777777" w:rsidR="00C03EA7" w:rsidRDefault="00C03EA7" w:rsidP="00C03EA7">
            <w:pPr>
              <w:spacing w:before="40" w:after="40"/>
              <w:ind w:left="720"/>
              <w:rPr>
                <w:rFonts w:ascii="Arial" w:hAnsi="Arial" w:cs="Arial"/>
                <w:color w:val="000000" w:themeColor="text1"/>
                <w:sz w:val="20"/>
                <w:szCs w:val="20"/>
              </w:rPr>
            </w:pPr>
          </w:p>
          <w:p w14:paraId="19BE0BF7" w14:textId="445E5620" w:rsidR="00C03EA7" w:rsidRPr="004F72B6" w:rsidRDefault="00C03EA7" w:rsidP="00C03EA7">
            <w:pPr>
              <w:spacing w:before="40" w:after="40"/>
              <w:rPr>
                <w:rFonts w:ascii="Arial" w:hAnsi="Arial" w:cs="Arial"/>
                <w:b/>
                <w:bCs/>
                <w:i/>
                <w:iCs/>
                <w:color w:val="000000" w:themeColor="text1"/>
                <w:sz w:val="16"/>
                <w:szCs w:val="16"/>
              </w:rPr>
            </w:pPr>
            <w:r>
              <w:rPr>
                <w:rFonts w:ascii="Arial" w:hAnsi="Arial" w:cs="Arial"/>
                <w:b/>
                <w:bCs/>
                <w:color w:val="000000" w:themeColor="text1"/>
                <w:sz w:val="20"/>
                <w:szCs w:val="20"/>
              </w:rPr>
              <w:t>Quality, Safety and Risk Management</w:t>
            </w:r>
          </w:p>
          <w:p w14:paraId="1795C3F6" w14:textId="77777777"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Participates in quality improvement activities to monitor and improve standards of nursing</w:t>
            </w:r>
          </w:p>
          <w:p w14:paraId="678B716F" w14:textId="5C1B4626"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Monitors quality and device systems to support continuous improvement</w:t>
            </w:r>
          </w:p>
          <w:p w14:paraId="6B8B8A96" w14:textId="642DEBFA"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Ensures incidents are reported and documented and follow-up occurs (“closing the loop”)</w:t>
            </w:r>
          </w:p>
          <w:p w14:paraId="22371CDA" w14:textId="6F1082BC"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Ensures all equipment is maintained and serviced as recommended by manufacturers. Liaises with Facility Manager over cleaning, any building defects or planned maintenance</w:t>
            </w:r>
          </w:p>
          <w:p w14:paraId="6A020BA3" w14:textId="77777777" w:rsid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lastRenderedPageBreak/>
              <w:t>Ensures the department/unit continues to meet HDSS standards (certification) and is actively involved in the certification process</w:t>
            </w:r>
          </w:p>
          <w:p w14:paraId="2CA1BE73" w14:textId="7E6253D2" w:rsid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Responsible for the operational implementation of health and safety system, ensuring compliance with all relevant legislation and promoting health and safety knowledge and initiatives from team</w:t>
            </w:r>
          </w:p>
          <w:p w14:paraId="64DE963D" w14:textId="77777777" w:rsidR="00C03EA7" w:rsidRPr="00C03EA7" w:rsidRDefault="00C03EA7" w:rsidP="00C03EA7">
            <w:pPr>
              <w:pStyle w:val="ListParagraph"/>
              <w:numPr>
                <w:ilvl w:val="0"/>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Contributes to the minimization of risk to staff, patients, medical specialists and the organization by:</w:t>
            </w:r>
          </w:p>
          <w:p w14:paraId="4A3684C4" w14:textId="5C60F651" w:rsidR="00C03EA7" w:rsidRPr="00C03EA7" w:rsidRDefault="00C03EA7" w:rsidP="00C03EA7">
            <w:pPr>
              <w:pStyle w:val="ListParagraph"/>
              <w:numPr>
                <w:ilvl w:val="1"/>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ensuring compliance with relevant patient related legislation</w:t>
            </w:r>
          </w:p>
          <w:p w14:paraId="28902E8B" w14:textId="51698683" w:rsidR="00C03EA7" w:rsidRPr="00C03EA7" w:rsidRDefault="00C03EA7" w:rsidP="00C03EA7">
            <w:pPr>
              <w:pStyle w:val="ListParagraph"/>
              <w:numPr>
                <w:ilvl w:val="1"/>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adhering to Southern Cross policies and procedures</w:t>
            </w:r>
          </w:p>
          <w:p w14:paraId="0FFE4F54" w14:textId="2D837EE8" w:rsidR="00C03EA7" w:rsidRPr="00C03EA7" w:rsidRDefault="00C03EA7" w:rsidP="00C03EA7">
            <w:pPr>
              <w:pStyle w:val="ListParagraph"/>
              <w:numPr>
                <w:ilvl w:val="1"/>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reporting incidents or near misses when they occur, provides feedback and a corrective action plan as required, and</w:t>
            </w:r>
          </w:p>
          <w:p w14:paraId="1D368F9C" w14:textId="10254391" w:rsidR="00C03EA7" w:rsidRDefault="00C03EA7" w:rsidP="00C03EA7">
            <w:pPr>
              <w:pStyle w:val="ListParagraph"/>
              <w:numPr>
                <w:ilvl w:val="1"/>
                <w:numId w:val="1"/>
              </w:numPr>
              <w:spacing w:before="40" w:after="40"/>
              <w:rPr>
                <w:rFonts w:ascii="Arial" w:hAnsi="Arial" w:cs="Arial"/>
                <w:color w:val="000000" w:themeColor="text1"/>
                <w:sz w:val="20"/>
                <w:szCs w:val="20"/>
              </w:rPr>
            </w:pPr>
            <w:r w:rsidRPr="00C03EA7">
              <w:rPr>
                <w:rFonts w:ascii="Arial" w:hAnsi="Arial" w:cs="Arial"/>
                <w:color w:val="000000" w:themeColor="text1"/>
                <w:sz w:val="20"/>
                <w:szCs w:val="20"/>
              </w:rPr>
              <w:t>contributing to the implementation of improvement strategie</w:t>
            </w:r>
            <w:r>
              <w:rPr>
                <w:rFonts w:ascii="Arial" w:hAnsi="Arial" w:cs="Arial"/>
                <w:color w:val="000000" w:themeColor="text1"/>
                <w:sz w:val="20"/>
                <w:szCs w:val="20"/>
              </w:rPr>
              <w:t>s</w:t>
            </w:r>
          </w:p>
          <w:p w14:paraId="009DBBF1" w14:textId="77777777" w:rsidR="00C03EA7" w:rsidRPr="00C03EA7" w:rsidRDefault="00C03EA7" w:rsidP="00C03EA7">
            <w:pPr>
              <w:pStyle w:val="ListParagraph"/>
              <w:spacing w:before="40" w:after="40"/>
              <w:ind w:left="1440"/>
              <w:rPr>
                <w:rFonts w:ascii="Arial" w:hAnsi="Arial" w:cs="Arial"/>
                <w:color w:val="000000" w:themeColor="text1"/>
                <w:sz w:val="20"/>
                <w:szCs w:val="20"/>
              </w:rPr>
            </w:pPr>
          </w:p>
          <w:p w14:paraId="1840A537" w14:textId="738A4962" w:rsidR="00C03EA7" w:rsidRPr="004F72B6" w:rsidRDefault="00C03EA7" w:rsidP="00C03EA7">
            <w:pPr>
              <w:spacing w:before="40" w:after="40"/>
              <w:rPr>
                <w:rFonts w:ascii="Arial" w:hAnsi="Arial" w:cs="Arial"/>
                <w:b/>
                <w:bCs/>
                <w:i/>
                <w:iCs/>
                <w:color w:val="000000" w:themeColor="text1"/>
                <w:sz w:val="16"/>
                <w:szCs w:val="16"/>
              </w:rPr>
            </w:pPr>
            <w:r>
              <w:rPr>
                <w:rFonts w:ascii="Arial" w:hAnsi="Arial" w:cs="Arial"/>
                <w:b/>
                <w:bCs/>
                <w:color w:val="000000" w:themeColor="text1"/>
                <w:sz w:val="20"/>
                <w:szCs w:val="20"/>
              </w:rPr>
              <w:t>Interprofessional Healthcare and Quality</w:t>
            </w:r>
          </w:p>
          <w:p w14:paraId="4642E904" w14:textId="038BC834" w:rsidR="00371FA0" w:rsidRPr="00371FA0" w:rsidRDefault="00371FA0" w:rsidP="00371FA0">
            <w:pPr>
              <w:pStyle w:val="ListParagraph"/>
              <w:numPr>
                <w:ilvl w:val="0"/>
                <w:numId w:val="1"/>
              </w:numPr>
              <w:spacing w:before="40" w:after="40"/>
              <w:rPr>
                <w:rFonts w:ascii="Arial" w:hAnsi="Arial" w:cs="Arial"/>
                <w:color w:val="000000" w:themeColor="text1"/>
                <w:sz w:val="20"/>
                <w:szCs w:val="20"/>
              </w:rPr>
            </w:pPr>
            <w:r w:rsidRPr="00371FA0">
              <w:rPr>
                <w:rFonts w:ascii="Arial" w:hAnsi="Arial" w:cs="Arial"/>
                <w:color w:val="000000" w:themeColor="text1"/>
                <w:sz w:val="20"/>
                <w:szCs w:val="20"/>
              </w:rPr>
              <w:t>Collaborates and participates with colleagues and members of the healthcare team to facilitate and co-ordinate care</w:t>
            </w:r>
            <w:r>
              <w:rPr>
                <w:rFonts w:ascii="Arial" w:hAnsi="Arial" w:cs="Arial"/>
                <w:color w:val="000000" w:themeColor="text1"/>
                <w:sz w:val="20"/>
                <w:szCs w:val="20"/>
              </w:rPr>
              <w:t>.</w:t>
            </w:r>
          </w:p>
          <w:p w14:paraId="2F34D0F2" w14:textId="248C2013" w:rsidR="00C03EA7" w:rsidRPr="00C03EA7" w:rsidRDefault="00371FA0" w:rsidP="00371FA0">
            <w:pPr>
              <w:numPr>
                <w:ilvl w:val="0"/>
                <w:numId w:val="1"/>
              </w:numPr>
              <w:spacing w:before="40" w:after="40"/>
              <w:rPr>
                <w:rFonts w:ascii="Arial" w:hAnsi="Arial" w:cs="Arial"/>
                <w:color w:val="000000" w:themeColor="text1"/>
                <w:sz w:val="20"/>
                <w:szCs w:val="20"/>
              </w:rPr>
            </w:pPr>
            <w:r w:rsidRPr="00371FA0">
              <w:rPr>
                <w:rFonts w:ascii="Arial" w:hAnsi="Arial" w:cs="Arial"/>
                <w:color w:val="000000" w:themeColor="text1"/>
                <w:sz w:val="20"/>
                <w:szCs w:val="20"/>
              </w:rPr>
              <w:t>Recognises and values the roles and skills of all members of the health care team in the delivery of care</w:t>
            </w:r>
            <w:r>
              <w:rPr>
                <w:rFonts w:ascii="Arial" w:hAnsi="Arial" w:cs="Arial"/>
                <w:color w:val="000000" w:themeColor="text1"/>
                <w:sz w:val="20"/>
                <w:szCs w:val="20"/>
              </w:rPr>
              <w:t>.</w:t>
            </w:r>
          </w:p>
          <w:p w14:paraId="1E075113" w14:textId="77777777" w:rsidR="00C03EA7" w:rsidRPr="00C03EA7" w:rsidRDefault="00C03EA7" w:rsidP="00C03EA7">
            <w:pPr>
              <w:spacing w:before="40" w:after="40"/>
              <w:rPr>
                <w:rFonts w:ascii="Arial" w:hAnsi="Arial" w:cs="Arial"/>
                <w:color w:val="000000" w:themeColor="text1"/>
                <w:sz w:val="20"/>
                <w:szCs w:val="20"/>
              </w:rPr>
            </w:pPr>
          </w:p>
          <w:p w14:paraId="1C5443B8" w14:textId="5BEB2333" w:rsidR="001D7AF6" w:rsidRPr="001D7AF6" w:rsidRDefault="001D7AF6" w:rsidP="001D7AF6">
            <w:pPr>
              <w:pStyle w:val="ListParagraph"/>
              <w:spacing w:before="40" w:after="40"/>
              <w:rPr>
                <w:rFonts w:ascii="Arial" w:hAnsi="Arial" w:cs="Arial"/>
                <w:color w:val="000000" w:themeColor="text1"/>
                <w:sz w:val="20"/>
                <w:szCs w:val="20"/>
              </w:rPr>
            </w:pPr>
          </w:p>
        </w:tc>
      </w:tr>
      <w:tr w:rsidR="00286733" w:rsidRPr="005207AC" w14:paraId="0697F8EC" w14:textId="77777777" w:rsidTr="002A26AC">
        <w:trPr>
          <w:trHeight w:val="7901"/>
        </w:trPr>
        <w:tc>
          <w:tcPr>
            <w:tcW w:w="9323" w:type="dxa"/>
          </w:tcPr>
          <w:p w14:paraId="6B84B588" w14:textId="01EE3300" w:rsidR="00401BC5" w:rsidRPr="004F72B6" w:rsidRDefault="00401BC5" w:rsidP="004F72B6">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Health, Safety and Wellbeing</w:t>
            </w:r>
          </w:p>
          <w:p w14:paraId="280108EE" w14:textId="2209C2D9" w:rsidR="00286733" w:rsidRP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4AC068B4" w14:textId="414D076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7C168EC9" w:rsidRPr="533CD608">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14:paraId="527D9DDA" w14:textId="79C92D8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3454DD97" w:rsidRPr="533CD608">
              <w:rPr>
                <w:rFonts w:ascii="Arial" w:hAnsi="Arial" w:cs="Arial"/>
                <w:color w:val="000000" w:themeColor="text1"/>
                <w:sz w:val="20"/>
                <w:szCs w:val="20"/>
              </w:rPr>
              <w:t>I</w:t>
            </w:r>
            <w:r w:rsidRPr="533CD608">
              <w:rPr>
                <w:rFonts w:ascii="Arial" w:hAnsi="Arial" w:cs="Arial"/>
                <w:color w:val="000000" w:themeColor="text1"/>
                <w:sz w:val="20"/>
                <w:szCs w:val="20"/>
              </w:rPr>
              <w:t>dentify</w:t>
            </w:r>
            <w:r w:rsidR="1CCB257A"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761F3323" w:rsidRPr="533CD608">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14:paraId="381D9394" w14:textId="20892E53" w:rsid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205791FF" w14:textId="66AD4D82"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14:paraId="5A88A160" w14:textId="77777777"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14:paraId="1EFFEA4D" w14:textId="77777777" w:rsidR="00286733" w:rsidRPr="00286733" w:rsidRDefault="00286733" w:rsidP="00394BB1">
            <w:pPr>
              <w:pStyle w:val="ListParagraph"/>
              <w:spacing w:before="40" w:after="40"/>
              <w:rPr>
                <w:rFonts w:ascii="Arial" w:hAnsi="Arial" w:cs="Arial"/>
                <w:color w:val="000000" w:themeColor="text1"/>
                <w:sz w:val="20"/>
                <w:szCs w:val="20"/>
              </w:rPr>
            </w:pPr>
          </w:p>
          <w:p w14:paraId="6A73FBE2" w14:textId="20AB7FCF" w:rsidR="00286733" w:rsidRPr="00286733" w:rsidRDefault="00286733" w:rsidP="00286733">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Te Tiriti o Waitangi  </w:t>
            </w:r>
          </w:p>
          <w:p w14:paraId="358A1385" w14:textId="35E450A9" w:rsid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77667F25" w:rsidRPr="533CD608">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Te Tiriti o Waitangi obligations</w:t>
            </w:r>
            <w:r w:rsidR="77667F25" w:rsidRPr="533CD608">
              <w:rPr>
                <w:rFonts w:ascii="Arial" w:hAnsi="Arial" w:cs="Arial"/>
                <w:color w:val="000000" w:themeColor="text1"/>
                <w:sz w:val="20"/>
                <w:szCs w:val="20"/>
              </w:rPr>
              <w:t xml:space="preserve"> through manaakitanga (respect) and kawa whakaruruhau (cultural safety) as evidenced in interpersonal relationships.</w:t>
            </w:r>
          </w:p>
          <w:p w14:paraId="18C7E0A2" w14:textId="77777777" w:rsidR="00286733" w:rsidRDefault="00286733" w:rsidP="00286733">
            <w:pPr>
              <w:pStyle w:val="ListParagraph"/>
              <w:spacing w:before="40" w:after="40"/>
              <w:rPr>
                <w:rFonts w:ascii="Arial" w:hAnsi="Arial" w:cs="Arial"/>
                <w:color w:val="000000" w:themeColor="text1"/>
                <w:sz w:val="20"/>
                <w:szCs w:val="20"/>
              </w:rPr>
            </w:pPr>
          </w:p>
          <w:p w14:paraId="187DA141" w14:textId="63906E2C" w:rsidR="00286733" w:rsidRPr="00CB414E" w:rsidRDefault="00286733" w:rsidP="00286733">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14:paraId="26A00C49" w14:textId="2C678E4F"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13A75030"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39E9601D" w:rsidRPr="533CD608">
              <w:rPr>
                <w:rFonts w:ascii="Arial" w:hAnsi="Arial" w:cs="Arial"/>
                <w:color w:val="000000" w:themeColor="text1"/>
                <w:sz w:val="20"/>
                <w:szCs w:val="20"/>
              </w:rPr>
              <w:t>.</w:t>
            </w:r>
          </w:p>
          <w:p w14:paraId="2B9DCE30" w14:textId="12F73B4A"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77667F25" w:rsidRPr="533CD608">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39E9601D" w:rsidRPr="533CD608">
              <w:rPr>
                <w:rFonts w:ascii="Arial" w:hAnsi="Arial" w:cs="Arial"/>
                <w:color w:val="000000" w:themeColor="text1"/>
                <w:sz w:val="20"/>
                <w:szCs w:val="20"/>
              </w:rPr>
              <w:t>.</w:t>
            </w:r>
          </w:p>
          <w:p w14:paraId="650425E8" w14:textId="5EB046ED" w:rsidR="00286733" w:rsidRPr="00286733" w:rsidRDefault="00286733" w:rsidP="00286733">
            <w:pPr>
              <w:pStyle w:val="ListParagraph"/>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 </w:t>
            </w:r>
          </w:p>
          <w:p w14:paraId="6B2F29DE" w14:textId="31AA3BD5" w:rsidR="00286733" w:rsidRPr="00286733" w:rsidRDefault="6966FDBF" w:rsidP="00286733">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14:paraId="0B661BC5" w14:textId="645612DE" w:rsidR="00286733" w:rsidRP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34D90FB9" w:rsidRPr="533CD608">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77C8A167" w:rsidRPr="533CD608">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14:paraId="6743FA41" w14:textId="110A22CD" w:rsidR="00286733" w:rsidRPr="00286733" w:rsidRDefault="46033ABB"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A</w:t>
            </w:r>
            <w:r w:rsidR="6966FDBF" w:rsidRPr="533CD608">
              <w:rPr>
                <w:rFonts w:ascii="Arial" w:hAnsi="Arial" w:cs="Arial"/>
                <w:color w:val="000000" w:themeColor="text1"/>
                <w:sz w:val="20"/>
                <w:szCs w:val="20"/>
              </w:rPr>
              <w:t xml:space="preserve">ctively engage to improve </w:t>
            </w:r>
            <w:r w:rsidR="69598A55" w:rsidRPr="533CD608">
              <w:rPr>
                <w:rFonts w:ascii="Arial" w:hAnsi="Arial" w:cs="Arial"/>
                <w:color w:val="000000" w:themeColor="text1"/>
                <w:sz w:val="20"/>
                <w:szCs w:val="20"/>
              </w:rPr>
              <w:t>your</w:t>
            </w:r>
            <w:r w:rsidR="6966FDBF" w:rsidRPr="533CD608">
              <w:rPr>
                <w:rFonts w:ascii="Arial" w:hAnsi="Arial" w:cs="Arial"/>
                <w:color w:val="000000" w:themeColor="text1"/>
                <w:sz w:val="20"/>
                <w:szCs w:val="20"/>
              </w:rPr>
              <w:t xml:space="preserve"> knowledge regarding sustainable practices whenever possible</w:t>
            </w:r>
            <w:r w:rsidR="39E9601D" w:rsidRPr="533CD608">
              <w:rPr>
                <w:rFonts w:ascii="Arial" w:hAnsi="Arial" w:cs="Arial"/>
                <w:color w:val="000000" w:themeColor="text1"/>
                <w:sz w:val="20"/>
                <w:szCs w:val="20"/>
              </w:rPr>
              <w:t>.</w:t>
            </w:r>
          </w:p>
          <w:p w14:paraId="38E00E79" w14:textId="720D6CFA" w:rsidR="00286733" w:rsidRPr="00286733" w:rsidRDefault="00286733" w:rsidP="00286733">
            <w:pPr>
              <w:pStyle w:val="ListParagraph"/>
              <w:spacing w:before="40" w:after="40"/>
              <w:rPr>
                <w:rFonts w:ascii="Arial" w:hAnsi="Arial" w:cs="Arial"/>
                <w:color w:val="000000" w:themeColor="text1"/>
                <w:sz w:val="20"/>
                <w:szCs w:val="20"/>
              </w:rPr>
            </w:pP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394BB1" w:rsidRPr="005207AC" w14:paraId="2FD8E854" w14:textId="77777777" w:rsidTr="000077B3">
        <w:tc>
          <w:tcPr>
            <w:tcW w:w="9350" w:type="dxa"/>
            <w:gridSpan w:val="2"/>
            <w:shd w:val="clear" w:color="auto" w:fill="008FC9"/>
          </w:tcPr>
          <w:p w14:paraId="7773C852" w14:textId="3FE8AD15" w:rsidR="00394BB1" w:rsidRPr="00394BB1" w:rsidRDefault="00401BC5" w:rsidP="000077B3">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rsidTr="000077B3">
        <w:tc>
          <w:tcPr>
            <w:tcW w:w="4675" w:type="dxa"/>
          </w:tcPr>
          <w:p w14:paraId="6AA8E437" w14:textId="77777777" w:rsidR="00371FA0" w:rsidRPr="00371FA0" w:rsidRDefault="00371FA0" w:rsidP="00371FA0">
            <w:pPr>
              <w:spacing w:before="40" w:after="40"/>
              <w:rPr>
                <w:rFonts w:ascii="Arial" w:hAnsi="Arial" w:cs="Arial"/>
                <w:b/>
                <w:bCs/>
                <w:color w:val="000000" w:themeColor="text1"/>
                <w:sz w:val="20"/>
                <w:szCs w:val="20"/>
              </w:rPr>
            </w:pPr>
            <w:r w:rsidRPr="00371FA0">
              <w:rPr>
                <w:rFonts w:ascii="Arial" w:hAnsi="Arial" w:cs="Arial"/>
                <w:b/>
                <w:bCs/>
                <w:color w:val="000000" w:themeColor="text1"/>
                <w:sz w:val="20"/>
                <w:szCs w:val="20"/>
              </w:rPr>
              <w:t>Experience and skills required: </w:t>
            </w:r>
          </w:p>
          <w:p w14:paraId="2D72872F" w14:textId="77777777" w:rsidR="0096169D" w:rsidRDefault="00371FA0" w:rsidP="00371FA0">
            <w:pPr>
              <w:numPr>
                <w:ilvl w:val="0"/>
                <w:numId w:val="7"/>
              </w:numPr>
              <w:spacing w:before="40" w:after="40"/>
              <w:rPr>
                <w:rFonts w:ascii="Arial" w:hAnsi="Arial" w:cs="Arial"/>
                <w:color w:val="000000" w:themeColor="text1"/>
                <w:sz w:val="20"/>
                <w:szCs w:val="20"/>
              </w:rPr>
            </w:pPr>
            <w:r w:rsidRPr="00371FA0">
              <w:rPr>
                <w:rFonts w:ascii="Arial" w:hAnsi="Arial" w:cs="Arial"/>
                <w:color w:val="000000" w:themeColor="text1"/>
                <w:sz w:val="20"/>
                <w:szCs w:val="20"/>
              </w:rPr>
              <w:t>Minimum 5 years Leadership Experience</w:t>
            </w:r>
          </w:p>
          <w:p w14:paraId="6C47F52F" w14:textId="1097A933" w:rsidR="00371FA0" w:rsidRPr="00371FA0" w:rsidRDefault="0096169D" w:rsidP="00371FA0">
            <w:pPr>
              <w:numPr>
                <w:ilvl w:val="0"/>
                <w:numId w:val="7"/>
              </w:numPr>
              <w:spacing w:before="40" w:after="40"/>
              <w:rPr>
                <w:rFonts w:ascii="Arial" w:hAnsi="Arial" w:cs="Arial"/>
                <w:color w:val="000000" w:themeColor="text1"/>
                <w:sz w:val="20"/>
                <w:szCs w:val="20"/>
              </w:rPr>
            </w:pPr>
            <w:r>
              <w:rPr>
                <w:rFonts w:ascii="Arial" w:hAnsi="Arial" w:cs="Arial"/>
                <w:color w:val="000000" w:themeColor="text1"/>
                <w:sz w:val="20"/>
                <w:szCs w:val="20"/>
              </w:rPr>
              <w:t>Minimum 5 years of clinical experience.</w:t>
            </w:r>
            <w:r w:rsidR="00371FA0" w:rsidRPr="00371FA0">
              <w:rPr>
                <w:rFonts w:ascii="Arial" w:hAnsi="Arial" w:cs="Arial"/>
                <w:color w:val="000000" w:themeColor="text1"/>
                <w:sz w:val="20"/>
                <w:szCs w:val="20"/>
              </w:rPr>
              <w:t> </w:t>
            </w:r>
          </w:p>
          <w:p w14:paraId="1F95F8CC" w14:textId="77777777" w:rsidR="00371FA0" w:rsidRPr="00371FA0" w:rsidRDefault="00371FA0" w:rsidP="00371FA0">
            <w:pPr>
              <w:numPr>
                <w:ilvl w:val="0"/>
                <w:numId w:val="7"/>
              </w:numPr>
              <w:spacing w:before="40" w:after="40"/>
              <w:rPr>
                <w:rFonts w:ascii="Arial" w:hAnsi="Arial" w:cs="Arial"/>
                <w:color w:val="000000" w:themeColor="text1"/>
                <w:sz w:val="20"/>
                <w:szCs w:val="20"/>
              </w:rPr>
            </w:pPr>
            <w:r w:rsidRPr="00371FA0">
              <w:rPr>
                <w:rFonts w:ascii="Arial" w:hAnsi="Arial" w:cs="Arial"/>
                <w:color w:val="000000" w:themeColor="text1"/>
                <w:sz w:val="20"/>
                <w:szCs w:val="20"/>
              </w:rPr>
              <w:t>Proven leadership experience and ability in operational management within a hospital environment  </w:t>
            </w:r>
          </w:p>
          <w:p w14:paraId="5776732A" w14:textId="77777777" w:rsidR="00371FA0" w:rsidRPr="00371FA0" w:rsidRDefault="00371FA0" w:rsidP="00371FA0">
            <w:pPr>
              <w:spacing w:before="40" w:after="40"/>
              <w:rPr>
                <w:rFonts w:ascii="Arial" w:hAnsi="Arial" w:cs="Arial"/>
                <w:b/>
                <w:bCs/>
                <w:color w:val="000000" w:themeColor="text1"/>
                <w:sz w:val="20"/>
                <w:szCs w:val="20"/>
              </w:rPr>
            </w:pPr>
            <w:r w:rsidRPr="00371FA0">
              <w:rPr>
                <w:rFonts w:ascii="Arial" w:hAnsi="Arial" w:cs="Arial"/>
                <w:b/>
                <w:bCs/>
                <w:color w:val="000000" w:themeColor="text1"/>
                <w:sz w:val="20"/>
                <w:szCs w:val="20"/>
              </w:rPr>
              <w:t> </w:t>
            </w:r>
          </w:p>
          <w:p w14:paraId="762CEFEA" w14:textId="77777777" w:rsidR="00371FA0" w:rsidRPr="00371FA0" w:rsidRDefault="00371FA0" w:rsidP="00371FA0">
            <w:pPr>
              <w:spacing w:before="40" w:after="40"/>
              <w:rPr>
                <w:rFonts w:ascii="Arial" w:hAnsi="Arial" w:cs="Arial"/>
                <w:b/>
                <w:bCs/>
                <w:color w:val="000000" w:themeColor="text1"/>
                <w:sz w:val="20"/>
                <w:szCs w:val="20"/>
              </w:rPr>
            </w:pPr>
            <w:r w:rsidRPr="00371FA0">
              <w:rPr>
                <w:rFonts w:ascii="Arial" w:hAnsi="Arial" w:cs="Arial"/>
                <w:b/>
                <w:bCs/>
                <w:color w:val="000000" w:themeColor="text1"/>
                <w:sz w:val="20"/>
                <w:szCs w:val="20"/>
              </w:rPr>
              <w:t>Experience and skills desirable: </w:t>
            </w:r>
          </w:p>
          <w:p w14:paraId="34FCE629" w14:textId="77777777" w:rsidR="00371FA0" w:rsidRPr="00371FA0" w:rsidRDefault="00371FA0" w:rsidP="00371FA0">
            <w:pPr>
              <w:numPr>
                <w:ilvl w:val="0"/>
                <w:numId w:val="8"/>
              </w:numPr>
              <w:spacing w:before="40" w:after="40"/>
              <w:rPr>
                <w:rFonts w:ascii="Arial" w:hAnsi="Arial" w:cs="Arial"/>
                <w:color w:val="000000" w:themeColor="text1"/>
                <w:sz w:val="20"/>
                <w:szCs w:val="20"/>
              </w:rPr>
            </w:pPr>
            <w:r w:rsidRPr="00371FA0">
              <w:rPr>
                <w:rFonts w:ascii="Arial" w:hAnsi="Arial" w:cs="Arial"/>
                <w:color w:val="000000" w:themeColor="text1"/>
                <w:sz w:val="20"/>
                <w:szCs w:val="20"/>
              </w:rPr>
              <w:t>Private health experience </w:t>
            </w:r>
          </w:p>
          <w:p w14:paraId="65167A00" w14:textId="77777777" w:rsidR="00371FA0" w:rsidRPr="00371FA0" w:rsidRDefault="00371FA0" w:rsidP="00371FA0">
            <w:pPr>
              <w:numPr>
                <w:ilvl w:val="0"/>
                <w:numId w:val="8"/>
              </w:numPr>
              <w:spacing w:before="40" w:after="40"/>
              <w:rPr>
                <w:rFonts w:ascii="Arial" w:hAnsi="Arial" w:cs="Arial"/>
                <w:color w:val="000000" w:themeColor="text1"/>
                <w:sz w:val="20"/>
                <w:szCs w:val="20"/>
              </w:rPr>
            </w:pPr>
            <w:r w:rsidRPr="00371FA0">
              <w:rPr>
                <w:rFonts w:ascii="Arial" w:hAnsi="Arial" w:cs="Arial"/>
                <w:color w:val="000000" w:themeColor="text1"/>
                <w:sz w:val="20"/>
                <w:szCs w:val="20"/>
              </w:rPr>
              <w:t>Team building and delegation skills. </w:t>
            </w:r>
          </w:p>
          <w:p w14:paraId="2A533A4D" w14:textId="77777777" w:rsidR="00371FA0" w:rsidRPr="00371FA0" w:rsidRDefault="00371FA0" w:rsidP="00371FA0">
            <w:pPr>
              <w:numPr>
                <w:ilvl w:val="0"/>
                <w:numId w:val="8"/>
              </w:numPr>
              <w:spacing w:before="40" w:after="40"/>
              <w:rPr>
                <w:rFonts w:ascii="Arial" w:hAnsi="Arial" w:cs="Arial"/>
                <w:color w:val="000000" w:themeColor="text1"/>
                <w:sz w:val="20"/>
                <w:szCs w:val="20"/>
              </w:rPr>
            </w:pPr>
            <w:r w:rsidRPr="00371FA0">
              <w:rPr>
                <w:rFonts w:ascii="Arial" w:hAnsi="Arial" w:cs="Arial"/>
                <w:color w:val="000000" w:themeColor="text1"/>
                <w:sz w:val="20"/>
                <w:szCs w:val="20"/>
              </w:rPr>
              <w:t>Management of budgets </w:t>
            </w:r>
          </w:p>
          <w:p w14:paraId="7806E526" w14:textId="5AE62A2E" w:rsidR="004F72B6" w:rsidRPr="00371FA0" w:rsidRDefault="00371FA0" w:rsidP="00371FA0">
            <w:pPr>
              <w:numPr>
                <w:ilvl w:val="0"/>
                <w:numId w:val="8"/>
              </w:numPr>
              <w:spacing w:before="40" w:after="40"/>
              <w:rPr>
                <w:rFonts w:ascii="Arial" w:hAnsi="Arial" w:cs="Arial"/>
                <w:color w:val="000000" w:themeColor="text1"/>
                <w:sz w:val="20"/>
                <w:szCs w:val="20"/>
              </w:rPr>
            </w:pPr>
            <w:r w:rsidRPr="00371FA0">
              <w:rPr>
                <w:rFonts w:ascii="Arial" w:hAnsi="Arial" w:cs="Arial"/>
                <w:color w:val="000000" w:themeColor="text1"/>
                <w:sz w:val="20"/>
                <w:szCs w:val="20"/>
              </w:rPr>
              <w:t>Conflict resolution experience </w:t>
            </w:r>
          </w:p>
        </w:tc>
        <w:tc>
          <w:tcPr>
            <w:tcW w:w="4675" w:type="dxa"/>
          </w:tcPr>
          <w:p w14:paraId="3B91CE8D" w14:textId="03D4D78D"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008C1B05" w:rsidRPr="004F72B6">
              <w:rPr>
                <w:rFonts w:ascii="Arial" w:hAnsi="Arial" w:cs="Arial"/>
                <w:b/>
                <w:bCs/>
                <w:color w:val="000000" w:themeColor="text1"/>
                <w:sz w:val="20"/>
                <w:szCs w:val="20"/>
              </w:rPr>
              <w:t>required</w:t>
            </w:r>
            <w:r w:rsidR="00394BB1" w:rsidRPr="004F72B6">
              <w:rPr>
                <w:rFonts w:ascii="Arial" w:hAnsi="Arial" w:cs="Arial"/>
                <w:b/>
                <w:bCs/>
                <w:color w:val="000000" w:themeColor="text1"/>
                <w:sz w:val="20"/>
                <w:szCs w:val="20"/>
              </w:rPr>
              <w:t>:</w:t>
            </w:r>
          </w:p>
          <w:p w14:paraId="4FE0A886" w14:textId="77777777" w:rsidR="00371FA0" w:rsidRPr="00371FA0" w:rsidRDefault="00371FA0" w:rsidP="00371FA0">
            <w:pPr>
              <w:pStyle w:val="ListParagraph"/>
              <w:numPr>
                <w:ilvl w:val="0"/>
                <w:numId w:val="1"/>
              </w:numPr>
              <w:spacing w:before="40" w:after="40"/>
              <w:rPr>
                <w:rFonts w:ascii="Arial" w:hAnsi="Arial" w:cs="Arial"/>
                <w:color w:val="000000" w:themeColor="text1"/>
                <w:sz w:val="20"/>
                <w:szCs w:val="20"/>
              </w:rPr>
            </w:pPr>
            <w:r w:rsidRPr="00371FA0">
              <w:rPr>
                <w:rFonts w:ascii="Arial" w:hAnsi="Arial" w:cs="Arial"/>
                <w:color w:val="000000" w:themeColor="text1"/>
                <w:sz w:val="20"/>
                <w:szCs w:val="20"/>
              </w:rPr>
              <w:t>Registered Nurse in NZ with current practicing certificate </w:t>
            </w:r>
          </w:p>
          <w:p w14:paraId="78ADFA1D" w14:textId="77777777" w:rsidR="00371FA0" w:rsidRPr="00371FA0" w:rsidRDefault="00371FA0" w:rsidP="00371FA0">
            <w:pPr>
              <w:pStyle w:val="ListParagraph"/>
              <w:numPr>
                <w:ilvl w:val="0"/>
                <w:numId w:val="1"/>
              </w:numPr>
              <w:spacing w:before="40" w:after="40"/>
              <w:rPr>
                <w:rFonts w:ascii="Arial" w:hAnsi="Arial" w:cs="Arial"/>
                <w:color w:val="000000" w:themeColor="text1"/>
                <w:sz w:val="20"/>
                <w:szCs w:val="20"/>
              </w:rPr>
            </w:pPr>
            <w:r w:rsidRPr="00371FA0">
              <w:rPr>
                <w:rFonts w:ascii="Arial" w:hAnsi="Arial" w:cs="Arial"/>
                <w:color w:val="000000" w:themeColor="text1"/>
                <w:sz w:val="20"/>
                <w:szCs w:val="20"/>
              </w:rPr>
              <w:t>PDRP Level 4 (Expert) </w:t>
            </w:r>
          </w:p>
          <w:p w14:paraId="456117C8" w14:textId="006DB221" w:rsidR="00371FA0" w:rsidRDefault="00371FA0" w:rsidP="00371FA0">
            <w:pPr>
              <w:pStyle w:val="ListParagraph"/>
              <w:numPr>
                <w:ilvl w:val="0"/>
                <w:numId w:val="1"/>
              </w:numPr>
              <w:spacing w:before="40" w:after="40"/>
              <w:rPr>
                <w:rFonts w:ascii="Arial" w:hAnsi="Arial" w:cs="Arial"/>
                <w:color w:val="000000" w:themeColor="text1"/>
                <w:sz w:val="20"/>
                <w:szCs w:val="20"/>
              </w:rPr>
            </w:pPr>
            <w:r w:rsidRPr="00371FA0">
              <w:rPr>
                <w:rFonts w:ascii="Arial" w:hAnsi="Arial" w:cs="Arial"/>
                <w:color w:val="000000" w:themeColor="text1"/>
                <w:sz w:val="20"/>
                <w:szCs w:val="20"/>
              </w:rPr>
              <w:t>A tertiary qualification in nursing, management or related discipline </w:t>
            </w:r>
          </w:p>
          <w:p w14:paraId="0B5744FA" w14:textId="6D4565FA" w:rsidR="002A26AC" w:rsidRPr="00371FA0" w:rsidRDefault="002A26AC" w:rsidP="00371FA0">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Postgraduate certificate in related discipline</w:t>
            </w:r>
          </w:p>
          <w:p w14:paraId="1FD2EBDE" w14:textId="700004BA" w:rsidR="004F72B6" w:rsidRPr="005207AC" w:rsidRDefault="004F72B6" w:rsidP="008C1B05">
            <w:pPr>
              <w:pStyle w:val="ListParagraph"/>
              <w:spacing w:before="40" w:after="40"/>
              <w:rPr>
                <w:rFonts w:ascii="Arial" w:hAnsi="Arial" w:cs="Arial"/>
                <w:color w:val="000000" w:themeColor="text1"/>
                <w:sz w:val="20"/>
                <w:szCs w:val="20"/>
              </w:rPr>
            </w:pPr>
          </w:p>
          <w:p w14:paraId="73D07DE8" w14:textId="55FD2F6A"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 xml:space="preserve">Education and </w:t>
            </w:r>
            <w:r w:rsidR="003B3AEB">
              <w:rPr>
                <w:rFonts w:ascii="Arial" w:hAnsi="Arial" w:cs="Arial"/>
                <w:b/>
                <w:bCs/>
                <w:color w:val="000000" w:themeColor="text1"/>
                <w:sz w:val="20"/>
                <w:szCs w:val="20"/>
              </w:rPr>
              <w:t>q</w:t>
            </w:r>
            <w:r w:rsidR="009B7D3B">
              <w:rPr>
                <w:rFonts w:ascii="Arial" w:hAnsi="Arial" w:cs="Arial"/>
                <w:b/>
                <w:bCs/>
                <w:color w:val="000000" w:themeColor="text1"/>
                <w:sz w:val="20"/>
                <w:szCs w:val="20"/>
              </w:rPr>
              <w:t>ualification</w:t>
            </w:r>
            <w:r w:rsidR="005663BA">
              <w:rPr>
                <w:rFonts w:ascii="Arial" w:hAnsi="Arial" w:cs="Arial"/>
                <w:b/>
                <w:bCs/>
                <w:color w:val="000000" w:themeColor="text1"/>
                <w:sz w:val="20"/>
                <w:szCs w:val="20"/>
              </w:rPr>
              <w:t>s</w:t>
            </w:r>
            <w:r w:rsidR="009B7D3B">
              <w:rPr>
                <w:rFonts w:ascii="Arial" w:hAnsi="Arial" w:cs="Arial"/>
                <w:b/>
                <w:bCs/>
                <w:color w:val="000000" w:themeColor="text1"/>
                <w:sz w:val="20"/>
                <w:szCs w:val="20"/>
              </w:rPr>
              <w:t xml:space="preserve"> </w:t>
            </w:r>
            <w:r w:rsidRPr="004F72B6">
              <w:rPr>
                <w:rFonts w:ascii="Arial" w:hAnsi="Arial" w:cs="Arial"/>
                <w:b/>
                <w:bCs/>
                <w:color w:val="000000" w:themeColor="text1"/>
                <w:sz w:val="20"/>
                <w:szCs w:val="20"/>
              </w:rPr>
              <w:t>desirable:</w:t>
            </w:r>
          </w:p>
          <w:p w14:paraId="6589B126" w14:textId="7E50E4FD" w:rsidR="00371FA0" w:rsidRPr="00371FA0" w:rsidRDefault="002A26AC" w:rsidP="00371FA0">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Postgraduate diploma in related discipline </w:t>
            </w:r>
          </w:p>
          <w:p w14:paraId="747EC598" w14:textId="146FE224" w:rsidR="00394BB1" w:rsidRPr="004F72B6" w:rsidRDefault="00394BB1" w:rsidP="002A26AC">
            <w:pPr>
              <w:pStyle w:val="ListParagraph"/>
              <w:spacing w:before="40" w:after="40"/>
              <w:rPr>
                <w:rFonts w:ascii="Arial" w:hAnsi="Arial" w:cs="Arial"/>
                <w:color w:val="000000" w:themeColor="text1"/>
                <w:sz w:val="20"/>
                <w:szCs w:val="20"/>
              </w:rPr>
            </w:pPr>
          </w:p>
        </w:tc>
      </w:tr>
    </w:tbl>
    <w:p w14:paraId="7423F39B" w14:textId="77777777" w:rsidR="00394BB1" w:rsidRDefault="00394BB1">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8C356C">
        <w:tc>
          <w:tcPr>
            <w:tcW w:w="9350" w:type="dxa"/>
            <w:gridSpan w:val="2"/>
            <w:shd w:val="clear" w:color="auto" w:fill="008FC9"/>
          </w:tcPr>
          <w:p w14:paraId="449FC59D" w14:textId="43DC20E4" w:rsidR="00F06038" w:rsidRPr="00F06038" w:rsidRDefault="00F06038" w:rsidP="008C356C">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w:t>
            </w:r>
            <w:r w:rsidR="00401BC5">
              <w:rPr>
                <w:rFonts w:ascii="Arial" w:hAnsi="Arial" w:cs="Arial"/>
                <w:b/>
                <w:bCs/>
                <w:color w:val="FFFFFF" w:themeColor="background1"/>
                <w:sz w:val="20"/>
                <w:szCs w:val="20"/>
              </w:rPr>
              <w:t xml:space="preserve">Attributes </w:t>
            </w:r>
          </w:p>
        </w:tc>
      </w:tr>
      <w:tr w:rsidR="00E301D5" w:rsidRPr="00394BB1" w14:paraId="381EE7CE" w14:textId="77777777" w:rsidTr="0046663E">
        <w:trPr>
          <w:trHeight w:val="2515"/>
        </w:trPr>
        <w:tc>
          <w:tcPr>
            <w:tcW w:w="4675" w:type="dxa"/>
          </w:tcPr>
          <w:p w14:paraId="52F96EE7" w14:textId="37D27125"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Human Centred Leadership</w:t>
            </w:r>
          </w:p>
          <w:p w14:paraId="46207A32"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Empathy</w:t>
            </w:r>
          </w:p>
          <w:p w14:paraId="66FCA7AE"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Adaptability</w:t>
            </w:r>
          </w:p>
          <w:p w14:paraId="05B99E0C" w14:textId="190549CF" w:rsid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Connection</w:t>
            </w:r>
            <w:r w:rsidR="008C4535">
              <w:rPr>
                <w:rFonts w:ascii="Calibri" w:eastAsia="Times New Roman" w:hAnsi="Calibri" w:cs="Calibri"/>
                <w:kern w:val="0"/>
                <w:sz w:val="22"/>
                <w:szCs w:val="22"/>
                <w:lang w:eastAsia="en-US"/>
                <w14:ligatures w14:val="none"/>
              </w:rPr>
              <w:br/>
            </w:r>
          </w:p>
          <w:p w14:paraId="3CF0F20D" w14:textId="5E2A9F3C"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Performance Coac</w:t>
            </w:r>
            <w:r w:rsidRPr="007F14B6">
              <w:rPr>
                <w:rFonts w:ascii="Calibri" w:eastAsia="Calibri" w:hAnsi="Calibri" w:cs="Calibri"/>
                <w:b/>
                <w:bCs/>
                <w:kern w:val="0"/>
                <w:sz w:val="22"/>
                <w:szCs w:val="22"/>
                <w:lang w:eastAsia="en-US"/>
                <w14:ligatures w14:val="none"/>
              </w:rPr>
              <w:t>h</w:t>
            </w:r>
          </w:p>
          <w:p w14:paraId="02829F57" w14:textId="77777777"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Accountability</w:t>
            </w:r>
          </w:p>
          <w:p w14:paraId="1DAFBEAF" w14:textId="77777777" w:rsid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Engagement</w:t>
            </w:r>
          </w:p>
          <w:p w14:paraId="46E1C157" w14:textId="79348BCC"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Collaboration</w:t>
            </w:r>
          </w:p>
        </w:tc>
        <w:tc>
          <w:tcPr>
            <w:tcW w:w="4675" w:type="dxa"/>
          </w:tcPr>
          <w:p w14:paraId="3BA2448F" w14:textId="242B9A7D"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Change Enabler</w:t>
            </w:r>
          </w:p>
          <w:p w14:paraId="5B2CF62B"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Execution</w:t>
            </w:r>
          </w:p>
          <w:p w14:paraId="66ECAFC1"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Energy</w:t>
            </w:r>
          </w:p>
          <w:p w14:paraId="211F5AAE"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Contribution</w:t>
            </w:r>
          </w:p>
          <w:p w14:paraId="02F97C36" w14:textId="482B19B7" w:rsidR="00E301D5" w:rsidRPr="00E301D5"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DFEA0" w14:textId="77777777" w:rsidR="00D72091" w:rsidRDefault="00D72091" w:rsidP="00A6537F">
      <w:r>
        <w:separator/>
      </w:r>
    </w:p>
  </w:endnote>
  <w:endnote w:type="continuationSeparator" w:id="0">
    <w:p w14:paraId="54D3BFD0" w14:textId="77777777" w:rsidR="00D72091" w:rsidRDefault="00D72091" w:rsidP="00A6537F">
      <w:r>
        <w:continuationSeparator/>
      </w:r>
    </w:p>
  </w:endnote>
  <w:endnote w:type="continuationNotice" w:id="1">
    <w:p w14:paraId="742451AE" w14:textId="77777777" w:rsidR="00D72091" w:rsidRDefault="00D720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C3708" w14:textId="77777777" w:rsidR="00D72091" w:rsidRDefault="00D72091" w:rsidP="00A6537F">
      <w:r>
        <w:separator/>
      </w:r>
    </w:p>
  </w:footnote>
  <w:footnote w:type="continuationSeparator" w:id="0">
    <w:p w14:paraId="7DEE3E45" w14:textId="77777777" w:rsidR="00D72091" w:rsidRDefault="00D72091" w:rsidP="00A6537F">
      <w:r>
        <w:continuationSeparator/>
      </w:r>
    </w:p>
  </w:footnote>
  <w:footnote w:type="continuationNotice" w:id="1">
    <w:p w14:paraId="6F3F3296" w14:textId="77777777" w:rsidR="00D72091" w:rsidRDefault="00D720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30CFF"/>
    <w:multiLevelType w:val="multilevel"/>
    <w:tmpl w:val="8BD84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E7CC3"/>
    <w:multiLevelType w:val="hybridMultilevel"/>
    <w:tmpl w:val="2C2AC8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3E1D267B"/>
    <w:multiLevelType w:val="multilevel"/>
    <w:tmpl w:val="F676C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00E0F77"/>
    <w:multiLevelType w:val="multilevel"/>
    <w:tmpl w:val="D0FC0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2290826">
    <w:abstractNumId w:val="2"/>
  </w:num>
  <w:num w:numId="2" w16cid:durableId="533470926">
    <w:abstractNumId w:val="8"/>
  </w:num>
  <w:num w:numId="3" w16cid:durableId="2017073870">
    <w:abstractNumId w:val="0"/>
  </w:num>
  <w:num w:numId="4" w16cid:durableId="1354379852">
    <w:abstractNumId w:val="3"/>
  </w:num>
  <w:num w:numId="5" w16cid:durableId="1908104977">
    <w:abstractNumId w:val="4"/>
  </w:num>
  <w:num w:numId="6" w16cid:durableId="353578118">
    <w:abstractNumId w:val="5"/>
  </w:num>
  <w:num w:numId="7" w16cid:durableId="1808667761">
    <w:abstractNumId w:val="7"/>
  </w:num>
  <w:num w:numId="8" w16cid:durableId="1890801878">
    <w:abstractNumId w:val="6"/>
  </w:num>
  <w:num w:numId="9" w16cid:durableId="17595210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564ED"/>
    <w:rsid w:val="0006668F"/>
    <w:rsid w:val="000867D9"/>
    <w:rsid w:val="00091C9D"/>
    <w:rsid w:val="000D1EA4"/>
    <w:rsid w:val="00144DD1"/>
    <w:rsid w:val="001B17CD"/>
    <w:rsid w:val="001D2E23"/>
    <w:rsid w:val="001D6F21"/>
    <w:rsid w:val="001D7AF6"/>
    <w:rsid w:val="001F3F72"/>
    <w:rsid w:val="001F7ED7"/>
    <w:rsid w:val="00205EA8"/>
    <w:rsid w:val="00274852"/>
    <w:rsid w:val="00277CE3"/>
    <w:rsid w:val="00286733"/>
    <w:rsid w:val="002A26AC"/>
    <w:rsid w:val="002B416E"/>
    <w:rsid w:val="002D26C5"/>
    <w:rsid w:val="002D693A"/>
    <w:rsid w:val="002F1AC5"/>
    <w:rsid w:val="003078A0"/>
    <w:rsid w:val="0032128E"/>
    <w:rsid w:val="00371FA0"/>
    <w:rsid w:val="00394BB1"/>
    <w:rsid w:val="003B3AEB"/>
    <w:rsid w:val="00401BC5"/>
    <w:rsid w:val="0043294A"/>
    <w:rsid w:val="00442531"/>
    <w:rsid w:val="004B07A2"/>
    <w:rsid w:val="004E7952"/>
    <w:rsid w:val="004F72B6"/>
    <w:rsid w:val="005138C0"/>
    <w:rsid w:val="00514C6A"/>
    <w:rsid w:val="005207AC"/>
    <w:rsid w:val="0055151A"/>
    <w:rsid w:val="005663BA"/>
    <w:rsid w:val="005D28EA"/>
    <w:rsid w:val="005D379E"/>
    <w:rsid w:val="006130EA"/>
    <w:rsid w:val="00637AD6"/>
    <w:rsid w:val="006971E7"/>
    <w:rsid w:val="006E04C7"/>
    <w:rsid w:val="00732558"/>
    <w:rsid w:val="007F14B6"/>
    <w:rsid w:val="00810269"/>
    <w:rsid w:val="00817F48"/>
    <w:rsid w:val="00851AAD"/>
    <w:rsid w:val="00864BF2"/>
    <w:rsid w:val="008756E0"/>
    <w:rsid w:val="008A75A0"/>
    <w:rsid w:val="008C1B05"/>
    <w:rsid w:val="008C4535"/>
    <w:rsid w:val="008D30F4"/>
    <w:rsid w:val="009361C3"/>
    <w:rsid w:val="00942D31"/>
    <w:rsid w:val="009444D5"/>
    <w:rsid w:val="0096169D"/>
    <w:rsid w:val="00980C93"/>
    <w:rsid w:val="0098367D"/>
    <w:rsid w:val="009B11EA"/>
    <w:rsid w:val="009B2ABB"/>
    <w:rsid w:val="009B7D3B"/>
    <w:rsid w:val="009C05E1"/>
    <w:rsid w:val="009C2F8E"/>
    <w:rsid w:val="009E4461"/>
    <w:rsid w:val="009F5B72"/>
    <w:rsid w:val="00A231D9"/>
    <w:rsid w:val="00A2703D"/>
    <w:rsid w:val="00A27325"/>
    <w:rsid w:val="00A50646"/>
    <w:rsid w:val="00A6537F"/>
    <w:rsid w:val="00A712F4"/>
    <w:rsid w:val="00A826F2"/>
    <w:rsid w:val="00AC287F"/>
    <w:rsid w:val="00B36FAF"/>
    <w:rsid w:val="00B674CB"/>
    <w:rsid w:val="00BA2E3C"/>
    <w:rsid w:val="00BA4EF1"/>
    <w:rsid w:val="00BC699F"/>
    <w:rsid w:val="00BD2EF6"/>
    <w:rsid w:val="00BE4082"/>
    <w:rsid w:val="00BF5DEC"/>
    <w:rsid w:val="00C03EA7"/>
    <w:rsid w:val="00C04A76"/>
    <w:rsid w:val="00C1021F"/>
    <w:rsid w:val="00C569E7"/>
    <w:rsid w:val="00C86251"/>
    <w:rsid w:val="00CB414E"/>
    <w:rsid w:val="00CC10DD"/>
    <w:rsid w:val="00CE6CDA"/>
    <w:rsid w:val="00D234B7"/>
    <w:rsid w:val="00D579C6"/>
    <w:rsid w:val="00D72091"/>
    <w:rsid w:val="00DF6FCB"/>
    <w:rsid w:val="00E20985"/>
    <w:rsid w:val="00E301D5"/>
    <w:rsid w:val="00E56BDC"/>
    <w:rsid w:val="00EA1509"/>
    <w:rsid w:val="00F06038"/>
    <w:rsid w:val="00F31DB0"/>
    <w:rsid w:val="00F56AB2"/>
    <w:rsid w:val="00FA4448"/>
    <w:rsid w:val="00FE0B69"/>
    <w:rsid w:val="02C8B427"/>
    <w:rsid w:val="088F053E"/>
    <w:rsid w:val="13A75030"/>
    <w:rsid w:val="1463EA59"/>
    <w:rsid w:val="17272AC0"/>
    <w:rsid w:val="1CCB257A"/>
    <w:rsid w:val="1D5C9A2D"/>
    <w:rsid w:val="3454DD97"/>
    <w:rsid w:val="34D90FB9"/>
    <w:rsid w:val="37DC1211"/>
    <w:rsid w:val="39E9601D"/>
    <w:rsid w:val="46033ABB"/>
    <w:rsid w:val="4B31C423"/>
    <w:rsid w:val="533CD608"/>
    <w:rsid w:val="5851CC02"/>
    <w:rsid w:val="6291C407"/>
    <w:rsid w:val="6765352A"/>
    <w:rsid w:val="6901058B"/>
    <w:rsid w:val="69598A55"/>
    <w:rsid w:val="6966FDBF"/>
    <w:rsid w:val="75C66036"/>
    <w:rsid w:val="75C661B0"/>
    <w:rsid w:val="761F3323"/>
    <w:rsid w:val="77667F25"/>
    <w:rsid w:val="77C8A167"/>
    <w:rsid w:val="79F53360"/>
    <w:rsid w:val="7C168EC9"/>
    <w:rsid w:val="7D8CB64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670216">
      <w:bodyDiv w:val="1"/>
      <w:marLeft w:val="0"/>
      <w:marRight w:val="0"/>
      <w:marTop w:val="0"/>
      <w:marBottom w:val="0"/>
      <w:divBdr>
        <w:top w:val="none" w:sz="0" w:space="0" w:color="auto"/>
        <w:left w:val="none" w:sz="0" w:space="0" w:color="auto"/>
        <w:bottom w:val="none" w:sz="0" w:space="0" w:color="auto"/>
        <w:right w:val="none" w:sz="0" w:space="0" w:color="auto"/>
      </w:divBdr>
      <w:divsChild>
        <w:div w:id="2102556712">
          <w:marLeft w:val="0"/>
          <w:marRight w:val="0"/>
          <w:marTop w:val="0"/>
          <w:marBottom w:val="0"/>
          <w:divBdr>
            <w:top w:val="none" w:sz="0" w:space="0" w:color="auto"/>
            <w:left w:val="none" w:sz="0" w:space="0" w:color="auto"/>
            <w:bottom w:val="none" w:sz="0" w:space="0" w:color="auto"/>
            <w:right w:val="none" w:sz="0" w:space="0" w:color="auto"/>
          </w:divBdr>
        </w:div>
        <w:div w:id="1481800604">
          <w:marLeft w:val="0"/>
          <w:marRight w:val="0"/>
          <w:marTop w:val="0"/>
          <w:marBottom w:val="0"/>
          <w:divBdr>
            <w:top w:val="none" w:sz="0" w:space="0" w:color="auto"/>
            <w:left w:val="none" w:sz="0" w:space="0" w:color="auto"/>
            <w:bottom w:val="none" w:sz="0" w:space="0" w:color="auto"/>
            <w:right w:val="none" w:sz="0" w:space="0" w:color="auto"/>
          </w:divBdr>
        </w:div>
        <w:div w:id="1125080013">
          <w:marLeft w:val="0"/>
          <w:marRight w:val="0"/>
          <w:marTop w:val="0"/>
          <w:marBottom w:val="0"/>
          <w:divBdr>
            <w:top w:val="none" w:sz="0" w:space="0" w:color="auto"/>
            <w:left w:val="none" w:sz="0" w:space="0" w:color="auto"/>
            <w:bottom w:val="none" w:sz="0" w:space="0" w:color="auto"/>
            <w:right w:val="none" w:sz="0" w:space="0" w:color="auto"/>
          </w:divBdr>
        </w:div>
        <w:div w:id="2060786240">
          <w:marLeft w:val="0"/>
          <w:marRight w:val="0"/>
          <w:marTop w:val="0"/>
          <w:marBottom w:val="0"/>
          <w:divBdr>
            <w:top w:val="none" w:sz="0" w:space="0" w:color="auto"/>
            <w:left w:val="none" w:sz="0" w:space="0" w:color="auto"/>
            <w:bottom w:val="none" w:sz="0" w:space="0" w:color="auto"/>
            <w:right w:val="none" w:sz="0" w:space="0" w:color="auto"/>
          </w:divBdr>
        </w:div>
        <w:div w:id="877934857">
          <w:marLeft w:val="0"/>
          <w:marRight w:val="0"/>
          <w:marTop w:val="0"/>
          <w:marBottom w:val="0"/>
          <w:divBdr>
            <w:top w:val="none" w:sz="0" w:space="0" w:color="auto"/>
            <w:left w:val="none" w:sz="0" w:space="0" w:color="auto"/>
            <w:bottom w:val="none" w:sz="0" w:space="0" w:color="auto"/>
            <w:right w:val="none" w:sz="0" w:space="0" w:color="auto"/>
          </w:divBdr>
        </w:div>
      </w:divsChild>
    </w:div>
    <w:div w:id="605700380">
      <w:bodyDiv w:val="1"/>
      <w:marLeft w:val="0"/>
      <w:marRight w:val="0"/>
      <w:marTop w:val="0"/>
      <w:marBottom w:val="0"/>
      <w:divBdr>
        <w:top w:val="none" w:sz="0" w:space="0" w:color="auto"/>
        <w:left w:val="none" w:sz="0" w:space="0" w:color="auto"/>
        <w:bottom w:val="none" w:sz="0" w:space="0" w:color="auto"/>
        <w:right w:val="none" w:sz="0" w:space="0" w:color="auto"/>
      </w:divBdr>
    </w:div>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37704189">
      <w:bodyDiv w:val="1"/>
      <w:marLeft w:val="0"/>
      <w:marRight w:val="0"/>
      <w:marTop w:val="0"/>
      <w:marBottom w:val="0"/>
      <w:divBdr>
        <w:top w:val="none" w:sz="0" w:space="0" w:color="auto"/>
        <w:left w:val="none" w:sz="0" w:space="0" w:color="auto"/>
        <w:bottom w:val="none" w:sz="0" w:space="0" w:color="auto"/>
        <w:right w:val="none" w:sz="0" w:space="0" w:color="auto"/>
      </w:divBdr>
      <w:divsChild>
        <w:div w:id="1022051895">
          <w:marLeft w:val="0"/>
          <w:marRight w:val="0"/>
          <w:marTop w:val="0"/>
          <w:marBottom w:val="0"/>
          <w:divBdr>
            <w:top w:val="none" w:sz="0" w:space="0" w:color="auto"/>
            <w:left w:val="none" w:sz="0" w:space="0" w:color="auto"/>
            <w:bottom w:val="none" w:sz="0" w:space="0" w:color="auto"/>
            <w:right w:val="none" w:sz="0" w:space="0" w:color="auto"/>
          </w:divBdr>
        </w:div>
        <w:div w:id="2061202563">
          <w:marLeft w:val="0"/>
          <w:marRight w:val="0"/>
          <w:marTop w:val="0"/>
          <w:marBottom w:val="0"/>
          <w:divBdr>
            <w:top w:val="none" w:sz="0" w:space="0" w:color="auto"/>
            <w:left w:val="none" w:sz="0" w:space="0" w:color="auto"/>
            <w:bottom w:val="none" w:sz="0" w:space="0" w:color="auto"/>
            <w:right w:val="none" w:sz="0" w:space="0" w:color="auto"/>
          </w:divBdr>
        </w:div>
        <w:div w:id="29496244">
          <w:marLeft w:val="0"/>
          <w:marRight w:val="0"/>
          <w:marTop w:val="0"/>
          <w:marBottom w:val="0"/>
          <w:divBdr>
            <w:top w:val="none" w:sz="0" w:space="0" w:color="auto"/>
            <w:left w:val="none" w:sz="0" w:space="0" w:color="auto"/>
            <w:bottom w:val="none" w:sz="0" w:space="0" w:color="auto"/>
            <w:right w:val="none" w:sz="0" w:space="0" w:color="auto"/>
          </w:divBdr>
        </w:div>
        <w:div w:id="1563905178">
          <w:marLeft w:val="0"/>
          <w:marRight w:val="0"/>
          <w:marTop w:val="0"/>
          <w:marBottom w:val="0"/>
          <w:divBdr>
            <w:top w:val="none" w:sz="0" w:space="0" w:color="auto"/>
            <w:left w:val="none" w:sz="0" w:space="0" w:color="auto"/>
            <w:bottom w:val="none" w:sz="0" w:space="0" w:color="auto"/>
            <w:right w:val="none" w:sz="0" w:space="0" w:color="auto"/>
          </w:divBdr>
        </w:div>
        <w:div w:id="1262451123">
          <w:marLeft w:val="0"/>
          <w:marRight w:val="0"/>
          <w:marTop w:val="0"/>
          <w:marBottom w:val="0"/>
          <w:divBdr>
            <w:top w:val="none" w:sz="0" w:space="0" w:color="auto"/>
            <w:left w:val="none" w:sz="0" w:space="0" w:color="auto"/>
            <w:bottom w:val="none" w:sz="0" w:space="0" w:color="auto"/>
            <w:right w:val="none" w:sz="0" w:space="0" w:color="auto"/>
          </w:divBdr>
        </w:div>
      </w:divsChild>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1832333684">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3c6dd2ddb5f5fb6fe099b4a0dcafdbd1">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ce6378028ea7403be506a6738156344d"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82B7477-D2BD-44AF-BAB6-DE740DFC64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3a372c-2a42-4598-a361-628d74ab17ce"/>
    <ds:schemaRef ds:uri="62027e30-3f13-48fe-ac8b-47e1b71f50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677CD0-5ED8-4B4A-AF16-0FD60BF5D33E}">
  <ds:schemaRefs>
    <ds:schemaRef ds:uri="http://schemas.microsoft.com/sharepoint/v3/contenttype/forms"/>
  </ds:schemaRefs>
</ds:datastoreItem>
</file>

<file path=customXml/itemProps3.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1362</Words>
  <Characters>8679</Characters>
  <Application>Microsoft Office Word</Application>
  <DocSecurity>0</DocSecurity>
  <Lines>129</Lines>
  <Paragraphs>29</Paragraphs>
  <ScaleCrop>false</ScaleCrop>
  <Company/>
  <LinksUpToDate>false</LinksUpToDate>
  <CharactersWithSpaces>10012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Lianne Maskell</cp:lastModifiedBy>
  <cp:revision>7</cp:revision>
  <cp:lastPrinted>2023-10-03T01:04:00Z</cp:lastPrinted>
  <dcterms:created xsi:type="dcterms:W3CDTF">2025-03-12T01:13:00Z</dcterms:created>
  <dcterms:modified xsi:type="dcterms:W3CDTF">2026-06-18T02:02:00Z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